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海南师范大学小学教育专业教育硕士研究生入学考试</w:t>
      </w:r>
    </w:p>
    <w:p>
      <w:pPr>
        <w:spacing w:after="156" w:afterLines="50" w:line="400" w:lineRule="exact"/>
        <w:ind w:firstLine="2715" w:firstLineChars="8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复试科目考试大纲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rPr>
          <w:trHeight w:val="435" w:hRule="atLeast"/>
        </w:trPr>
        <w:tc>
          <w:tcPr>
            <w:tcW w:w="1620" w:type="dxa"/>
            <w:gridSpan w:val="2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小学英语课程与教学论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noWrap w:val="0"/>
            <w:vAlign w:val="bottom"/>
          </w:tcPr>
          <w:p>
            <w:pPr>
              <w:spacing w:after="62" w:afterLines="20"/>
              <w:ind w:left="-105" w:leftChars="-50" w:right="-105" w:rightChars="-50"/>
              <w:rPr>
                <w:rFonts w:hint="eastAsia"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78" w:beforeLines="25" w:after="31" w:afterLines="10"/>
              <w:rPr>
                <w:rFonts w:hint="eastAsia"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小学教育专业</w:t>
            </w:r>
            <w:r>
              <w:rPr>
                <w:rFonts w:hint="eastAsia" w:ascii="宋体" w:hAnsi="宋体"/>
                <w:b/>
                <w:kern w:val="0"/>
                <w:sz w:val="20"/>
                <w:szCs w:val="21"/>
                <w:lang w:val="en-US" w:eastAsia="zh-CN"/>
              </w:rPr>
              <w:t>英语</w:t>
            </w: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教育方向</w:t>
            </w:r>
          </w:p>
        </w:tc>
      </w:tr>
    </w:tbl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 及 考试时间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 100分，考试时间为 120 分钟。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试卷由试题和答题纸组成；答案必须写在答题纸（由考点提供）相应的位置上。</w:t>
      </w:r>
    </w:p>
    <w:p>
      <w:pPr>
        <w:pStyle w:val="5"/>
        <w:spacing w:before="31" w:beforeLines="10" w:after="31" w:afterLines="10" w:line="288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（三）试卷内容结构（</w:t>
      </w:r>
      <w:r>
        <w:rPr>
          <w:rFonts w:hint="eastAsia"/>
          <w:b/>
          <w:szCs w:val="21"/>
        </w:rPr>
        <w:t>考试的内容比例）</w:t>
      </w:r>
    </w:p>
    <w:p>
      <w:pPr>
        <w:pStyle w:val="5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综合考试科目</w:t>
      </w:r>
      <w:r>
        <w:rPr>
          <w:rFonts w:hint="eastAsia" w:ascii="新宋体" w:hAnsi="新宋体" w:eastAsia="新宋体"/>
          <w:szCs w:val="21"/>
        </w:rPr>
        <w:t>各部分内容所占分值为</w:t>
      </w:r>
    </w:p>
    <w:p>
      <w:pPr>
        <w:pStyle w:val="5"/>
        <w:spacing w:before="31" w:beforeLines="10" w:after="31" w:afterLines="10" w:line="288" w:lineRule="auto"/>
        <w:ind w:firstLine="840" w:firstLine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第一部分　综合英语　约30分</w:t>
      </w:r>
    </w:p>
    <w:p>
      <w:pPr>
        <w:pStyle w:val="5"/>
        <w:spacing w:before="31" w:beforeLines="10" w:after="31" w:afterLines="10" w:line="288" w:lineRule="auto"/>
        <w:ind w:firstLine="840" w:firstLine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第二部分　英语课程与教学论　约70分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第一部分　英语语言知识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1.单项选择题：约10题，共10分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2.完形填空题：约10空，共10分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3.阅读理解：约三篇15题，共10分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第二部分　英语课程与教学论</w:t>
      </w:r>
    </w:p>
    <w:p>
      <w:pPr>
        <w:pStyle w:val="5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1.名词解释题（概念题）：约5小题，共15分</w:t>
      </w:r>
    </w:p>
    <w:p>
      <w:pPr>
        <w:pStyle w:val="5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2.简答题（简述题）：    约5小题，共25分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3.分析论述题（综合题）：约3小题，共30分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教育硕士学位研究生入学考试《英语课程与教学论》科目考试内容包括“英语语言知识、英语课程与教学论（包括英语课程标准）、”等二门学科基础课程，要求考生系统掌握相关学科的基本知识、基础理论和基本方法，并能运用相关理论和方法分析、解决英语语言教学中的实际问题。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三、考试内容概要</w:t>
      </w:r>
    </w:p>
    <w:p>
      <w:pPr>
        <w:spacing w:before="31" w:beforeLines="10" w:after="31" w:afterLines="10" w:line="288" w:lineRule="auto"/>
        <w:ind w:left="420" w:left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第一部分：</w:t>
      </w:r>
      <w:r>
        <w:rPr>
          <w:rFonts w:hint="eastAsia"/>
          <w:szCs w:val="21"/>
        </w:rPr>
        <w:t>综合</w:t>
      </w:r>
      <w:r>
        <w:rPr>
          <w:rFonts w:hint="eastAsia" w:ascii="新宋体" w:hAnsi="新宋体" w:eastAsia="新宋体"/>
          <w:szCs w:val="21"/>
        </w:rPr>
        <w:t>英语（在复习考研过程中要注意参考书目的全面学习）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1．词汇知识：相当专四或者大学六级词汇量要求。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2．语法知识：词法、句法、衔接、语篇。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3．阅读理解：相当专四或者大学六级水平要求。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4．写作知识：相当专四或者大学六级水平要求。</w:t>
      </w:r>
    </w:p>
    <w:p>
      <w:pPr>
        <w:spacing w:before="31" w:beforeLines="10" w:after="31" w:afterLines="10" w:line="288" w:lineRule="auto"/>
        <w:ind w:left="420" w:leftChars="200"/>
        <w:rPr>
          <w:rFonts w:hint="eastAsia"/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第二部分：</w:t>
      </w:r>
      <w:r>
        <w:rPr>
          <w:rFonts w:hint="eastAsia" w:ascii="新宋体" w:hAnsi="新宋体" w:eastAsia="新宋体"/>
          <w:szCs w:val="21"/>
        </w:rPr>
        <w:t>英语课程与教学论（包括英语课程标准、以及其他参考书目内容）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第一单元 语言与学习　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语言观。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语言学习观。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教材观。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4.如何成为优秀的语言教师。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第二单元 交际原则与活动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培养交际能力。</w:t>
      </w:r>
    </w:p>
    <w:p>
      <w:pPr>
        <w:spacing w:before="31" w:beforeLines="10" w:after="31" w:afterLines="10" w:line="288" w:lineRule="auto"/>
        <w:ind w:left="1260" w:leftChars="60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语言技能的培养。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      </w:t>
      </w:r>
      <w:r>
        <w:rPr>
          <w:rFonts w:hint="eastAsia"/>
          <w:szCs w:val="21"/>
        </w:rPr>
        <w:t xml:space="preserve">  3.语言交际活动。</w:t>
      </w:r>
    </w:p>
    <w:p>
      <w:pPr>
        <w:spacing w:before="31" w:beforeLines="10" w:after="31" w:afterLines="10" w:line="288" w:lineRule="auto"/>
        <w:ind w:firstLine="840" w:firstLineChars="400"/>
        <w:rPr>
          <w:rFonts w:hint="eastAsia"/>
          <w:szCs w:val="21"/>
        </w:rPr>
      </w:pPr>
      <w:r>
        <w:rPr>
          <w:rFonts w:hint="eastAsia"/>
          <w:szCs w:val="21"/>
        </w:rPr>
        <w:t>第三单元  教案设计</w:t>
      </w:r>
    </w:p>
    <w:p>
      <w:pPr>
        <w:spacing w:before="31" w:beforeLines="10" w:after="31" w:afterLines="10" w:line="288" w:lineRule="auto"/>
        <w:ind w:firstLine="840" w:firstLineChars="400"/>
        <w:rPr>
          <w:rFonts w:hint="eastAsia"/>
          <w:szCs w:val="21"/>
        </w:rPr>
      </w:pPr>
      <w:r>
        <w:rPr>
          <w:rFonts w:hint="eastAsia"/>
          <w:szCs w:val="21"/>
        </w:rPr>
        <w:t xml:space="preserve">    1.为什么要设计教案。</w:t>
      </w:r>
    </w:p>
    <w:p>
      <w:pPr>
        <w:spacing w:before="31" w:beforeLines="10" w:after="31" w:afterLines="10" w:line="288" w:lineRule="auto"/>
        <w:ind w:firstLine="840" w:firstLineChars="400"/>
        <w:rPr>
          <w:rFonts w:hint="eastAsia"/>
          <w:szCs w:val="21"/>
        </w:rPr>
      </w:pPr>
      <w:r>
        <w:rPr>
          <w:rFonts w:hint="eastAsia"/>
          <w:szCs w:val="21"/>
        </w:rPr>
        <w:t xml:space="preserve">    2.写好教案的原则</w:t>
      </w:r>
    </w:p>
    <w:p>
      <w:pPr>
        <w:spacing w:before="31" w:beforeLines="10" w:after="31" w:afterLines="10" w:line="288" w:lineRule="auto"/>
        <w:ind w:firstLine="1260" w:firstLineChars="600"/>
        <w:rPr>
          <w:rFonts w:hint="eastAsia"/>
          <w:szCs w:val="21"/>
        </w:rPr>
      </w:pPr>
      <w:r>
        <w:rPr>
          <w:rFonts w:hint="eastAsia"/>
          <w:szCs w:val="21"/>
        </w:rPr>
        <w:t>3.教案的要素。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第四单元  课堂管理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1.教师角色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2.学生分组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3.教学纪律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第五单元  发音教学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1.发音教学目标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2.重读音节与语音语调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第六单元 语法教学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1.语法教学的作用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2.语法教学方法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第七单元 词汇教学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1.教授新单词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</w:t>
      </w:r>
      <w:r>
        <w:rPr>
          <w:rFonts w:hint="eastAsia"/>
          <w:szCs w:val="21"/>
          <w:lang w:val="en-US" w:eastAsia="zh-CN"/>
        </w:rPr>
        <w:t>.</w:t>
      </w:r>
      <w:r>
        <w:rPr>
          <w:rFonts w:hint="eastAsia"/>
          <w:szCs w:val="21"/>
        </w:rPr>
        <w:t>巩固新单词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3.词汇建构策略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第八单元  听力教学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1.听力教学的特点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2.听力教学原则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3.听力教学过程活动设计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第九单元  口语教学、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1.口语教学特点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2.设计口语教学任务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3.口语教学任务类型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第十单元  阅读教学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1.读什么以及如何读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2.阅读能力形成技巧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3.阅读教学原则和模式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第十一单元  写作教学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1.真实写作教学的本质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2.基于交际方法的写作教学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3.写作任务中的问题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第十二单元  综合技能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1.四种语言技能的综合教学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2.如何实施综合语言技能教学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 3.综合语言技能教学的局限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第十三单元  语言教学评价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1.过程评价与终结评价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2.英语教学评价标准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 3.英语教学评价原则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第十四单元 教材评价与开发利用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1.评价教材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2.选择教材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 3.开发利用教材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第十五单元 课程标准解读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1.九级英语教学内容</w:t>
      </w:r>
    </w:p>
    <w:p>
      <w:pPr>
        <w:spacing w:before="31" w:beforeLines="10" w:after="31" w:afterLines="10" w:line="288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 xml:space="preserve">   2.五维度教学目标</w:t>
      </w:r>
    </w:p>
    <w:p>
      <w:pPr>
        <w:spacing w:before="31" w:beforeLines="10" w:after="31" w:afterLines="10" w:line="288" w:lineRule="auto"/>
        <w:ind w:firstLine="435"/>
      </w:pPr>
      <w:r>
        <w:rPr>
          <w:rFonts w:hint="eastAsia"/>
          <w:szCs w:val="21"/>
        </w:rPr>
        <w:t xml:space="preserve">   3.课程标准理念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YzhjNGIxYzBlYmU1NTA4Y2RiOWUwOTI1ZGE2ZTYifQ=="/>
  </w:docVars>
  <w:rsids>
    <w:rsidRoot w:val="47AB4930"/>
    <w:rsid w:val="3DB55E90"/>
    <w:rsid w:val="47AB4930"/>
    <w:rsid w:val="516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1283</Words>
  <Characters>1370</Characters>
  <Lines>0</Lines>
  <Paragraphs>0</Paragraphs>
  <TotalTime>3</TotalTime>
  <ScaleCrop>false</ScaleCrop>
  <LinksUpToDate>false</LinksUpToDate>
  <CharactersWithSpaces>1764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2021-06-10T08:10:00Z</dcterms:created>
  <dc:creator>沉默不再是金</dc:creator>
  <cp:lastModifiedBy>萱</cp:lastModifiedBy>
  <dcterms:modified xsi:type="dcterms:W3CDTF">2022-07-07T08:57:00Z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343B7382A2644D1AB6533DB167EC25F0</vt:lpwstr>
  </property>
</Properties>
</file>