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  <w:bookmarkStart w:id="4" w:name="_GoBack"/>
      <w:bookmarkEnd w:id="4"/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宋体" w:hAnsi="宋体"/>
          <w:sz w:val="24"/>
        </w:rPr>
      </w:pPr>
      <w:r>
        <w:rPr>
          <w:rFonts w:hint="eastAsia"/>
        </w:rPr>
        <w:drawing>
          <wp:inline distT="0" distB="0" distL="114300" distR="114300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硕士研究生招生考试</w:t>
      </w:r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《现代</w:t>
      </w:r>
      <w:r>
        <w:rPr>
          <w:rFonts w:hint="eastAsia" w:ascii="黑体" w:hAnsi="宋体" w:eastAsia="黑体"/>
          <w:b/>
          <w:sz w:val="52"/>
          <w:szCs w:val="52"/>
        </w:rPr>
        <w:t>远程教育</w:t>
      </w:r>
      <w:r>
        <w:rPr>
          <w:rFonts w:hint="eastAsia" w:ascii="黑体" w:hAnsi="华文中宋" w:eastAsia="黑体"/>
          <w:b/>
          <w:sz w:val="52"/>
          <w:szCs w:val="52"/>
        </w:rPr>
        <w:t>》科目大纲</w:t>
      </w:r>
    </w:p>
    <w:p>
      <w:pPr>
        <w:widowControl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>(科目代码：819)</w:t>
      </w: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教育技术学院     </w:t>
      </w:r>
    </w:p>
    <w:p>
      <w:pPr>
        <w:widowControl/>
        <w:spacing w:line="800" w:lineRule="exact"/>
        <w:ind w:firstLine="1635" w:firstLineChars="568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           </w:t>
      </w: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202</w:t>
      </w:r>
      <w:r>
        <w:rPr>
          <w:rFonts w:ascii="仿宋_GB2312" w:hAnsi="宋体" w:eastAsia="仿宋_GB2312"/>
          <w:sz w:val="32"/>
          <w:szCs w:val="32"/>
          <w:u w:val="single"/>
        </w:rPr>
        <w:t>2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年</w:t>
      </w:r>
      <w:r>
        <w:rPr>
          <w:rFonts w:ascii="仿宋_GB2312" w:hAnsi="宋体" w:eastAsia="仿宋_GB2312"/>
          <w:sz w:val="32"/>
          <w:szCs w:val="32"/>
          <w:u w:val="single"/>
        </w:rPr>
        <w:t>6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月 </w:t>
      </w:r>
      <w:r>
        <w:rPr>
          <w:rFonts w:ascii="仿宋_GB2312" w:hAnsi="宋体" w:eastAsia="仿宋_GB2312"/>
          <w:sz w:val="32"/>
          <w:szCs w:val="32"/>
          <w:u w:val="single"/>
        </w:rPr>
        <w:t>28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日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rPr>
          <w:rFonts w:hint="eastAsia" w:ascii="黑体" w:hAnsi="华文中宋" w:eastAsia="黑体"/>
          <w:b/>
          <w:sz w:val="30"/>
          <w:szCs w:val="30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0"/>
          <w:szCs w:val="30"/>
        </w:rPr>
      </w:pPr>
      <w:r>
        <w:rPr>
          <w:rFonts w:hint="eastAsia" w:ascii="黑体" w:hAnsi="华文中宋" w:eastAsia="黑体"/>
          <w:b/>
          <w:sz w:val="30"/>
          <w:szCs w:val="30"/>
        </w:rPr>
        <w:t>《现代远程教育》科目大纲</w:t>
      </w:r>
    </w:p>
    <w:p>
      <w:pPr>
        <w:widowControl/>
        <w:jc w:val="center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24"/>
        </w:rPr>
        <w:t>(科目代码：819)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一、考核要求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1.要求考生掌握远程教育、在线教育的基本知识、基本概念和基本理论。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2.要求考生掌握远程教育、在线教育的基本技能和基本方法等。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3.要求考生了解远程教育、在线教育的前沿动态。</w:t>
      </w:r>
    </w:p>
    <w:p>
      <w:pPr>
        <w:widowControl/>
        <w:spacing w:line="520" w:lineRule="exact"/>
        <w:ind w:firstLine="562" w:firstLineChars="200"/>
        <w:jc w:val="left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二、考核评价目标</w:t>
      </w:r>
    </w:p>
    <w:p>
      <w:pPr>
        <w:widowControl/>
        <w:spacing w:line="520" w:lineRule="exact"/>
        <w:ind w:firstLine="420" w:firstLineChars="200"/>
        <w:jc w:val="left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1</w:t>
      </w:r>
      <w:r>
        <w:rPr>
          <w:rFonts w:hint="eastAsia" w:ascii="仿宋_GB2312" w:hAnsi="宋体" w:eastAsia="仿宋_GB2312"/>
          <w:szCs w:val="21"/>
        </w:rPr>
        <w:t>.</w:t>
      </w:r>
      <w:r>
        <w:rPr>
          <w:rFonts w:ascii="仿宋_GB2312" w:hAnsi="宋体" w:eastAsia="仿宋_GB2312"/>
          <w:szCs w:val="21"/>
        </w:rPr>
        <w:t>准确识记</w:t>
      </w:r>
      <w:r>
        <w:rPr>
          <w:rFonts w:hint="eastAsia" w:ascii="仿宋_GB2312" w:hAnsi="宋体" w:eastAsia="仿宋_GB2312"/>
          <w:szCs w:val="21"/>
        </w:rPr>
        <w:t>远程教育、在线教育</w:t>
      </w:r>
      <w:r>
        <w:rPr>
          <w:rFonts w:ascii="仿宋_GB2312" w:hAnsi="宋体" w:eastAsia="仿宋_GB2312"/>
          <w:szCs w:val="21"/>
        </w:rPr>
        <w:t>的基础知识。</w:t>
      </w:r>
    </w:p>
    <w:p>
      <w:pPr>
        <w:widowControl/>
        <w:spacing w:line="520" w:lineRule="exact"/>
        <w:ind w:firstLine="420" w:firstLineChars="200"/>
        <w:jc w:val="left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2</w:t>
      </w:r>
      <w:r>
        <w:rPr>
          <w:rFonts w:hint="eastAsia" w:ascii="仿宋_GB2312" w:hAnsi="宋体" w:eastAsia="仿宋_GB2312"/>
          <w:szCs w:val="21"/>
        </w:rPr>
        <w:t>.</w:t>
      </w:r>
      <w:r>
        <w:rPr>
          <w:rFonts w:ascii="仿宋_GB2312" w:hAnsi="宋体" w:eastAsia="仿宋_GB2312"/>
          <w:szCs w:val="21"/>
        </w:rPr>
        <w:t>正确理解</w:t>
      </w:r>
      <w:r>
        <w:rPr>
          <w:rFonts w:hint="eastAsia" w:ascii="仿宋_GB2312" w:hAnsi="宋体" w:eastAsia="仿宋_GB2312"/>
          <w:szCs w:val="21"/>
        </w:rPr>
        <w:t>远程教育、在线教育</w:t>
      </w:r>
      <w:r>
        <w:rPr>
          <w:rFonts w:ascii="仿宋_GB2312" w:hAnsi="宋体" w:eastAsia="仿宋_GB2312"/>
          <w:szCs w:val="21"/>
        </w:rPr>
        <w:t>的基本概念和基本理论。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3</w:t>
      </w:r>
      <w:r>
        <w:rPr>
          <w:rFonts w:hint="eastAsia" w:ascii="仿宋_GB2312" w:hAnsi="宋体" w:eastAsia="仿宋_GB2312"/>
          <w:szCs w:val="21"/>
        </w:rPr>
        <w:t>.</w:t>
      </w:r>
      <w:r>
        <w:rPr>
          <w:rFonts w:ascii="仿宋_GB2312" w:hAnsi="宋体" w:eastAsia="仿宋_GB2312"/>
          <w:szCs w:val="21"/>
        </w:rPr>
        <w:t>能够运用</w:t>
      </w:r>
      <w:r>
        <w:rPr>
          <w:rFonts w:hint="eastAsia" w:ascii="仿宋_GB2312" w:hAnsi="宋体" w:eastAsia="仿宋_GB2312"/>
          <w:szCs w:val="21"/>
        </w:rPr>
        <w:t>远程教育、在线教育</w:t>
      </w:r>
      <w:r>
        <w:rPr>
          <w:rFonts w:ascii="仿宋_GB2312" w:hAnsi="宋体" w:eastAsia="仿宋_GB2312"/>
          <w:szCs w:val="21"/>
        </w:rPr>
        <w:t>的基本理论分析</w:t>
      </w:r>
      <w:r>
        <w:rPr>
          <w:rFonts w:hint="eastAsia" w:ascii="仿宋_GB2312" w:hAnsi="宋体" w:eastAsia="仿宋_GB2312"/>
          <w:szCs w:val="21"/>
        </w:rPr>
        <w:t>远程教育与在线教育领域的</w:t>
      </w:r>
      <w:r>
        <w:rPr>
          <w:rFonts w:ascii="仿宋_GB2312" w:hAnsi="宋体" w:eastAsia="仿宋_GB2312"/>
          <w:szCs w:val="21"/>
        </w:rPr>
        <w:t>理论与实践问题。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</w:p>
    <w:p>
      <w:pPr>
        <w:widowControl/>
        <w:spacing w:line="520" w:lineRule="exact"/>
        <w:ind w:firstLine="562" w:firstLineChars="200"/>
        <w:jc w:val="left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三、考核内容</w:t>
      </w:r>
    </w:p>
    <w:p>
      <w:pPr>
        <w:widowControl/>
        <w:spacing w:line="520" w:lineRule="exact"/>
        <w:ind w:firstLine="316" w:firstLineChars="150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第一章 </w:t>
      </w:r>
      <w:r>
        <w:rPr>
          <w:rFonts w:ascii="仿宋_GB2312" w:hAnsi="宋体" w:eastAsia="仿宋_GB2312"/>
          <w:b/>
          <w:szCs w:val="21"/>
        </w:rPr>
        <w:t xml:space="preserve"> 远程教育起源与发展</w:t>
      </w:r>
    </w:p>
    <w:p>
      <w:pPr>
        <w:widowControl/>
        <w:spacing w:line="520" w:lineRule="exact"/>
        <w:ind w:firstLine="316" w:firstLineChars="150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第一节 </w:t>
      </w:r>
      <w:r>
        <w:rPr>
          <w:rFonts w:ascii="仿宋_GB2312" w:hAnsi="宋体" w:eastAsia="仿宋_GB2312"/>
          <w:b/>
          <w:szCs w:val="21"/>
        </w:rPr>
        <w:t xml:space="preserve"> 远程教育起源</w:t>
      </w:r>
    </w:p>
    <w:p>
      <w:pPr>
        <w:widowControl/>
        <w:spacing w:line="520" w:lineRule="exact"/>
        <w:ind w:firstLine="420" w:firstLineChars="200"/>
        <w:jc w:val="left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两种起源观</w:t>
      </w:r>
      <w:r>
        <w:rPr>
          <w:rFonts w:hint="eastAsia" w:ascii="仿宋_GB2312" w:hAnsi="宋体" w:eastAsia="仿宋_GB2312"/>
          <w:szCs w:val="21"/>
        </w:rPr>
        <w:t>、</w:t>
      </w:r>
      <w:r>
        <w:rPr>
          <w:rFonts w:ascii="仿宋_GB2312" w:hAnsi="宋体" w:eastAsia="仿宋_GB2312"/>
          <w:szCs w:val="21"/>
        </w:rPr>
        <w:t>分歧的原因</w:t>
      </w:r>
    </w:p>
    <w:p>
      <w:pPr>
        <w:widowControl/>
        <w:spacing w:line="520" w:lineRule="exact"/>
        <w:ind w:firstLine="316" w:firstLineChars="150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第二节 </w:t>
      </w:r>
      <w:r>
        <w:rPr>
          <w:rFonts w:ascii="仿宋_GB2312" w:hAnsi="宋体" w:eastAsia="仿宋_GB2312"/>
          <w:b/>
          <w:szCs w:val="21"/>
        </w:rPr>
        <w:t xml:space="preserve"> 远程教育发展</w:t>
      </w:r>
    </w:p>
    <w:p>
      <w:pPr>
        <w:widowControl/>
        <w:spacing w:line="520" w:lineRule="exact"/>
        <w:ind w:firstLine="525" w:firstLineChars="250"/>
        <w:jc w:val="left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三代信息技术与三代远程教育</w:t>
      </w:r>
      <w:r>
        <w:rPr>
          <w:rFonts w:hint="eastAsia" w:ascii="仿宋_GB2312" w:hAnsi="宋体" w:eastAsia="仿宋_GB2312"/>
          <w:szCs w:val="21"/>
        </w:rPr>
        <w:t>、</w:t>
      </w:r>
      <w:bookmarkStart w:id="0" w:name="OLE_LINK1"/>
      <w:bookmarkStart w:id="1" w:name="OLE_LINK2"/>
      <w:bookmarkStart w:id="2" w:name="OLE_LINK3"/>
      <w:r>
        <w:rPr>
          <w:rFonts w:hint="eastAsia" w:ascii="仿宋_GB2312" w:hAnsi="宋体" w:eastAsia="仿宋_GB2312"/>
          <w:szCs w:val="21"/>
        </w:rPr>
        <w:t>远程教育发展的历史动因</w:t>
      </w:r>
      <w:bookmarkEnd w:id="0"/>
      <w:bookmarkEnd w:id="1"/>
      <w:bookmarkEnd w:id="2"/>
      <w:r>
        <w:rPr>
          <w:rFonts w:hint="eastAsia" w:ascii="仿宋_GB2312" w:hAnsi="宋体" w:eastAsia="仿宋_GB2312"/>
          <w:szCs w:val="21"/>
        </w:rPr>
        <w:t>、在线教育发展的三个阶段、在线教育发展各个阶段的驱动因素、特征和网络的作用</w:t>
      </w:r>
    </w:p>
    <w:p>
      <w:pPr>
        <w:widowControl/>
        <w:spacing w:line="520" w:lineRule="exact"/>
        <w:ind w:firstLine="316" w:firstLineChars="150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第三节 </w:t>
      </w:r>
      <w:r>
        <w:rPr>
          <w:rFonts w:ascii="仿宋_GB2312" w:hAnsi="宋体" w:eastAsia="仿宋_GB2312"/>
          <w:b/>
          <w:szCs w:val="21"/>
        </w:rPr>
        <w:t xml:space="preserve"> 中国远程教育发展</w:t>
      </w:r>
    </w:p>
    <w:p>
      <w:pPr>
        <w:widowControl/>
        <w:spacing w:line="520" w:lineRule="exact"/>
        <w:ind w:firstLine="525" w:firstLineChars="250"/>
        <w:jc w:val="left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中国远程教育发端</w:t>
      </w:r>
      <w:r>
        <w:rPr>
          <w:rFonts w:hint="eastAsia" w:ascii="仿宋_GB2312" w:hAnsi="宋体" w:eastAsia="仿宋_GB2312"/>
          <w:szCs w:val="21"/>
        </w:rPr>
        <w:t>、</w:t>
      </w:r>
      <w:r>
        <w:rPr>
          <w:rFonts w:ascii="仿宋_GB2312" w:hAnsi="宋体" w:eastAsia="仿宋_GB2312"/>
          <w:szCs w:val="21"/>
        </w:rPr>
        <w:t>中国远程教育发展</w:t>
      </w:r>
      <w:r>
        <w:rPr>
          <w:rFonts w:hint="eastAsia" w:ascii="仿宋_GB2312" w:hAnsi="宋体" w:eastAsia="仿宋_GB2312"/>
          <w:szCs w:val="21"/>
        </w:rPr>
        <w:t>、</w:t>
      </w:r>
      <w:r>
        <w:rPr>
          <w:rFonts w:ascii="仿宋_GB2312" w:hAnsi="宋体" w:eastAsia="仿宋_GB2312"/>
          <w:szCs w:val="21"/>
        </w:rPr>
        <w:t>网络教育开展</w:t>
      </w:r>
    </w:p>
    <w:p>
      <w:pPr>
        <w:widowControl/>
        <w:spacing w:line="520" w:lineRule="exact"/>
        <w:ind w:firstLine="316" w:firstLineChars="150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第四节 </w:t>
      </w:r>
      <w:r>
        <w:rPr>
          <w:rFonts w:ascii="仿宋_GB2312" w:hAnsi="宋体" w:eastAsia="仿宋_GB2312"/>
          <w:b/>
          <w:szCs w:val="21"/>
        </w:rPr>
        <w:t xml:space="preserve"> </w:t>
      </w:r>
      <w:r>
        <w:rPr>
          <w:rFonts w:hint="eastAsia" w:ascii="仿宋_GB2312" w:hAnsi="宋体" w:eastAsia="仿宋_GB2312"/>
          <w:b/>
          <w:szCs w:val="21"/>
        </w:rPr>
        <w:t>中国远程教育的实践形式</w:t>
      </w:r>
    </w:p>
    <w:p>
      <w:pPr>
        <w:widowControl/>
        <w:spacing w:line="520" w:lineRule="exact"/>
        <w:ind w:firstLine="525" w:firstLineChars="250"/>
        <w:jc w:val="left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函授教育</w:t>
      </w:r>
      <w:r>
        <w:rPr>
          <w:rFonts w:hint="eastAsia" w:ascii="仿宋_GB2312" w:hAnsi="宋体" w:eastAsia="仿宋_GB2312"/>
          <w:szCs w:val="21"/>
        </w:rPr>
        <w:t>、广播电视教育、</w:t>
      </w:r>
      <w:r>
        <w:rPr>
          <w:rFonts w:ascii="仿宋_GB2312" w:hAnsi="宋体" w:eastAsia="仿宋_GB2312"/>
          <w:szCs w:val="21"/>
        </w:rPr>
        <w:t>网络教育</w:t>
      </w:r>
      <w:r>
        <w:rPr>
          <w:rFonts w:hint="eastAsia" w:ascii="仿宋_GB2312" w:hAnsi="宋体" w:eastAsia="仿宋_GB2312"/>
          <w:szCs w:val="21"/>
        </w:rPr>
        <w:t>、</w:t>
      </w:r>
      <w:r>
        <w:rPr>
          <w:rFonts w:ascii="仿宋_GB2312" w:hAnsi="宋体" w:eastAsia="仿宋_GB2312"/>
          <w:szCs w:val="21"/>
        </w:rPr>
        <w:t>在线教育</w:t>
      </w:r>
      <w:r>
        <w:rPr>
          <w:rFonts w:hint="eastAsia" w:ascii="仿宋_GB2312" w:hAnsi="宋体" w:eastAsia="仿宋_GB2312"/>
          <w:szCs w:val="21"/>
        </w:rPr>
        <w:t>、</w:t>
      </w:r>
      <w:r>
        <w:rPr>
          <w:rFonts w:ascii="仿宋_GB2312" w:hAnsi="宋体" w:eastAsia="仿宋_GB2312"/>
          <w:szCs w:val="21"/>
        </w:rPr>
        <w:t>企业大学</w:t>
      </w:r>
    </w:p>
    <w:p>
      <w:pPr>
        <w:widowControl/>
        <w:spacing w:line="520" w:lineRule="exact"/>
        <w:ind w:firstLine="316" w:firstLineChars="150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第二章 </w:t>
      </w:r>
      <w:r>
        <w:rPr>
          <w:rFonts w:ascii="仿宋_GB2312" w:hAnsi="宋体" w:eastAsia="仿宋_GB2312"/>
          <w:b/>
          <w:szCs w:val="21"/>
        </w:rPr>
        <w:t xml:space="preserve"> 远程教育基本原理</w:t>
      </w:r>
    </w:p>
    <w:p>
      <w:pPr>
        <w:widowControl/>
        <w:spacing w:line="520" w:lineRule="exact"/>
        <w:ind w:firstLine="316" w:firstLineChars="150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第一节 </w:t>
      </w:r>
      <w:r>
        <w:rPr>
          <w:rFonts w:ascii="仿宋_GB2312" w:hAnsi="宋体" w:eastAsia="仿宋_GB2312"/>
          <w:b/>
          <w:szCs w:val="21"/>
        </w:rPr>
        <w:t xml:space="preserve"> 远程教育概述</w:t>
      </w:r>
      <w:r>
        <w:rPr>
          <w:rFonts w:hint="eastAsia" w:ascii="仿宋_GB2312" w:hAnsi="宋体" w:eastAsia="仿宋_GB2312"/>
          <w:b/>
          <w:szCs w:val="21"/>
        </w:rPr>
        <w:t>（含特征）</w:t>
      </w:r>
    </w:p>
    <w:p>
      <w:pPr>
        <w:widowControl/>
        <w:spacing w:line="520" w:lineRule="exact"/>
        <w:ind w:firstLine="525" w:firstLineChars="250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远程教育概念、远程教育特征；远程教育工业化理论；</w:t>
      </w:r>
    </w:p>
    <w:p>
      <w:pPr>
        <w:widowControl/>
        <w:spacing w:line="520" w:lineRule="exact"/>
        <w:ind w:firstLine="316" w:firstLineChars="150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第二节 </w:t>
      </w:r>
      <w:r>
        <w:rPr>
          <w:rFonts w:ascii="仿宋_GB2312" w:hAnsi="宋体" w:eastAsia="仿宋_GB2312"/>
          <w:b/>
          <w:szCs w:val="21"/>
        </w:rPr>
        <w:t xml:space="preserve"> 远程教育与传统教育</w:t>
      </w:r>
      <w:r>
        <w:rPr>
          <w:rFonts w:hint="eastAsia" w:ascii="仿宋_GB2312" w:hAnsi="宋体" w:eastAsia="仿宋_GB2312"/>
          <w:b/>
          <w:szCs w:val="21"/>
        </w:rPr>
        <w:t>、</w:t>
      </w:r>
      <w:r>
        <w:rPr>
          <w:rFonts w:ascii="仿宋_GB2312" w:hAnsi="宋体" w:eastAsia="仿宋_GB2312"/>
          <w:b/>
          <w:szCs w:val="21"/>
        </w:rPr>
        <w:t>开放教育</w:t>
      </w:r>
      <w:r>
        <w:rPr>
          <w:rFonts w:hint="eastAsia" w:ascii="仿宋_GB2312" w:hAnsi="宋体" w:eastAsia="仿宋_GB2312"/>
          <w:b/>
          <w:szCs w:val="21"/>
        </w:rPr>
        <w:t>、</w:t>
      </w:r>
      <w:r>
        <w:rPr>
          <w:rFonts w:ascii="仿宋_GB2312" w:hAnsi="宋体" w:eastAsia="仿宋_GB2312"/>
          <w:b/>
          <w:szCs w:val="21"/>
        </w:rPr>
        <w:t>在线教育</w:t>
      </w:r>
    </w:p>
    <w:p>
      <w:pPr>
        <w:widowControl/>
        <w:spacing w:line="520" w:lineRule="exact"/>
        <w:ind w:firstLine="525" w:firstLineChars="250"/>
        <w:jc w:val="left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远程教育与传统教育</w:t>
      </w:r>
      <w:r>
        <w:rPr>
          <w:rFonts w:hint="eastAsia" w:ascii="仿宋_GB2312" w:hAnsi="宋体" w:eastAsia="仿宋_GB2312"/>
          <w:szCs w:val="21"/>
        </w:rPr>
        <w:t>、远程教育与开放教育、远程教育与在线教育</w:t>
      </w:r>
    </w:p>
    <w:p>
      <w:pPr>
        <w:widowControl/>
        <w:spacing w:line="520" w:lineRule="exact"/>
        <w:ind w:firstLine="316" w:firstLineChars="150"/>
        <w:jc w:val="left"/>
        <w:rPr>
          <w:rFonts w:ascii="仿宋_GB2312" w:hAnsi="宋体" w:eastAsia="仿宋_GB2312"/>
          <w:b/>
          <w:szCs w:val="21"/>
        </w:rPr>
      </w:pPr>
      <w:bookmarkStart w:id="3" w:name="_Hlk33863261"/>
      <w:r>
        <w:rPr>
          <w:rFonts w:hint="eastAsia" w:ascii="仿宋_GB2312" w:hAnsi="宋体" w:eastAsia="仿宋_GB2312"/>
          <w:b/>
          <w:szCs w:val="21"/>
        </w:rPr>
        <w:t xml:space="preserve">第三节 </w:t>
      </w:r>
      <w:r>
        <w:rPr>
          <w:rFonts w:ascii="仿宋_GB2312" w:hAnsi="宋体" w:eastAsia="仿宋_GB2312"/>
          <w:b/>
          <w:szCs w:val="21"/>
        </w:rPr>
        <w:t xml:space="preserve"> 远程教育系统</w:t>
      </w:r>
    </w:p>
    <w:p>
      <w:pPr>
        <w:widowControl/>
        <w:spacing w:line="520" w:lineRule="exact"/>
        <w:ind w:firstLine="525" w:firstLineChars="250"/>
        <w:jc w:val="left"/>
        <w:rPr>
          <w:rFonts w:ascii="仿宋_GB2312" w:hAnsi="宋体" w:eastAsia="仿宋_GB2312"/>
          <w:b/>
          <w:szCs w:val="21"/>
        </w:rPr>
      </w:pPr>
      <w:r>
        <w:rPr>
          <w:rFonts w:ascii="仿宋_GB2312" w:hAnsi="宋体" w:eastAsia="仿宋_GB2312"/>
          <w:szCs w:val="21"/>
        </w:rPr>
        <w:t>霍姆伯格的远程教育系统结构</w:t>
      </w:r>
      <w:r>
        <w:rPr>
          <w:rFonts w:hint="eastAsia" w:ascii="仿宋_GB2312" w:hAnsi="宋体" w:eastAsia="仿宋_GB2312"/>
          <w:szCs w:val="21"/>
        </w:rPr>
        <w:t>、</w:t>
      </w:r>
      <w:r>
        <w:rPr>
          <w:rFonts w:ascii="仿宋_GB2312" w:hAnsi="宋体" w:eastAsia="仿宋_GB2312"/>
          <w:szCs w:val="21"/>
        </w:rPr>
        <w:t>凯伊和鲁姆勃尔二子系统理论</w:t>
      </w:r>
      <w:r>
        <w:rPr>
          <w:rFonts w:hint="eastAsia" w:ascii="仿宋_GB2312" w:hAnsi="宋体" w:eastAsia="仿宋_GB2312"/>
          <w:szCs w:val="21"/>
        </w:rPr>
        <w:t>、</w:t>
      </w:r>
      <w:r>
        <w:rPr>
          <w:rFonts w:ascii="仿宋_GB2312" w:hAnsi="宋体" w:eastAsia="仿宋_GB2312"/>
          <w:szCs w:val="21"/>
        </w:rPr>
        <w:t>远程学习圈理论</w:t>
      </w:r>
      <w:r>
        <w:rPr>
          <w:rFonts w:hint="eastAsia" w:ascii="仿宋_GB2312" w:hAnsi="宋体" w:eastAsia="仿宋_GB2312"/>
          <w:szCs w:val="21"/>
        </w:rPr>
        <w:t>、远程教育系统的分类</w:t>
      </w:r>
    </w:p>
    <w:bookmarkEnd w:id="3"/>
    <w:p>
      <w:pPr>
        <w:widowControl/>
        <w:spacing w:line="520" w:lineRule="exact"/>
        <w:ind w:firstLine="316" w:firstLineChars="150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第四节 </w:t>
      </w:r>
      <w:r>
        <w:rPr>
          <w:rFonts w:ascii="仿宋_GB2312" w:hAnsi="宋体" w:eastAsia="仿宋_GB2312"/>
          <w:b/>
          <w:szCs w:val="21"/>
        </w:rPr>
        <w:t xml:space="preserve"> 现代远程教育的使命和作用</w:t>
      </w:r>
    </w:p>
    <w:p>
      <w:pPr>
        <w:widowControl/>
        <w:spacing w:line="520" w:lineRule="exact"/>
        <w:ind w:firstLine="525" w:firstLineChars="250"/>
        <w:jc w:val="left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远程教育与教育公平</w:t>
      </w:r>
      <w:r>
        <w:rPr>
          <w:rFonts w:hint="eastAsia" w:ascii="仿宋_GB2312" w:hAnsi="宋体" w:eastAsia="仿宋_GB2312"/>
          <w:szCs w:val="21"/>
        </w:rPr>
        <w:t>、</w:t>
      </w:r>
      <w:r>
        <w:rPr>
          <w:rFonts w:ascii="仿宋_GB2312" w:hAnsi="宋体" w:eastAsia="仿宋_GB2312"/>
          <w:szCs w:val="21"/>
        </w:rPr>
        <w:t>远程教育与全面学习社会</w:t>
      </w:r>
      <w:r>
        <w:rPr>
          <w:rFonts w:hint="eastAsia" w:ascii="仿宋_GB2312" w:hAnsi="宋体" w:eastAsia="仿宋_GB2312"/>
          <w:szCs w:val="21"/>
        </w:rPr>
        <w:t>（终身教育）</w:t>
      </w:r>
    </w:p>
    <w:p>
      <w:pPr>
        <w:widowControl/>
        <w:spacing w:line="520" w:lineRule="exact"/>
        <w:ind w:firstLine="316" w:firstLineChars="150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第五节 互联网推动教育变革的原理</w:t>
      </w:r>
    </w:p>
    <w:p>
      <w:pPr>
        <w:widowControl/>
        <w:spacing w:line="520" w:lineRule="exact"/>
        <w:ind w:firstLine="525" w:firstLineChars="250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信息空间的特征对教育的变革意义</w:t>
      </w:r>
    </w:p>
    <w:p>
      <w:pPr>
        <w:widowControl/>
        <w:spacing w:line="520" w:lineRule="exact"/>
        <w:ind w:firstLine="316" w:firstLineChars="150"/>
        <w:jc w:val="left"/>
        <w:rPr>
          <w:rFonts w:ascii="仿宋_GB2312" w:hAnsi="宋体" w:eastAsia="仿宋_GB2312"/>
          <w:b/>
          <w:szCs w:val="21"/>
        </w:rPr>
      </w:pPr>
      <w:r>
        <w:rPr>
          <w:rFonts w:ascii="仿宋_GB2312" w:hAnsi="宋体" w:eastAsia="仿宋_GB2312"/>
          <w:b/>
          <w:szCs w:val="21"/>
        </w:rPr>
        <w:t>第六节</w:t>
      </w:r>
      <w:r>
        <w:rPr>
          <w:rFonts w:hint="eastAsia" w:ascii="仿宋_GB2312" w:hAnsi="宋体" w:eastAsia="仿宋_GB2312"/>
          <w:b/>
          <w:szCs w:val="21"/>
        </w:rPr>
        <w:t xml:space="preserve"> </w:t>
      </w:r>
      <w:r>
        <w:rPr>
          <w:rFonts w:ascii="仿宋_GB2312" w:hAnsi="宋体" w:eastAsia="仿宋_GB2312"/>
          <w:b/>
          <w:szCs w:val="21"/>
        </w:rPr>
        <w:t xml:space="preserve"> </w:t>
      </w:r>
      <w:r>
        <w:rPr>
          <w:rFonts w:hint="eastAsia" w:ascii="仿宋_GB2312" w:hAnsi="宋体" w:eastAsia="仿宋_GB2312"/>
          <w:b/>
          <w:szCs w:val="21"/>
        </w:rPr>
        <w:t>“互联网 + 教育”创新实践的方向</w:t>
      </w:r>
    </w:p>
    <w:p>
      <w:pPr>
        <w:widowControl/>
        <w:spacing w:line="520" w:lineRule="exact"/>
        <w:ind w:firstLine="525" w:firstLineChars="250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七种创新实践对破解教育问题的意义</w:t>
      </w:r>
    </w:p>
    <w:p>
      <w:pPr>
        <w:widowControl/>
        <w:spacing w:line="520" w:lineRule="exact"/>
        <w:ind w:firstLine="316" w:firstLineChars="150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第三章 </w:t>
      </w:r>
      <w:r>
        <w:rPr>
          <w:rFonts w:ascii="仿宋_GB2312" w:hAnsi="宋体" w:eastAsia="仿宋_GB2312"/>
          <w:b/>
          <w:szCs w:val="21"/>
        </w:rPr>
        <w:t xml:space="preserve"> 远程教育教师与学生</w:t>
      </w:r>
    </w:p>
    <w:p>
      <w:pPr>
        <w:widowControl/>
        <w:spacing w:line="520" w:lineRule="exact"/>
        <w:ind w:firstLine="316" w:firstLineChars="150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第一节 </w:t>
      </w:r>
      <w:r>
        <w:rPr>
          <w:rFonts w:ascii="仿宋_GB2312" w:hAnsi="宋体" w:eastAsia="仿宋_GB2312"/>
          <w:b/>
          <w:szCs w:val="21"/>
        </w:rPr>
        <w:t xml:space="preserve"> 远程教育教师</w:t>
      </w:r>
    </w:p>
    <w:p>
      <w:pPr>
        <w:widowControl/>
        <w:spacing w:line="520" w:lineRule="exact"/>
        <w:ind w:firstLine="525" w:firstLineChars="250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远程教育中教师的角色、远程教育中教师的分类、远程教育中教师的职责任务、远程教育中教师应具备的能力</w:t>
      </w:r>
    </w:p>
    <w:p>
      <w:pPr>
        <w:widowControl/>
        <w:spacing w:line="520" w:lineRule="exact"/>
        <w:ind w:firstLine="316" w:firstLineChars="150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第二节 </w:t>
      </w:r>
      <w:r>
        <w:rPr>
          <w:rFonts w:ascii="仿宋_GB2312" w:hAnsi="宋体" w:eastAsia="仿宋_GB2312"/>
          <w:b/>
          <w:szCs w:val="21"/>
        </w:rPr>
        <w:t xml:space="preserve"> 远程教育学生</w:t>
      </w:r>
    </w:p>
    <w:p>
      <w:pPr>
        <w:widowControl/>
        <w:spacing w:line="520" w:lineRule="exact"/>
        <w:ind w:firstLine="525" w:firstLineChars="250"/>
        <w:jc w:val="left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远程教育中学生的特征</w:t>
      </w:r>
      <w:r>
        <w:rPr>
          <w:rFonts w:hint="eastAsia" w:ascii="仿宋_GB2312" w:hAnsi="宋体" w:eastAsia="仿宋_GB2312"/>
          <w:szCs w:val="21"/>
        </w:rPr>
        <w:t>、中国远程学习者的特征、</w:t>
      </w:r>
      <w:r>
        <w:rPr>
          <w:rFonts w:ascii="仿宋_GB2312" w:hAnsi="宋体" w:eastAsia="仿宋_GB2312"/>
          <w:szCs w:val="21"/>
        </w:rPr>
        <w:t>远程教育中学生的学习困难</w:t>
      </w:r>
      <w:r>
        <w:rPr>
          <w:rFonts w:hint="eastAsia" w:ascii="仿宋_GB2312" w:hAnsi="宋体" w:eastAsia="仿宋_GB2312"/>
          <w:szCs w:val="21"/>
        </w:rPr>
        <w:t>（包括分类）、远程教育中</w:t>
      </w:r>
      <w:r>
        <w:rPr>
          <w:rFonts w:ascii="仿宋_GB2312" w:hAnsi="宋体" w:eastAsia="仿宋_GB2312"/>
          <w:szCs w:val="21"/>
        </w:rPr>
        <w:t>特殊的学习者</w:t>
      </w:r>
      <w:r>
        <w:rPr>
          <w:rFonts w:hint="eastAsia" w:ascii="仿宋_GB2312" w:hAnsi="宋体" w:eastAsia="仿宋_GB2312"/>
          <w:szCs w:val="21"/>
        </w:rPr>
        <w:t>、</w:t>
      </w:r>
      <w:r>
        <w:rPr>
          <w:rFonts w:ascii="仿宋_GB2312" w:hAnsi="宋体" w:eastAsia="仿宋_GB2312"/>
          <w:szCs w:val="21"/>
        </w:rPr>
        <w:t>远程教育中</w:t>
      </w:r>
      <w:r>
        <w:rPr>
          <w:rFonts w:hint="eastAsia" w:ascii="仿宋_GB2312" w:hAnsi="宋体" w:eastAsia="仿宋_GB2312"/>
          <w:szCs w:val="21"/>
        </w:rPr>
        <w:t>“</w:t>
      </w:r>
      <w:r>
        <w:rPr>
          <w:rFonts w:ascii="仿宋_GB2312" w:hAnsi="宋体" w:eastAsia="仿宋_GB2312"/>
          <w:szCs w:val="21"/>
        </w:rPr>
        <w:t>以学习者为中心</w:t>
      </w:r>
      <w:r>
        <w:rPr>
          <w:rFonts w:hint="eastAsia" w:ascii="仿宋_GB2312" w:hAnsi="宋体" w:eastAsia="仿宋_GB2312"/>
          <w:szCs w:val="21"/>
        </w:rPr>
        <w:t>”</w:t>
      </w:r>
    </w:p>
    <w:p>
      <w:pPr>
        <w:widowControl/>
        <w:spacing w:line="520" w:lineRule="exact"/>
        <w:ind w:firstLine="316" w:firstLineChars="150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第三节 </w:t>
      </w:r>
      <w:r>
        <w:rPr>
          <w:rFonts w:ascii="仿宋_GB2312" w:hAnsi="宋体" w:eastAsia="仿宋_GB2312"/>
          <w:b/>
          <w:szCs w:val="21"/>
        </w:rPr>
        <w:t xml:space="preserve"> 远程教育中的学生的自主学习能力</w:t>
      </w:r>
    </w:p>
    <w:p>
      <w:pPr>
        <w:widowControl/>
        <w:spacing w:line="520" w:lineRule="exact"/>
        <w:ind w:firstLine="525" w:firstLineChars="250"/>
        <w:jc w:val="left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自主学习及其影响因素</w:t>
      </w:r>
      <w:r>
        <w:rPr>
          <w:rFonts w:hint="eastAsia" w:ascii="仿宋_GB2312" w:hAnsi="宋体" w:eastAsia="仿宋_GB2312"/>
          <w:szCs w:val="21"/>
        </w:rPr>
        <w:t>、自主学习能力的相关测量和培养模式</w:t>
      </w:r>
    </w:p>
    <w:p>
      <w:pPr>
        <w:widowControl/>
        <w:spacing w:line="520" w:lineRule="exact"/>
        <w:ind w:firstLine="316" w:firstLineChars="150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第四节 </w:t>
      </w:r>
      <w:r>
        <w:rPr>
          <w:rFonts w:ascii="仿宋_GB2312" w:hAnsi="宋体" w:eastAsia="仿宋_GB2312"/>
          <w:b/>
          <w:szCs w:val="21"/>
        </w:rPr>
        <w:t xml:space="preserve"> 远程教育学习支持服务</w:t>
      </w:r>
    </w:p>
    <w:p>
      <w:pPr>
        <w:widowControl/>
        <w:spacing w:line="520" w:lineRule="exact"/>
        <w:ind w:firstLine="525" w:firstLineChars="250"/>
        <w:jc w:val="left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学习支持服务的内涵</w:t>
      </w:r>
      <w:r>
        <w:rPr>
          <w:rFonts w:hint="eastAsia" w:ascii="仿宋_GB2312" w:hAnsi="宋体" w:eastAsia="仿宋_GB2312"/>
          <w:szCs w:val="21"/>
        </w:rPr>
        <w:t>、</w:t>
      </w:r>
      <w:r>
        <w:rPr>
          <w:rFonts w:ascii="仿宋_GB2312" w:hAnsi="宋体" w:eastAsia="仿宋_GB2312"/>
          <w:szCs w:val="21"/>
        </w:rPr>
        <w:t>学习支持服务的分类</w:t>
      </w:r>
      <w:r>
        <w:rPr>
          <w:rFonts w:hint="eastAsia" w:ascii="仿宋_GB2312" w:hAnsi="宋体" w:eastAsia="仿宋_GB2312"/>
          <w:szCs w:val="21"/>
        </w:rPr>
        <w:t>、活动类型、模式及供应方式、</w:t>
      </w:r>
      <w:r>
        <w:rPr>
          <w:rFonts w:ascii="仿宋_GB2312" w:hAnsi="宋体" w:eastAsia="仿宋_GB2312"/>
          <w:szCs w:val="21"/>
        </w:rPr>
        <w:t>西沃特</w:t>
      </w:r>
      <w:r>
        <w:rPr>
          <w:rFonts w:hint="eastAsia" w:ascii="仿宋_GB2312" w:hAnsi="宋体" w:eastAsia="仿宋_GB2312"/>
          <w:szCs w:val="21"/>
        </w:rPr>
        <w:t>持续关心理论</w:t>
      </w:r>
    </w:p>
    <w:p>
      <w:pPr>
        <w:widowControl/>
        <w:spacing w:line="520" w:lineRule="exact"/>
        <w:ind w:firstLine="316" w:firstLineChars="150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第四章 </w:t>
      </w:r>
      <w:r>
        <w:rPr>
          <w:rFonts w:ascii="仿宋_GB2312" w:hAnsi="宋体" w:eastAsia="仿宋_GB2312"/>
          <w:b/>
          <w:szCs w:val="21"/>
        </w:rPr>
        <w:t xml:space="preserve"> 远程教育课程与资源</w:t>
      </w:r>
    </w:p>
    <w:p>
      <w:pPr>
        <w:widowControl/>
        <w:spacing w:line="520" w:lineRule="exact"/>
        <w:ind w:firstLine="316" w:firstLineChars="150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第一节 </w:t>
      </w:r>
      <w:r>
        <w:rPr>
          <w:rFonts w:ascii="仿宋_GB2312" w:hAnsi="宋体" w:eastAsia="仿宋_GB2312"/>
          <w:b/>
          <w:szCs w:val="21"/>
        </w:rPr>
        <w:t xml:space="preserve"> 远程教育课程设计与开发</w:t>
      </w:r>
    </w:p>
    <w:p>
      <w:pPr>
        <w:widowControl/>
        <w:spacing w:line="520" w:lineRule="exact"/>
        <w:ind w:firstLine="525" w:firstLineChars="250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远程教育课程开发模式、远程教育课程创作模式、远程教育课程设计与开发一般流程</w:t>
      </w:r>
    </w:p>
    <w:p>
      <w:pPr>
        <w:widowControl/>
        <w:spacing w:line="520" w:lineRule="exact"/>
        <w:ind w:firstLine="316" w:firstLineChars="150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第二节 </w:t>
      </w:r>
      <w:r>
        <w:rPr>
          <w:rFonts w:ascii="仿宋_GB2312" w:hAnsi="宋体" w:eastAsia="仿宋_GB2312"/>
          <w:b/>
          <w:szCs w:val="21"/>
        </w:rPr>
        <w:t xml:space="preserve"> 远程教育课程资源设计与开发</w:t>
      </w:r>
    </w:p>
    <w:p>
      <w:pPr>
        <w:widowControl/>
        <w:spacing w:line="520" w:lineRule="exact"/>
        <w:ind w:firstLine="525" w:firstLineChars="250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在线学习资源的含义与特点、类型</w:t>
      </w:r>
    </w:p>
    <w:p>
      <w:pPr>
        <w:widowControl/>
        <w:spacing w:line="520" w:lineRule="exact"/>
        <w:ind w:firstLine="316" w:firstLineChars="150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第三节 </w:t>
      </w:r>
      <w:r>
        <w:rPr>
          <w:rFonts w:ascii="仿宋_GB2312" w:hAnsi="宋体" w:eastAsia="仿宋_GB2312"/>
          <w:b/>
          <w:szCs w:val="21"/>
        </w:rPr>
        <w:t xml:space="preserve"> 开放教育资源</w:t>
      </w:r>
    </w:p>
    <w:p>
      <w:pPr>
        <w:widowControl/>
        <w:spacing w:line="520" w:lineRule="exact"/>
        <w:ind w:firstLine="525" w:firstLineChars="250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开放教育资源的兴起内涵、典型项目与应用、开放教育资源的发展成果、中国开放教育资源的发展、开放教育资源案例</w:t>
      </w:r>
    </w:p>
    <w:p>
      <w:pPr>
        <w:widowControl/>
        <w:spacing w:line="520" w:lineRule="exact"/>
        <w:ind w:firstLine="316" w:firstLineChars="150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第四节 </w:t>
      </w:r>
      <w:r>
        <w:rPr>
          <w:rFonts w:ascii="仿宋_GB2312" w:hAnsi="宋体" w:eastAsia="仿宋_GB2312"/>
          <w:b/>
          <w:szCs w:val="21"/>
        </w:rPr>
        <w:t xml:space="preserve"> 学习指导书</w:t>
      </w:r>
    </w:p>
    <w:p>
      <w:pPr>
        <w:widowControl/>
        <w:spacing w:line="520" w:lineRule="exact"/>
        <w:ind w:firstLine="525" w:firstLineChars="250"/>
        <w:jc w:val="left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学习指导书</w:t>
      </w:r>
      <w:r>
        <w:rPr>
          <w:rFonts w:hint="eastAsia" w:ascii="仿宋_GB2312" w:hAnsi="宋体" w:eastAsia="仿宋_GB2312"/>
          <w:szCs w:val="21"/>
        </w:rPr>
        <w:t>、</w:t>
      </w:r>
      <w:r>
        <w:rPr>
          <w:rFonts w:ascii="仿宋_GB2312" w:hAnsi="宋体" w:eastAsia="仿宋_GB2312"/>
          <w:szCs w:val="21"/>
        </w:rPr>
        <w:t>学习指导书与教材的区别</w:t>
      </w:r>
      <w:r>
        <w:rPr>
          <w:rFonts w:hint="eastAsia" w:ascii="仿宋_GB2312" w:hAnsi="宋体" w:eastAsia="仿宋_GB2312"/>
          <w:szCs w:val="21"/>
        </w:rPr>
        <w:t>、</w:t>
      </w:r>
      <w:r>
        <w:rPr>
          <w:rFonts w:ascii="仿宋_GB2312" w:hAnsi="宋体" w:eastAsia="仿宋_GB2312"/>
          <w:szCs w:val="21"/>
        </w:rPr>
        <w:t>如何编写学习指导书</w:t>
      </w:r>
    </w:p>
    <w:p>
      <w:pPr>
        <w:widowControl/>
        <w:spacing w:line="520" w:lineRule="exact"/>
        <w:ind w:firstLine="316" w:firstLineChars="150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第五节 典型资源库与资源平台</w:t>
      </w:r>
    </w:p>
    <w:p>
      <w:pPr>
        <w:widowControl/>
        <w:spacing w:line="520" w:lineRule="exact"/>
        <w:ind w:firstLine="525" w:firstLineChars="25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教学资源库的含义和基本构成、典型的网络教学资源库与资源平台以及资源库与资源评价</w:t>
      </w:r>
    </w:p>
    <w:p>
      <w:pPr>
        <w:widowControl/>
        <w:spacing w:line="520" w:lineRule="exact"/>
        <w:ind w:firstLine="316" w:firstLineChars="150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第六节 资源共建共享的模式</w:t>
      </w:r>
    </w:p>
    <w:p>
      <w:pPr>
        <w:widowControl/>
        <w:spacing w:line="520" w:lineRule="exact"/>
        <w:ind w:firstLine="525" w:firstLineChars="25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资源共建共享的依据与理论基础、资源共建共享的主要形式、资源共建共享的机制建设与制度保障</w:t>
      </w:r>
    </w:p>
    <w:p>
      <w:pPr>
        <w:widowControl/>
        <w:spacing w:line="520" w:lineRule="exact"/>
        <w:ind w:firstLine="316" w:firstLineChars="150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第五章 </w:t>
      </w:r>
      <w:r>
        <w:rPr>
          <w:rFonts w:ascii="仿宋_GB2312" w:hAnsi="宋体" w:eastAsia="仿宋_GB2312"/>
          <w:b/>
          <w:szCs w:val="21"/>
        </w:rPr>
        <w:t xml:space="preserve"> 远程教育教学</w:t>
      </w:r>
    </w:p>
    <w:p>
      <w:pPr>
        <w:widowControl/>
        <w:spacing w:line="520" w:lineRule="exact"/>
        <w:ind w:firstLine="316" w:firstLineChars="150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第一节 </w:t>
      </w:r>
      <w:r>
        <w:rPr>
          <w:rFonts w:ascii="仿宋_GB2312" w:hAnsi="宋体" w:eastAsia="仿宋_GB2312"/>
          <w:b/>
          <w:szCs w:val="21"/>
        </w:rPr>
        <w:t xml:space="preserve"> 远程教育教学概述</w:t>
      </w:r>
      <w:r>
        <w:rPr>
          <w:rFonts w:hint="eastAsia" w:ascii="仿宋_GB2312" w:hAnsi="宋体" w:eastAsia="仿宋_GB2312"/>
          <w:b/>
          <w:szCs w:val="21"/>
        </w:rPr>
        <w:t>（教与学特征）</w:t>
      </w:r>
    </w:p>
    <w:p>
      <w:pPr>
        <w:widowControl/>
        <w:spacing w:line="520" w:lineRule="exact"/>
        <w:ind w:firstLine="525" w:firstLineChars="250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魏德迈的独立学习理论、远程教育中学习的特点、远程教育中教学的特点、远程教育教与学活动再度整合理论、在线学习的内涵与形式、在线学习的特征</w:t>
      </w:r>
    </w:p>
    <w:p>
      <w:pPr>
        <w:widowControl/>
        <w:spacing w:line="520" w:lineRule="exact"/>
        <w:ind w:firstLine="316" w:firstLineChars="150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第二节 </w:t>
      </w:r>
      <w:r>
        <w:rPr>
          <w:rFonts w:ascii="仿宋_GB2312" w:hAnsi="宋体" w:eastAsia="仿宋_GB2312"/>
          <w:b/>
          <w:szCs w:val="21"/>
        </w:rPr>
        <w:t xml:space="preserve"> 远程教育中的教学交互</w:t>
      </w:r>
    </w:p>
    <w:p>
      <w:pPr>
        <w:widowControl/>
        <w:spacing w:line="520" w:lineRule="exact"/>
        <w:ind w:firstLine="525" w:firstLineChars="250"/>
        <w:jc w:val="left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交互种类与特征</w:t>
      </w:r>
      <w:r>
        <w:rPr>
          <w:rFonts w:hint="eastAsia" w:ascii="仿宋_GB2312" w:hAnsi="宋体" w:eastAsia="仿宋_GB2312"/>
          <w:szCs w:val="21"/>
        </w:rPr>
        <w:t>、互影响距离理论、等效交互理论、教学交互层次塔、</w:t>
      </w:r>
      <w:r>
        <w:rPr>
          <w:rFonts w:ascii="仿宋_GB2312" w:hAnsi="宋体" w:eastAsia="仿宋_GB2312"/>
          <w:szCs w:val="21"/>
        </w:rPr>
        <w:t>三种基本相互作用</w:t>
      </w:r>
      <w:r>
        <w:rPr>
          <w:rFonts w:hint="eastAsia" w:ascii="仿宋_GB2312" w:hAnsi="宋体" w:eastAsia="仿宋_GB2312"/>
          <w:szCs w:val="21"/>
        </w:rPr>
        <w:t>、</w:t>
      </w:r>
      <w:r>
        <w:rPr>
          <w:rFonts w:ascii="仿宋_GB2312" w:hAnsi="宋体" w:eastAsia="仿宋_GB2312"/>
          <w:szCs w:val="21"/>
        </w:rPr>
        <w:t>远程教育中的交互工具</w:t>
      </w:r>
    </w:p>
    <w:p>
      <w:pPr>
        <w:widowControl/>
        <w:spacing w:line="520" w:lineRule="exact"/>
        <w:ind w:firstLine="316" w:firstLineChars="150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第三节 在线教学应用的方向</w:t>
      </w:r>
    </w:p>
    <w:p>
      <w:pPr>
        <w:widowControl/>
        <w:spacing w:line="520" w:lineRule="exact"/>
        <w:ind w:firstLine="525" w:firstLineChars="250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全在线教学模式的概念、特点与作用，混合式教学模式的概念、特点与作用</w:t>
      </w:r>
    </w:p>
    <w:p>
      <w:pPr>
        <w:widowControl/>
        <w:spacing w:line="520" w:lineRule="exact"/>
        <w:ind w:firstLine="316" w:firstLineChars="150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第四节 全在线教学模式的主要形式</w:t>
      </w:r>
    </w:p>
    <w:p>
      <w:pPr>
        <w:widowControl/>
        <w:spacing w:line="520" w:lineRule="exact"/>
        <w:ind w:firstLine="525" w:firstLineChars="250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高等学历继续教育的在线教学、 MOOC 、 SPOC 以及新冠肺炎疫情期间我国中小学的全在线教学形式</w:t>
      </w:r>
    </w:p>
    <w:p>
      <w:pPr>
        <w:widowControl/>
        <w:spacing w:line="520" w:lineRule="exact"/>
        <w:ind w:firstLine="316" w:firstLineChars="150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第五节 混合式教学模式的主要形式</w:t>
      </w:r>
    </w:p>
    <w:p>
      <w:pPr>
        <w:widowControl/>
        <w:spacing w:line="520" w:lineRule="exact"/>
        <w:ind w:firstLine="525" w:firstLineChars="25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混合式教学模式的分类，以线上为主导的混合式教学、以线下为主导的混合式教学的概念、特征、应用范畴以及设计重点与难点</w:t>
      </w:r>
    </w:p>
    <w:p>
      <w:pPr>
        <w:widowControl/>
        <w:spacing w:line="520" w:lineRule="exact"/>
        <w:ind w:firstLine="316" w:firstLineChars="150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第六节 在线课程的教学设计</w:t>
      </w:r>
    </w:p>
    <w:p>
      <w:pPr>
        <w:widowControl/>
        <w:spacing w:line="520" w:lineRule="exact"/>
        <w:ind w:firstLine="525" w:firstLineChars="25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全在线教学模式课程的设计流程和原则、混合式教学模式课程的设计流程和原则</w:t>
      </w:r>
    </w:p>
    <w:p>
      <w:pPr>
        <w:widowControl/>
        <w:spacing w:line="520" w:lineRule="exact"/>
        <w:ind w:firstLine="316" w:firstLineChars="150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第六章 </w:t>
      </w:r>
      <w:r>
        <w:rPr>
          <w:rFonts w:ascii="仿宋_GB2312" w:hAnsi="宋体" w:eastAsia="仿宋_GB2312"/>
          <w:b/>
          <w:szCs w:val="21"/>
        </w:rPr>
        <w:t xml:space="preserve"> 远程教育中的媒体</w:t>
      </w:r>
      <w:r>
        <w:rPr>
          <w:rFonts w:hint="eastAsia" w:ascii="仿宋_GB2312" w:hAnsi="宋体" w:eastAsia="仿宋_GB2312"/>
          <w:b/>
          <w:szCs w:val="21"/>
        </w:rPr>
        <w:t>、</w:t>
      </w:r>
      <w:r>
        <w:rPr>
          <w:rFonts w:ascii="仿宋_GB2312" w:hAnsi="宋体" w:eastAsia="仿宋_GB2312"/>
          <w:b/>
          <w:szCs w:val="21"/>
        </w:rPr>
        <w:t>平台与标准</w:t>
      </w:r>
    </w:p>
    <w:p>
      <w:pPr>
        <w:widowControl/>
        <w:spacing w:line="520" w:lineRule="exact"/>
        <w:ind w:firstLine="316" w:firstLineChars="150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第一节 </w:t>
      </w:r>
      <w:r>
        <w:rPr>
          <w:rFonts w:ascii="仿宋_GB2312" w:hAnsi="宋体" w:eastAsia="仿宋_GB2312"/>
          <w:b/>
          <w:szCs w:val="21"/>
        </w:rPr>
        <w:t xml:space="preserve"> 远程教育中的网络平台</w:t>
      </w:r>
    </w:p>
    <w:p>
      <w:pPr>
        <w:widowControl/>
        <w:spacing w:line="520" w:lineRule="exact"/>
        <w:ind w:firstLine="525" w:firstLineChars="250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远程教育网络平台通常包括四个系统、</w:t>
      </w:r>
    </w:p>
    <w:p>
      <w:pPr>
        <w:widowControl/>
        <w:spacing w:line="520" w:lineRule="exact"/>
        <w:ind w:firstLine="316" w:firstLineChars="150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第二节 </w:t>
      </w:r>
      <w:r>
        <w:rPr>
          <w:rFonts w:ascii="仿宋_GB2312" w:hAnsi="宋体" w:eastAsia="仿宋_GB2312"/>
          <w:b/>
          <w:szCs w:val="21"/>
        </w:rPr>
        <w:t xml:space="preserve"> 远程教育的技术标准</w:t>
      </w:r>
    </w:p>
    <w:p>
      <w:pPr>
        <w:widowControl/>
        <w:spacing w:line="520" w:lineRule="exact"/>
        <w:ind w:firstLine="525" w:firstLineChars="250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标准建立的意义、国外主要技术标准、我国远程教育技术标准的框架、我国远程教育技术标准的特点与创新</w:t>
      </w:r>
    </w:p>
    <w:p>
      <w:pPr>
        <w:widowControl/>
        <w:spacing w:line="520" w:lineRule="exact"/>
        <w:ind w:firstLine="316" w:firstLineChars="150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第三节 在线教育公共服务模式</w:t>
      </w:r>
    </w:p>
    <w:p>
      <w:pPr>
        <w:widowControl/>
        <w:spacing w:line="520" w:lineRule="exact"/>
        <w:ind w:firstLine="525" w:firstLineChars="25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在线教育公共服务的内涵、特征与价值</w:t>
      </w:r>
    </w:p>
    <w:p>
      <w:pPr>
        <w:widowControl/>
        <w:spacing w:line="520" w:lineRule="exact"/>
        <w:ind w:firstLine="316" w:firstLineChars="150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第四节 在线教育公共服务典型平台</w:t>
      </w:r>
    </w:p>
    <w:p>
      <w:pPr>
        <w:widowControl/>
        <w:spacing w:line="520" w:lineRule="exact"/>
        <w:ind w:firstLine="525" w:firstLineChars="25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三类典型服务平台及案例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第五节 在线教育公共服务平台的运营</w:t>
      </w:r>
    </w:p>
    <w:p>
      <w:pPr>
        <w:widowControl/>
        <w:spacing w:line="520" w:lineRule="exact"/>
        <w:ind w:firstLine="316" w:firstLineChars="150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第七章 在线教育服务供给模式</w:t>
      </w:r>
    </w:p>
    <w:p>
      <w:pPr>
        <w:widowControl/>
        <w:spacing w:line="520" w:lineRule="exact"/>
        <w:ind w:firstLine="316" w:firstLineChars="150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教育服务供给模式改革的必要性</w:t>
      </w:r>
    </w:p>
    <w:p>
      <w:pPr>
        <w:widowControl/>
        <w:spacing w:line="520" w:lineRule="exact"/>
        <w:ind w:firstLine="316" w:firstLineChars="150"/>
        <w:jc w:val="left"/>
        <w:rPr>
          <w:rFonts w:ascii="仿宋_GB2312" w:hAnsi="宋体" w:eastAsia="仿宋_GB2312"/>
          <w:b/>
          <w:szCs w:val="21"/>
        </w:rPr>
      </w:pPr>
      <w:r>
        <w:rPr>
          <w:rFonts w:ascii="仿宋_GB2312" w:hAnsi="宋体" w:eastAsia="仿宋_GB2312"/>
          <w:b/>
          <w:szCs w:val="21"/>
        </w:rPr>
        <w:t>第二节</w:t>
      </w:r>
      <w:r>
        <w:rPr>
          <w:rFonts w:hint="eastAsia" w:ascii="仿宋_GB2312" w:hAnsi="宋体" w:eastAsia="仿宋_GB2312"/>
          <w:b/>
          <w:szCs w:val="21"/>
        </w:rPr>
        <w:t xml:space="preserve"> 在线教育服务供给模式</w:t>
      </w:r>
    </w:p>
    <w:p>
      <w:pPr>
        <w:widowControl/>
        <w:spacing w:line="520" w:lineRule="exact"/>
        <w:ind w:firstLine="525" w:firstLineChars="250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时空灵活的教育服务供给模式、消费驱动的教育服务供给模式、碎片化的教育服务供给模式、个性化的教育服务供给模式、多元化的教育服务供给模式</w:t>
      </w:r>
    </w:p>
    <w:p>
      <w:pPr>
        <w:widowControl/>
        <w:spacing w:line="520" w:lineRule="exact"/>
        <w:rPr>
          <w:rFonts w:hint="eastAsia" w:ascii="宋体" w:hAnsi="宋体"/>
          <w:sz w:val="24"/>
        </w:rPr>
      </w:pP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 xml:space="preserve">  四、参考书目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1</w:t>
      </w:r>
      <w:r>
        <w:rPr>
          <w:rFonts w:hint="eastAsia" w:ascii="仿宋_GB2312" w:hAnsi="宋体" w:eastAsia="仿宋_GB2312"/>
          <w:szCs w:val="21"/>
        </w:rPr>
        <w:t>.《远程教育》，杨改学主编，高等教育出版社，2012年</w:t>
      </w:r>
    </w:p>
    <w:p>
      <w:pPr>
        <w:widowControl/>
        <w:spacing w:line="520" w:lineRule="exact"/>
        <w:ind w:firstLine="420" w:firstLineChars="200"/>
        <w:jc w:val="left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2</w:t>
      </w:r>
      <w:r>
        <w:rPr>
          <w:rFonts w:hint="eastAsia" w:ascii="仿宋_GB2312" w:hAnsi="宋体" w:eastAsia="仿宋_GB2312"/>
          <w:szCs w:val="21"/>
        </w:rPr>
        <w:t>.《远程教育》，陈丽主编，高等教育出版社，2011年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3.</w:t>
      </w:r>
      <w:r>
        <w:rPr>
          <w:rFonts w:hint="eastAsia" w:ascii="仿宋_GB2312" w:hAnsi="宋体" w:eastAsia="仿宋_GB2312"/>
          <w:szCs w:val="21"/>
        </w:rPr>
        <w:t>《在线教育原理》，陈丽主编，高等教育出版社，2</w:t>
      </w:r>
      <w:r>
        <w:rPr>
          <w:rFonts w:ascii="仿宋_GB2312" w:hAnsi="宋体" w:eastAsia="仿宋_GB2312"/>
          <w:szCs w:val="21"/>
        </w:rPr>
        <w:t>021年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7" w:right="964" w:bottom="124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  <w:lang/>
      </w:rPr>
      <w:t>5</w:t>
    </w:r>
    <w:r>
      <w:rPr>
        <w:rStyle w:val="9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21"/>
    <w:rsid w:val="000127B1"/>
    <w:rsid w:val="00021087"/>
    <w:rsid w:val="000238B1"/>
    <w:rsid w:val="000310C8"/>
    <w:rsid w:val="00031EA6"/>
    <w:rsid w:val="00037DE9"/>
    <w:rsid w:val="00050D56"/>
    <w:rsid w:val="00086BFA"/>
    <w:rsid w:val="00097983"/>
    <w:rsid w:val="000B6086"/>
    <w:rsid w:val="000C29DB"/>
    <w:rsid w:val="000D708B"/>
    <w:rsid w:val="00121282"/>
    <w:rsid w:val="00121530"/>
    <w:rsid w:val="00126143"/>
    <w:rsid w:val="001268B4"/>
    <w:rsid w:val="0013112D"/>
    <w:rsid w:val="00132079"/>
    <w:rsid w:val="00146EC6"/>
    <w:rsid w:val="00154A20"/>
    <w:rsid w:val="001624DD"/>
    <w:rsid w:val="00174EFD"/>
    <w:rsid w:val="001816A9"/>
    <w:rsid w:val="001C1B68"/>
    <w:rsid w:val="001D098E"/>
    <w:rsid w:val="00200AF7"/>
    <w:rsid w:val="00202C8C"/>
    <w:rsid w:val="00233DD1"/>
    <w:rsid w:val="00286B24"/>
    <w:rsid w:val="00290F0D"/>
    <w:rsid w:val="002972AC"/>
    <w:rsid w:val="002B1CCD"/>
    <w:rsid w:val="002D4190"/>
    <w:rsid w:val="002D7CF8"/>
    <w:rsid w:val="003136ED"/>
    <w:rsid w:val="00317B35"/>
    <w:rsid w:val="00331ADF"/>
    <w:rsid w:val="00335CFF"/>
    <w:rsid w:val="00337245"/>
    <w:rsid w:val="003375C7"/>
    <w:rsid w:val="00340E1F"/>
    <w:rsid w:val="00353713"/>
    <w:rsid w:val="00364231"/>
    <w:rsid w:val="0036654E"/>
    <w:rsid w:val="0039745B"/>
    <w:rsid w:val="003B7DA8"/>
    <w:rsid w:val="003C3E35"/>
    <w:rsid w:val="003C3F27"/>
    <w:rsid w:val="003C4B1C"/>
    <w:rsid w:val="003C6C0C"/>
    <w:rsid w:val="003D0CC4"/>
    <w:rsid w:val="003D3903"/>
    <w:rsid w:val="003D5619"/>
    <w:rsid w:val="003D642B"/>
    <w:rsid w:val="003D6FCB"/>
    <w:rsid w:val="00407FDF"/>
    <w:rsid w:val="00412FB3"/>
    <w:rsid w:val="004361D4"/>
    <w:rsid w:val="00461AB2"/>
    <w:rsid w:val="0046755D"/>
    <w:rsid w:val="004714B6"/>
    <w:rsid w:val="00477D52"/>
    <w:rsid w:val="00485350"/>
    <w:rsid w:val="00487FEF"/>
    <w:rsid w:val="004A4CA5"/>
    <w:rsid w:val="004A4FA9"/>
    <w:rsid w:val="004A7B13"/>
    <w:rsid w:val="004C525A"/>
    <w:rsid w:val="004D09CF"/>
    <w:rsid w:val="004F0D2B"/>
    <w:rsid w:val="005201DA"/>
    <w:rsid w:val="00522394"/>
    <w:rsid w:val="0052470B"/>
    <w:rsid w:val="0054258A"/>
    <w:rsid w:val="00545CB7"/>
    <w:rsid w:val="00554E73"/>
    <w:rsid w:val="00566879"/>
    <w:rsid w:val="0058773F"/>
    <w:rsid w:val="005A4A4A"/>
    <w:rsid w:val="005D19C4"/>
    <w:rsid w:val="0060422D"/>
    <w:rsid w:val="006321B4"/>
    <w:rsid w:val="006329E0"/>
    <w:rsid w:val="00632FF4"/>
    <w:rsid w:val="00636310"/>
    <w:rsid w:val="00652093"/>
    <w:rsid w:val="006570D7"/>
    <w:rsid w:val="00663197"/>
    <w:rsid w:val="006757C0"/>
    <w:rsid w:val="006859C3"/>
    <w:rsid w:val="006A0144"/>
    <w:rsid w:val="006A685C"/>
    <w:rsid w:val="006B7C72"/>
    <w:rsid w:val="006C1396"/>
    <w:rsid w:val="006C1B96"/>
    <w:rsid w:val="006C6222"/>
    <w:rsid w:val="006C68EE"/>
    <w:rsid w:val="006E32D9"/>
    <w:rsid w:val="006E3ADC"/>
    <w:rsid w:val="006F01E2"/>
    <w:rsid w:val="0071298F"/>
    <w:rsid w:val="00733DFF"/>
    <w:rsid w:val="0073494E"/>
    <w:rsid w:val="007356BE"/>
    <w:rsid w:val="007623F6"/>
    <w:rsid w:val="007641EF"/>
    <w:rsid w:val="00792B06"/>
    <w:rsid w:val="007D3286"/>
    <w:rsid w:val="007D41E8"/>
    <w:rsid w:val="007D6735"/>
    <w:rsid w:val="007E6C07"/>
    <w:rsid w:val="0081415A"/>
    <w:rsid w:val="00817D05"/>
    <w:rsid w:val="0083079F"/>
    <w:rsid w:val="00832A95"/>
    <w:rsid w:val="008357C0"/>
    <w:rsid w:val="008374B8"/>
    <w:rsid w:val="00851E7F"/>
    <w:rsid w:val="00853463"/>
    <w:rsid w:val="0087226A"/>
    <w:rsid w:val="00880C50"/>
    <w:rsid w:val="0088265B"/>
    <w:rsid w:val="008851D2"/>
    <w:rsid w:val="008C109A"/>
    <w:rsid w:val="008D3630"/>
    <w:rsid w:val="008E3472"/>
    <w:rsid w:val="008F0746"/>
    <w:rsid w:val="00913B15"/>
    <w:rsid w:val="0093416C"/>
    <w:rsid w:val="00975C17"/>
    <w:rsid w:val="009843E5"/>
    <w:rsid w:val="009917A9"/>
    <w:rsid w:val="009A3DC7"/>
    <w:rsid w:val="009B09A9"/>
    <w:rsid w:val="009D1BAC"/>
    <w:rsid w:val="00A008EB"/>
    <w:rsid w:val="00A07B1F"/>
    <w:rsid w:val="00A116E9"/>
    <w:rsid w:val="00A16784"/>
    <w:rsid w:val="00A31D4A"/>
    <w:rsid w:val="00A36E2B"/>
    <w:rsid w:val="00A773C1"/>
    <w:rsid w:val="00A8396B"/>
    <w:rsid w:val="00A90444"/>
    <w:rsid w:val="00AC2CEC"/>
    <w:rsid w:val="00AD101E"/>
    <w:rsid w:val="00AE3B29"/>
    <w:rsid w:val="00AF7A1E"/>
    <w:rsid w:val="00B04837"/>
    <w:rsid w:val="00B14E0C"/>
    <w:rsid w:val="00B23A13"/>
    <w:rsid w:val="00B2730F"/>
    <w:rsid w:val="00B42C9B"/>
    <w:rsid w:val="00B43029"/>
    <w:rsid w:val="00B47820"/>
    <w:rsid w:val="00B730B8"/>
    <w:rsid w:val="00B75F04"/>
    <w:rsid w:val="00B94787"/>
    <w:rsid w:val="00BB134C"/>
    <w:rsid w:val="00BD33D2"/>
    <w:rsid w:val="00BE0F71"/>
    <w:rsid w:val="00BE124A"/>
    <w:rsid w:val="00BE4A10"/>
    <w:rsid w:val="00C11473"/>
    <w:rsid w:val="00C11DB9"/>
    <w:rsid w:val="00C15058"/>
    <w:rsid w:val="00C33A4B"/>
    <w:rsid w:val="00C358AC"/>
    <w:rsid w:val="00C36892"/>
    <w:rsid w:val="00C44ED9"/>
    <w:rsid w:val="00C4558A"/>
    <w:rsid w:val="00C53126"/>
    <w:rsid w:val="00C55A19"/>
    <w:rsid w:val="00C74DAB"/>
    <w:rsid w:val="00C904FD"/>
    <w:rsid w:val="00CA798A"/>
    <w:rsid w:val="00CB187E"/>
    <w:rsid w:val="00CB2143"/>
    <w:rsid w:val="00CD2652"/>
    <w:rsid w:val="00CF3292"/>
    <w:rsid w:val="00D2097E"/>
    <w:rsid w:val="00D22C21"/>
    <w:rsid w:val="00D27212"/>
    <w:rsid w:val="00D40753"/>
    <w:rsid w:val="00D62FBF"/>
    <w:rsid w:val="00D75A1F"/>
    <w:rsid w:val="00D81B34"/>
    <w:rsid w:val="00D93A2B"/>
    <w:rsid w:val="00D947C2"/>
    <w:rsid w:val="00DA2AC3"/>
    <w:rsid w:val="00DB61D6"/>
    <w:rsid w:val="00DC055F"/>
    <w:rsid w:val="00DC166A"/>
    <w:rsid w:val="00DC4621"/>
    <w:rsid w:val="00DD4D2A"/>
    <w:rsid w:val="00DE6BCD"/>
    <w:rsid w:val="00DF4D97"/>
    <w:rsid w:val="00E05708"/>
    <w:rsid w:val="00E07BF7"/>
    <w:rsid w:val="00E1226D"/>
    <w:rsid w:val="00E53033"/>
    <w:rsid w:val="00E6571A"/>
    <w:rsid w:val="00E8470D"/>
    <w:rsid w:val="00E93D00"/>
    <w:rsid w:val="00EA0540"/>
    <w:rsid w:val="00EB21D5"/>
    <w:rsid w:val="00F124F0"/>
    <w:rsid w:val="00F161E0"/>
    <w:rsid w:val="00F20F61"/>
    <w:rsid w:val="00F51323"/>
    <w:rsid w:val="00F763A3"/>
    <w:rsid w:val="00F8550C"/>
    <w:rsid w:val="00F8743C"/>
    <w:rsid w:val="00FB4133"/>
    <w:rsid w:val="00FC33D7"/>
    <w:rsid w:val="00FD120F"/>
    <w:rsid w:val="00FD413C"/>
    <w:rsid w:val="00FE0944"/>
    <w:rsid w:val="00FE16C7"/>
    <w:rsid w:val="00FE5519"/>
    <w:rsid w:val="00FF22AC"/>
    <w:rsid w:val="00FF2F5C"/>
    <w:rsid w:val="18F1668E"/>
    <w:rsid w:val="1ACB1FD8"/>
    <w:rsid w:val="61EE5B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uiPriority w:val="0"/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纯文本 Char"/>
    <w:link w:val="3"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12">
    <w:name w:val=" Char"/>
    <w:basedOn w:val="1"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1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338</Words>
  <Characters>1932</Characters>
  <Lines>16</Lines>
  <Paragraphs>4</Paragraphs>
  <TotalTime>0</TotalTime>
  <ScaleCrop>false</ScaleCrop>
  <LinksUpToDate>false</LinksUpToDate>
  <CharactersWithSpaces>2266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2022-06-29T08:34:00Z</dcterms:created>
  <dc:creator>微软用户</dc:creator>
  <cp:lastModifiedBy>vertesyuan</cp:lastModifiedBy>
  <dcterms:modified xsi:type="dcterms:W3CDTF">2022-09-08T07:15:30Z</dcterms:modified>
  <dc:title>关于编制2012年全日制硕士研究生招生简章的通知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A8599A6572004AD2AF83F142E3892FEE</vt:lpwstr>
  </property>
</Properties>
</file>