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szCs w:val="21"/>
        </w:rPr>
      </w:pPr>
      <w:bookmarkStart w:id="0" w:name="_GoBack"/>
      <w:bookmarkEnd w:id="0"/>
      <w:r>
        <w:rPr>
          <w:rFonts w:ascii="宋体" w:hAnsi="宋体"/>
          <w:szCs w:val="21"/>
        </w:rPr>
        <w:drawing>
          <wp:inline distT="0" distB="0" distL="114300" distR="114300">
            <wp:extent cx="2920365" cy="476250"/>
            <wp:effectExtent l="0" t="0" r="13335"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4"/>
                    <a:stretch>
                      <a:fillRect/>
                    </a:stretch>
                  </pic:blipFill>
                  <pic:spPr>
                    <a:xfrm>
                      <a:off x="0" y="0"/>
                      <a:ext cx="2920365" cy="476250"/>
                    </a:xfrm>
                    <a:prstGeom prst="rect">
                      <a:avLst/>
                    </a:prstGeom>
                    <a:noFill/>
                    <a:ln>
                      <a:noFill/>
                    </a:ln>
                  </pic:spPr>
                </pic:pic>
              </a:graphicData>
            </a:graphic>
          </wp:inline>
        </w:drawing>
      </w:r>
    </w:p>
    <w:p>
      <w:pPr>
        <w:spacing w:before="312" w:beforeLines="100" w:after="312" w:afterLines="100"/>
        <w:jc w:val="center"/>
        <w:rPr>
          <w:rFonts w:hint="eastAsia" w:ascii="华文中宋" w:hAnsi="华文中宋" w:eastAsia="华文中宋"/>
          <w:sz w:val="44"/>
          <w:szCs w:val="44"/>
        </w:rPr>
      </w:pPr>
      <w:r>
        <w:rPr>
          <w:rFonts w:hint="eastAsia" w:ascii="华文中宋" w:hAnsi="华文中宋" w:eastAsia="华文中宋"/>
          <w:sz w:val="44"/>
          <w:szCs w:val="44"/>
        </w:rPr>
        <w:t>硕士研究生招生考试</w:t>
      </w:r>
    </w:p>
    <w:p>
      <w:pPr>
        <w:spacing w:before="156" w:beforeLines="50" w:after="312" w:afterLines="100" w:line="440" w:lineRule="exact"/>
        <w:jc w:val="center"/>
        <w:rPr>
          <w:rFonts w:hint="eastAsia" w:ascii="华文中宋" w:hAnsi="华文中宋" w:eastAsia="华文中宋"/>
          <w:sz w:val="36"/>
          <w:szCs w:val="36"/>
        </w:rPr>
      </w:pPr>
      <w:r>
        <w:rPr>
          <w:rFonts w:hint="eastAsia" w:ascii="华文中宋" w:hAnsi="华文中宋" w:eastAsia="华文中宋"/>
          <w:sz w:val="36"/>
          <w:szCs w:val="36"/>
        </w:rPr>
        <w:t>《数学教学论》科目大纲</w:t>
      </w:r>
    </w:p>
    <w:p>
      <w:pPr>
        <w:spacing w:before="156" w:beforeLines="50" w:after="156" w:afterLines="50" w:line="440" w:lineRule="exact"/>
        <w:jc w:val="center"/>
        <w:rPr>
          <w:rFonts w:hint="eastAsia" w:ascii="黑体" w:hAnsi="宋体" w:eastAsia="黑体"/>
          <w:sz w:val="36"/>
          <w:szCs w:val="36"/>
        </w:rPr>
      </w:pPr>
      <w:r>
        <w:rPr>
          <w:rFonts w:hint="eastAsia" w:ascii="黑体" w:hAnsi="宋体" w:eastAsia="黑体"/>
          <w:sz w:val="36"/>
          <w:szCs w:val="36"/>
        </w:rPr>
        <w:t>（科目代码：834）</w:t>
      </w: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spacing w:line="720" w:lineRule="exact"/>
        <w:ind w:firstLine="1260" w:firstLineChars="450"/>
        <w:rPr>
          <w:rFonts w:ascii="仿宋_GB2312" w:hAnsi="宋体" w:eastAsia="仿宋_GB2312"/>
          <w:sz w:val="28"/>
          <w:szCs w:val="28"/>
          <w:u w:val="single"/>
        </w:rPr>
      </w:pPr>
      <w:r>
        <w:rPr>
          <w:rFonts w:hint="eastAsia" w:ascii="仿宋_GB2312" w:hAnsi="宋体" w:eastAsia="仿宋_GB2312"/>
          <w:sz w:val="28"/>
          <w:szCs w:val="28"/>
        </w:rPr>
        <w:t>学院名称（盖章）：</w:t>
      </w:r>
      <w:r>
        <w:rPr>
          <w:rFonts w:hint="eastAsia" w:ascii="仿宋_GB2312" w:hAnsi="宋体" w:eastAsia="仿宋_GB2312"/>
          <w:sz w:val="28"/>
          <w:szCs w:val="28"/>
          <w:u w:val="single"/>
        </w:rPr>
        <w:t xml:space="preserve">      教师教育学院        </w:t>
      </w:r>
    </w:p>
    <w:p>
      <w:pPr>
        <w:spacing w:line="720" w:lineRule="exact"/>
        <w:ind w:firstLine="1260" w:firstLineChars="450"/>
        <w:rPr>
          <w:rFonts w:hint="eastAsia" w:ascii="仿宋_GB2312" w:hAnsi="宋体" w:eastAsia="仿宋_GB2312"/>
          <w:sz w:val="28"/>
          <w:szCs w:val="28"/>
          <w:u w:val="single"/>
        </w:rPr>
      </w:pPr>
      <w:r>
        <w:rPr>
          <w:rFonts w:hint="eastAsia" w:ascii="仿宋_GB2312" w:hAnsi="宋体" w:eastAsia="仿宋_GB2312"/>
          <w:sz w:val="28"/>
          <w:szCs w:val="28"/>
        </w:rPr>
        <w:t xml:space="preserve">学院负责人签字： </w:t>
      </w:r>
      <w:r>
        <w:rPr>
          <w:rFonts w:hint="eastAsia" w:ascii="仿宋_GB2312" w:hAnsi="宋体" w:eastAsia="仿宋_GB2312"/>
          <w:sz w:val="28"/>
          <w:szCs w:val="28"/>
          <w:u w:val="single"/>
        </w:rPr>
        <w:t xml:space="preserve">                          </w:t>
      </w:r>
    </w:p>
    <w:p>
      <w:pPr>
        <w:spacing w:line="720" w:lineRule="exact"/>
        <w:ind w:firstLine="1260" w:firstLineChars="450"/>
        <w:rPr>
          <w:rFonts w:hint="eastAsia" w:ascii="仿宋_GB2312" w:eastAsia="仿宋_GB2312"/>
          <w:sz w:val="28"/>
          <w:szCs w:val="28"/>
          <w:u w:val="single"/>
        </w:rPr>
      </w:pPr>
      <w:r>
        <w:rPr>
          <w:rFonts w:hint="eastAsia" w:ascii="仿宋_GB2312" w:hAnsi="宋体" w:eastAsia="仿宋_GB2312"/>
          <w:sz w:val="28"/>
          <w:szCs w:val="28"/>
        </w:rPr>
        <w:t xml:space="preserve">编  制  时  间： </w:t>
      </w:r>
      <w:r>
        <w:rPr>
          <w:rFonts w:hint="eastAsia" w:ascii="仿宋_GB2312" w:hAnsi="宋体" w:eastAsia="仿宋_GB2312"/>
          <w:sz w:val="28"/>
          <w:szCs w:val="28"/>
          <w:u w:val="single"/>
        </w:rPr>
        <w:t xml:space="preserve">     2022年6月27日      </w:t>
      </w:r>
    </w:p>
    <w:p>
      <w:pPr>
        <w:spacing w:before="156" w:beforeLines="50" w:after="156" w:afterLines="50"/>
        <w:jc w:val="center"/>
        <w:outlineLvl w:val="0"/>
        <w:rPr>
          <w:rFonts w:hint="eastAsia"/>
          <w:b/>
          <w:sz w:val="28"/>
          <w:szCs w:val="28"/>
        </w:rPr>
      </w:pPr>
      <w:r>
        <w:rPr>
          <w:rFonts w:ascii="新宋体" w:hAnsi="新宋体" w:eastAsia="新宋体"/>
          <w:b/>
          <w:sz w:val="36"/>
          <w:szCs w:val="36"/>
        </w:rPr>
        <w:br w:type="page"/>
      </w:r>
      <w:r>
        <w:rPr>
          <w:rFonts w:hint="eastAsia" w:ascii="黑体" w:hAnsi="黑体" w:eastAsia="黑体"/>
          <w:b/>
          <w:bCs/>
          <w:sz w:val="36"/>
        </w:rPr>
        <w:t>《数学教学论》科目大纲</w:t>
      </w:r>
    </w:p>
    <w:p>
      <w:pPr>
        <w:spacing w:line="360" w:lineRule="exact"/>
        <w:jc w:val="center"/>
        <w:rPr>
          <w:rFonts w:hint="eastAsia" w:ascii="新宋体" w:hAnsi="新宋体" w:eastAsia="新宋体"/>
          <w:sz w:val="28"/>
          <w:szCs w:val="28"/>
        </w:rPr>
      </w:pPr>
      <w:r>
        <w:rPr>
          <w:rFonts w:hint="eastAsia" w:ascii="宋体" w:hAnsi="宋体"/>
          <w:bCs/>
          <w:sz w:val="28"/>
          <w:szCs w:val="28"/>
        </w:rPr>
        <w:t>（代码834）</w:t>
      </w:r>
    </w:p>
    <w:p>
      <w:pPr>
        <w:spacing w:line="440" w:lineRule="exact"/>
        <w:rPr>
          <w:rFonts w:hint="eastAsia" w:ascii="宋体" w:hAnsi="宋体"/>
          <w:b/>
          <w:bCs/>
          <w:sz w:val="24"/>
        </w:rPr>
      </w:pPr>
    </w:p>
    <w:p>
      <w:pPr>
        <w:spacing w:line="480" w:lineRule="exact"/>
        <w:rPr>
          <w:rFonts w:hint="eastAsia" w:ascii="宋体" w:hAnsi="宋体"/>
          <w:b/>
          <w:bCs/>
          <w:sz w:val="28"/>
          <w:szCs w:val="28"/>
        </w:rPr>
      </w:pPr>
      <w:r>
        <w:rPr>
          <w:rFonts w:hint="eastAsia" w:ascii="宋体" w:hAnsi="宋体"/>
          <w:b/>
          <w:bCs/>
          <w:sz w:val="28"/>
          <w:szCs w:val="28"/>
        </w:rPr>
        <w:t>一、考核要求</w:t>
      </w:r>
    </w:p>
    <w:p>
      <w:pPr>
        <w:spacing w:line="480" w:lineRule="exact"/>
        <w:ind w:firstLine="470" w:firstLineChars="196"/>
        <w:rPr>
          <w:rStyle w:val="7"/>
          <w:rFonts w:hint="eastAsia" w:ascii="ˎ̥" w:hAnsi="ˎ̥"/>
          <w:b w:val="0"/>
          <w:color w:val="000000"/>
          <w:sz w:val="24"/>
        </w:rPr>
      </w:pPr>
      <w:r>
        <w:rPr>
          <w:rFonts w:hint="eastAsia" w:ascii="宋体" w:hAnsi="宋体"/>
          <w:sz w:val="24"/>
        </w:rPr>
        <w:t>《数学教学论》是为</w:t>
      </w:r>
      <w:r>
        <w:rPr>
          <w:rFonts w:ascii="ˎ̥" w:hAnsi="ˎ̥"/>
          <w:color w:val="000000"/>
          <w:sz w:val="24"/>
        </w:rPr>
        <w:t>全</w:t>
      </w:r>
      <w:r>
        <w:rPr>
          <w:rFonts w:hint="eastAsia" w:ascii="ˎ̥" w:hAnsi="ˎ̥"/>
          <w:color w:val="000000"/>
          <w:sz w:val="24"/>
        </w:rPr>
        <w:t>日制教育</w:t>
      </w:r>
      <w:r>
        <w:rPr>
          <w:rFonts w:ascii="ˎ̥" w:hAnsi="ˎ̥"/>
          <w:color w:val="000000"/>
          <w:sz w:val="24"/>
        </w:rPr>
        <w:t>硕士</w:t>
      </w:r>
      <w:r>
        <w:rPr>
          <w:rFonts w:hint="eastAsia" w:ascii="ˎ̥" w:hAnsi="ˎ̥"/>
          <w:color w:val="000000"/>
          <w:sz w:val="24"/>
        </w:rPr>
        <w:t>专业学位学科教学（数学）硕士研究生</w:t>
      </w:r>
      <w:r>
        <w:rPr>
          <w:rFonts w:ascii="ˎ̥" w:hAnsi="ˎ̥"/>
          <w:color w:val="000000"/>
          <w:sz w:val="24"/>
        </w:rPr>
        <w:t>而设置的具有选拔性质的统一入学考试科目。其目的是科学、公平、有效地测试考生掌握</w:t>
      </w:r>
      <w:r>
        <w:rPr>
          <w:rFonts w:hint="eastAsia" w:ascii="ˎ̥" w:hAnsi="ˎ̥"/>
          <w:color w:val="000000"/>
          <w:sz w:val="24"/>
        </w:rPr>
        <w:t>《数学教学论》课程体系的</w:t>
      </w:r>
      <w:r>
        <w:rPr>
          <w:rFonts w:ascii="ˎ̥" w:hAnsi="ˎ̥"/>
          <w:color w:val="000000"/>
          <w:sz w:val="24"/>
        </w:rPr>
        <w:t>基础知识、基本理论、基本方法的水平和分析问题、解决问题的能力，</w:t>
      </w:r>
      <w:r>
        <w:rPr>
          <w:rFonts w:hint="eastAsia" w:ascii="ˎ̥" w:hAnsi="ˎ̥"/>
          <w:color w:val="000000"/>
          <w:sz w:val="24"/>
        </w:rPr>
        <w:t>为了</w:t>
      </w:r>
      <w:r>
        <w:rPr>
          <w:rFonts w:ascii="ˎ̥" w:hAnsi="ˎ̥"/>
          <w:color w:val="000000"/>
          <w:sz w:val="24"/>
        </w:rPr>
        <w:t>择优录取，确保</w:t>
      </w:r>
      <w:r>
        <w:rPr>
          <w:rFonts w:hint="eastAsia" w:ascii="ˎ̥" w:hAnsi="ˎ̥"/>
          <w:color w:val="000000"/>
          <w:sz w:val="24"/>
        </w:rPr>
        <w:t>教育</w:t>
      </w:r>
      <w:r>
        <w:rPr>
          <w:rFonts w:ascii="ˎ̥" w:hAnsi="ˎ̥"/>
          <w:color w:val="000000"/>
          <w:sz w:val="24"/>
        </w:rPr>
        <w:t>硕士研究生的入学质量。</w:t>
      </w:r>
      <w:r>
        <w:rPr>
          <w:rFonts w:hint="eastAsia" w:ascii="ˎ̥" w:hAnsi="ˎ̥"/>
          <w:color w:val="000000"/>
          <w:sz w:val="24"/>
        </w:rPr>
        <w:t>在考试形式和</w:t>
      </w:r>
      <w:r>
        <w:rPr>
          <w:rStyle w:val="7"/>
          <w:rFonts w:ascii="ˎ̥" w:hAnsi="ˎ̥"/>
          <w:b w:val="0"/>
          <w:color w:val="000000"/>
          <w:sz w:val="24"/>
        </w:rPr>
        <w:t>和试卷结构</w:t>
      </w:r>
      <w:r>
        <w:rPr>
          <w:rStyle w:val="7"/>
          <w:rFonts w:hint="eastAsia" w:ascii="ˎ̥" w:hAnsi="ˎ̥"/>
          <w:b w:val="0"/>
          <w:color w:val="000000"/>
          <w:sz w:val="24"/>
        </w:rPr>
        <w:t>等方面有如下的基本要求：</w:t>
      </w:r>
    </w:p>
    <w:p>
      <w:pPr>
        <w:spacing w:line="480" w:lineRule="exact"/>
        <w:rPr>
          <w:rFonts w:hint="eastAsia" w:ascii="宋体" w:hAnsi="宋体"/>
          <w:b/>
          <w:sz w:val="24"/>
        </w:rPr>
      </w:pPr>
      <w:r>
        <w:rPr>
          <w:rFonts w:hint="eastAsia" w:ascii="宋体" w:hAnsi="宋体"/>
          <w:b/>
          <w:sz w:val="24"/>
        </w:rPr>
        <w:t>（一）试卷满分</w:t>
      </w:r>
      <w:r>
        <w:rPr>
          <w:rFonts w:ascii="宋体" w:hAnsi="宋体"/>
          <w:b/>
          <w:sz w:val="24"/>
        </w:rPr>
        <w:t>及考试时间</w:t>
      </w:r>
    </w:p>
    <w:p>
      <w:pPr>
        <w:spacing w:line="480" w:lineRule="exact"/>
        <w:ind w:firstLine="420"/>
        <w:rPr>
          <w:rFonts w:hint="eastAsia" w:ascii="宋体" w:hAnsi="宋体"/>
          <w:sz w:val="24"/>
        </w:rPr>
      </w:pPr>
      <w:r>
        <w:rPr>
          <w:rFonts w:ascii="宋体" w:hAnsi="宋体"/>
          <w:sz w:val="24"/>
        </w:rPr>
        <w:t>试卷满分为150分，考试时间为180分钟</w:t>
      </w:r>
    </w:p>
    <w:p>
      <w:pPr>
        <w:spacing w:line="480" w:lineRule="exact"/>
        <w:rPr>
          <w:rFonts w:hint="eastAsia" w:ascii="宋体" w:hAnsi="宋体"/>
          <w:b/>
          <w:sz w:val="24"/>
        </w:rPr>
      </w:pPr>
      <w:r>
        <w:rPr>
          <w:rFonts w:hint="eastAsia" w:ascii="宋体" w:hAnsi="宋体"/>
          <w:b/>
          <w:sz w:val="24"/>
        </w:rPr>
        <w:t>（二）答题方式</w:t>
      </w:r>
    </w:p>
    <w:p>
      <w:pPr>
        <w:spacing w:line="480" w:lineRule="exact"/>
        <w:ind w:firstLine="420"/>
        <w:rPr>
          <w:rFonts w:hint="eastAsia" w:ascii="宋体" w:hAnsi="宋体"/>
          <w:sz w:val="24"/>
        </w:rPr>
      </w:pPr>
      <w:r>
        <w:rPr>
          <w:rFonts w:hint="eastAsia" w:ascii="宋体" w:hAnsi="宋体"/>
          <w:sz w:val="24"/>
        </w:rPr>
        <w:t>答题方式为闭卷、笔试</w:t>
      </w:r>
    </w:p>
    <w:p>
      <w:pPr>
        <w:spacing w:line="480" w:lineRule="exact"/>
        <w:rPr>
          <w:rFonts w:hint="eastAsia" w:ascii="宋体" w:hAnsi="宋体"/>
          <w:b/>
          <w:sz w:val="24"/>
        </w:rPr>
      </w:pPr>
      <w:r>
        <w:rPr>
          <w:rFonts w:hint="eastAsia" w:ascii="宋体" w:hAnsi="宋体"/>
          <w:b/>
          <w:sz w:val="24"/>
        </w:rPr>
        <w:t>（三）试卷题型结构</w:t>
      </w:r>
    </w:p>
    <w:p>
      <w:pPr>
        <w:spacing w:line="480" w:lineRule="exact"/>
        <w:ind w:firstLine="420"/>
        <w:rPr>
          <w:rFonts w:hint="eastAsia" w:ascii="宋体" w:hAnsi="宋体"/>
          <w:sz w:val="24"/>
        </w:rPr>
      </w:pPr>
      <w:r>
        <w:rPr>
          <w:rFonts w:hint="eastAsia" w:ascii="宋体" w:hAnsi="宋体"/>
          <w:sz w:val="24"/>
        </w:rPr>
        <w:t>试卷题型结构为：</w:t>
      </w:r>
    </w:p>
    <w:p>
      <w:pPr>
        <w:spacing w:line="480" w:lineRule="exact"/>
        <w:ind w:firstLine="420"/>
        <w:rPr>
          <w:rFonts w:hint="eastAsia" w:ascii="宋体" w:hAnsi="宋体"/>
          <w:sz w:val="24"/>
        </w:rPr>
      </w:pPr>
      <w:r>
        <w:rPr>
          <w:rFonts w:hint="eastAsia" w:ascii="宋体" w:hAnsi="宋体"/>
          <w:kern w:val="0"/>
          <w:sz w:val="24"/>
        </w:rPr>
        <w:t>简答题</w:t>
      </w:r>
      <w:r>
        <w:rPr>
          <w:rFonts w:hint="eastAsia" w:ascii="宋体" w:hAnsi="宋体"/>
          <w:sz w:val="24"/>
        </w:rPr>
        <w:t xml:space="preserve">                    </w:t>
      </w:r>
      <w:r>
        <w:rPr>
          <w:rFonts w:ascii="宋体" w:hAnsi="宋体"/>
          <w:sz w:val="24"/>
        </w:rPr>
        <w:t>6</w:t>
      </w:r>
      <w:r>
        <w:rPr>
          <w:rFonts w:hint="eastAsia" w:ascii="宋体" w:hAnsi="宋体"/>
          <w:sz w:val="24"/>
        </w:rPr>
        <w:t>小题，每题</w:t>
      </w:r>
      <w:r>
        <w:rPr>
          <w:rFonts w:ascii="宋体" w:hAnsi="宋体"/>
          <w:sz w:val="24"/>
        </w:rPr>
        <w:t>5</w:t>
      </w:r>
      <w:r>
        <w:rPr>
          <w:rFonts w:hint="eastAsia" w:ascii="宋体" w:hAnsi="宋体"/>
          <w:sz w:val="24"/>
        </w:rPr>
        <w:t>分，共30分</w:t>
      </w:r>
    </w:p>
    <w:p>
      <w:pPr>
        <w:spacing w:line="480" w:lineRule="exact"/>
        <w:ind w:firstLine="420"/>
        <w:rPr>
          <w:rFonts w:hint="eastAsia" w:ascii="宋体" w:hAnsi="宋体"/>
          <w:sz w:val="24"/>
        </w:rPr>
      </w:pPr>
      <w:r>
        <w:rPr>
          <w:rFonts w:hint="eastAsia" w:ascii="宋体" w:hAnsi="宋体"/>
          <w:sz w:val="24"/>
        </w:rPr>
        <w:t>论述题                    4小题，每题10分，共40分</w:t>
      </w:r>
    </w:p>
    <w:p>
      <w:pPr>
        <w:spacing w:line="480" w:lineRule="exact"/>
        <w:ind w:firstLine="420"/>
        <w:rPr>
          <w:rFonts w:hint="eastAsia" w:ascii="宋体" w:hAnsi="宋体"/>
          <w:sz w:val="24"/>
        </w:rPr>
      </w:pPr>
      <w:r>
        <w:rPr>
          <w:rFonts w:hint="eastAsia" w:ascii="宋体" w:hAnsi="宋体"/>
          <w:sz w:val="24"/>
        </w:rPr>
        <w:t xml:space="preserve">分析题                    </w:t>
      </w:r>
      <w:r>
        <w:rPr>
          <w:rFonts w:ascii="宋体" w:hAnsi="宋体"/>
          <w:sz w:val="24"/>
        </w:rPr>
        <w:t>2</w:t>
      </w:r>
      <w:r>
        <w:rPr>
          <w:rFonts w:hint="eastAsia" w:ascii="宋体" w:hAnsi="宋体"/>
          <w:sz w:val="24"/>
        </w:rPr>
        <w:t>小题，每题</w:t>
      </w:r>
      <w:r>
        <w:rPr>
          <w:rFonts w:ascii="宋体" w:hAnsi="宋体"/>
          <w:sz w:val="24"/>
        </w:rPr>
        <w:t>20</w:t>
      </w:r>
      <w:r>
        <w:rPr>
          <w:rFonts w:hint="eastAsia" w:ascii="宋体" w:hAnsi="宋体"/>
          <w:sz w:val="24"/>
        </w:rPr>
        <w:t>分，共</w:t>
      </w:r>
      <w:r>
        <w:rPr>
          <w:rFonts w:ascii="宋体" w:hAnsi="宋体"/>
          <w:sz w:val="24"/>
        </w:rPr>
        <w:t>40</w:t>
      </w:r>
      <w:r>
        <w:rPr>
          <w:rFonts w:hint="eastAsia" w:ascii="宋体" w:hAnsi="宋体"/>
          <w:sz w:val="24"/>
        </w:rPr>
        <w:t>分</w:t>
      </w:r>
    </w:p>
    <w:p>
      <w:pPr>
        <w:spacing w:line="480" w:lineRule="exact"/>
        <w:ind w:firstLine="420"/>
        <w:rPr>
          <w:rFonts w:ascii="宋体" w:hAnsi="宋体" w:cs="宋体"/>
          <w:sz w:val="24"/>
        </w:rPr>
      </w:pPr>
      <w:r>
        <w:rPr>
          <w:rFonts w:hint="eastAsia" w:ascii="宋体" w:hAnsi="宋体"/>
          <w:sz w:val="24"/>
        </w:rPr>
        <w:t>综合应用题                2小题，每题</w:t>
      </w:r>
      <w:r>
        <w:rPr>
          <w:rFonts w:ascii="宋体" w:hAnsi="宋体"/>
          <w:sz w:val="24"/>
        </w:rPr>
        <w:t>20</w:t>
      </w:r>
      <w:r>
        <w:rPr>
          <w:rFonts w:hint="eastAsia" w:ascii="宋体" w:hAnsi="宋体"/>
          <w:sz w:val="24"/>
        </w:rPr>
        <w:t>分，共</w:t>
      </w:r>
      <w:r>
        <w:rPr>
          <w:rFonts w:ascii="宋体" w:hAnsi="宋体"/>
          <w:sz w:val="24"/>
        </w:rPr>
        <w:t>40</w:t>
      </w:r>
      <w:r>
        <w:rPr>
          <w:rFonts w:hint="eastAsia" w:ascii="宋体" w:hAnsi="宋体"/>
          <w:sz w:val="24"/>
        </w:rPr>
        <w:t>分</w:t>
      </w:r>
    </w:p>
    <w:p>
      <w:pPr>
        <w:spacing w:line="480" w:lineRule="exact"/>
        <w:rPr>
          <w:rFonts w:hint="eastAsia" w:ascii="宋体" w:hAnsi="宋体"/>
          <w:b/>
          <w:bCs/>
          <w:sz w:val="28"/>
          <w:szCs w:val="28"/>
        </w:rPr>
      </w:pPr>
      <w:r>
        <w:rPr>
          <w:rFonts w:hint="eastAsia" w:ascii="宋体" w:hAnsi="宋体"/>
          <w:b/>
          <w:bCs/>
          <w:sz w:val="28"/>
          <w:szCs w:val="28"/>
        </w:rPr>
        <w:t>二、考核评价目标</w:t>
      </w:r>
    </w:p>
    <w:p>
      <w:pPr>
        <w:spacing w:line="480" w:lineRule="exact"/>
        <w:ind w:firstLine="470" w:firstLineChars="196"/>
        <w:rPr>
          <w:rFonts w:hint="eastAsia" w:ascii="ˎ̥" w:hAnsi="ˎ̥"/>
          <w:color w:val="000000"/>
          <w:sz w:val="24"/>
        </w:rPr>
      </w:pPr>
      <w:r>
        <w:rPr>
          <w:rFonts w:hint="eastAsia" w:ascii="ˎ̥" w:hAnsi="ˎ̥"/>
          <w:color w:val="000000"/>
          <w:sz w:val="24"/>
        </w:rPr>
        <w:t>数学教学论是一门重要的专业</w:t>
      </w:r>
      <w:r>
        <w:rPr>
          <w:rFonts w:ascii="ˎ̥" w:hAnsi="ˎ̥"/>
          <w:color w:val="000000"/>
          <w:sz w:val="24"/>
        </w:rPr>
        <w:t>基础课程。要求考生系统掌握</w:t>
      </w:r>
      <w:r>
        <w:rPr>
          <w:rFonts w:hint="eastAsia" w:ascii="ˎ̥" w:hAnsi="ˎ̥"/>
          <w:color w:val="000000"/>
          <w:sz w:val="24"/>
        </w:rPr>
        <w:t>数学教学论</w:t>
      </w:r>
      <w:r>
        <w:rPr>
          <w:rFonts w:ascii="ˎ̥" w:hAnsi="ˎ̥"/>
          <w:color w:val="000000"/>
          <w:sz w:val="24"/>
        </w:rPr>
        <w:t>的基本理论、基本知识和基本方法，能够运用所学的基本理论、基本知识和基本方法分析、判断和解决有关理论问题和实际问题。</w:t>
      </w:r>
    </w:p>
    <w:p>
      <w:pPr>
        <w:spacing w:line="480" w:lineRule="exact"/>
        <w:ind w:firstLine="352" w:firstLineChars="147"/>
        <w:rPr>
          <w:rFonts w:hint="eastAsia" w:ascii="宋体" w:hAnsi="宋体"/>
          <w:bCs/>
          <w:sz w:val="24"/>
        </w:rPr>
      </w:pPr>
      <w:r>
        <w:rPr>
          <w:rFonts w:hint="eastAsia" w:ascii="宋体" w:hAnsi="宋体"/>
          <w:bCs/>
          <w:sz w:val="24"/>
        </w:rPr>
        <w:t>1．准确识记数学教学论的基本知识，检测考生对数学教学理论知识的掌握与理解情况。</w:t>
      </w:r>
    </w:p>
    <w:p>
      <w:pPr>
        <w:spacing w:line="480" w:lineRule="exact"/>
        <w:ind w:firstLine="352" w:firstLineChars="147"/>
        <w:rPr>
          <w:rFonts w:hint="eastAsia" w:ascii="宋体" w:hAnsi="宋体"/>
          <w:bCs/>
          <w:sz w:val="24"/>
        </w:rPr>
      </w:pPr>
      <w:r>
        <w:rPr>
          <w:rFonts w:hint="eastAsia" w:ascii="宋体" w:hAnsi="宋体"/>
          <w:bCs/>
          <w:sz w:val="24"/>
        </w:rPr>
        <w:t>2．正确理解数学教学的基本理论知识，考核考生分析与解决数学教育中实际问题的能力。</w:t>
      </w:r>
    </w:p>
    <w:p>
      <w:pPr>
        <w:spacing w:line="480" w:lineRule="exact"/>
        <w:ind w:firstLine="352" w:firstLineChars="147"/>
        <w:rPr>
          <w:rFonts w:hint="eastAsia" w:ascii="宋体" w:hAnsi="宋体"/>
          <w:bCs/>
          <w:sz w:val="24"/>
        </w:rPr>
      </w:pPr>
      <w:r>
        <w:rPr>
          <w:rFonts w:hint="eastAsia" w:ascii="宋体" w:hAnsi="宋体"/>
          <w:bCs/>
          <w:sz w:val="24"/>
        </w:rPr>
        <w:t>3．灵活掌握数学教学的基本理念与基本技能，综合测试考生运用于数学教学理念与技能于实际的能力。</w:t>
      </w:r>
    </w:p>
    <w:p>
      <w:pPr>
        <w:spacing w:line="480" w:lineRule="exact"/>
        <w:rPr>
          <w:rFonts w:hint="eastAsia" w:ascii="宋体" w:hAnsi="宋体"/>
          <w:b/>
          <w:bCs/>
          <w:sz w:val="28"/>
          <w:szCs w:val="28"/>
        </w:rPr>
      </w:pPr>
      <w:r>
        <w:rPr>
          <w:rFonts w:hint="eastAsia" w:ascii="宋体" w:hAnsi="宋体"/>
          <w:b/>
          <w:bCs/>
          <w:sz w:val="28"/>
          <w:szCs w:val="28"/>
        </w:rPr>
        <w:t>三、考核内容</w:t>
      </w:r>
    </w:p>
    <w:p>
      <w:pPr>
        <w:spacing w:line="480" w:lineRule="exact"/>
        <w:ind w:firstLine="472" w:firstLineChars="196"/>
        <w:rPr>
          <w:rFonts w:hint="eastAsia" w:ascii="宋体" w:hAnsi="宋体" w:cs="宋体"/>
          <w:b/>
          <w:bCs/>
          <w:kern w:val="0"/>
          <w:sz w:val="24"/>
        </w:rPr>
      </w:pPr>
      <w:r>
        <w:rPr>
          <w:rFonts w:hint="eastAsia" w:ascii="宋体" w:hAnsi="宋体"/>
          <w:b/>
          <w:bCs/>
          <w:sz w:val="24"/>
        </w:rPr>
        <w:t xml:space="preserve">第一章   </w:t>
      </w:r>
      <w:r>
        <w:rPr>
          <w:rFonts w:hint="eastAsia" w:ascii="宋体" w:hAnsi="宋体" w:cs="宋体"/>
          <w:b/>
          <w:bCs/>
          <w:kern w:val="0"/>
          <w:sz w:val="24"/>
        </w:rPr>
        <w:t>中学数学教学改革与发展</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 xml:space="preserve">第一节 </w:t>
      </w:r>
      <w:r>
        <w:rPr>
          <w:rFonts w:hint="eastAsia" w:ascii="宋体" w:hAnsi="宋体" w:cs="宋体"/>
          <w:spacing w:val="18"/>
          <w:kern w:val="0"/>
          <w:sz w:val="24"/>
        </w:rPr>
        <w:t>国际中学数学教学改革概况</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第二节</w:t>
      </w:r>
      <w:r>
        <w:rPr>
          <w:rFonts w:ascii="宋体" w:hAnsi="宋体" w:cs="宋体"/>
          <w:kern w:val="0"/>
          <w:sz w:val="24"/>
        </w:rPr>
        <w:t xml:space="preserve"> </w:t>
      </w:r>
      <w:r>
        <w:rPr>
          <w:rFonts w:hint="eastAsia" w:ascii="宋体" w:hAnsi="宋体" w:cs="宋体"/>
          <w:kern w:val="0"/>
          <w:sz w:val="24"/>
        </w:rPr>
        <w:t>我国中学数学教学改革与发展</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第三节</w:t>
      </w:r>
      <w:r>
        <w:rPr>
          <w:rFonts w:ascii="宋体" w:hAnsi="宋体" w:cs="宋体"/>
          <w:kern w:val="0"/>
          <w:sz w:val="24"/>
        </w:rPr>
        <w:t xml:space="preserve"> </w:t>
      </w:r>
      <w:r>
        <w:rPr>
          <w:rFonts w:hint="eastAsia" w:ascii="宋体" w:hAnsi="宋体" w:cs="宋体"/>
          <w:kern w:val="0"/>
          <w:sz w:val="24"/>
        </w:rPr>
        <w:t>新一轮基础教育数学课程改革</w:t>
      </w:r>
    </w:p>
    <w:p>
      <w:pPr>
        <w:widowControl/>
        <w:spacing w:line="480" w:lineRule="exact"/>
        <w:jc w:val="left"/>
        <w:rPr>
          <w:rFonts w:hint="eastAsia" w:ascii="楷体_GB2312" w:hAnsi="宋体" w:eastAsia="楷体_GB2312" w:cs="宋体"/>
          <w:b/>
          <w:kern w:val="0"/>
          <w:sz w:val="24"/>
        </w:rPr>
      </w:pPr>
      <w:r>
        <w:rPr>
          <w:rFonts w:hint="eastAsia" w:ascii="楷体_GB2312" w:hAnsi="宋体" w:eastAsia="楷体_GB2312" w:cs="宋体"/>
          <w:b/>
          <w:kern w:val="0"/>
          <w:sz w:val="24"/>
        </w:rPr>
        <w:t>考试内容</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国际数学课程改革的特点</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国际数学课程改革的启示</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我国中学数学教学影响较大的几次改革实验</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初高中数学课程标准的特点及结构</w:t>
      </w:r>
    </w:p>
    <w:p>
      <w:pPr>
        <w:widowControl/>
        <w:spacing w:line="480" w:lineRule="exact"/>
        <w:jc w:val="left"/>
        <w:rPr>
          <w:rFonts w:hint="eastAsia" w:ascii="楷体_GB2312" w:hAnsi="宋体" w:eastAsia="楷体_GB2312" w:cs="宋体"/>
          <w:b/>
          <w:kern w:val="0"/>
          <w:sz w:val="24"/>
        </w:rPr>
      </w:pPr>
      <w:r>
        <w:rPr>
          <w:rFonts w:hint="eastAsia" w:ascii="楷体_GB2312" w:hAnsi="宋体" w:eastAsia="楷体_GB2312" w:cs="宋体"/>
          <w:b/>
          <w:kern w:val="0"/>
          <w:sz w:val="24"/>
        </w:rPr>
        <w:t>考试要求</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1．列举美国、英国、日本、新加坡、台湾等国家和地方数学课程改革的特点。</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2．叙述上述国家和地区数学课程改革对我国进行数学课程改革的启示。</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3．描述如“尝试指导、效果回授教学法”、“数学开放题”的教学模式、“情境-问题”数学学习基本模式、数学方法论的教育方式的实验特点。</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4．理解我国数学课程改革的基本理念和课程目标，体会数学课程结构的主要变化，会对比分析改革给数学教学带来了什么变化。</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5．了解国家《数学课程标准》理念下的学生发展以及新课程标准理念下教师角色的变化等重要内容，树立正确的师生观、教学观。</w:t>
      </w:r>
    </w:p>
    <w:p>
      <w:pPr>
        <w:spacing w:line="480" w:lineRule="exact"/>
        <w:ind w:firstLine="472" w:firstLineChars="196"/>
        <w:rPr>
          <w:rFonts w:hint="eastAsia" w:ascii="新宋体" w:hAnsi="新宋体" w:eastAsia="新宋体"/>
          <w:b/>
          <w:kern w:val="0"/>
          <w:sz w:val="24"/>
        </w:rPr>
      </w:pPr>
      <w:r>
        <w:rPr>
          <w:rFonts w:hint="eastAsia" w:ascii="新宋体" w:hAnsi="新宋体" w:eastAsia="新宋体"/>
          <w:b/>
          <w:kern w:val="0"/>
          <w:sz w:val="24"/>
        </w:rPr>
        <w:t>第二章 中学数学教学的原则及方法</w:t>
      </w:r>
    </w:p>
    <w:p>
      <w:pPr>
        <w:spacing w:line="480" w:lineRule="exact"/>
        <w:ind w:firstLine="480" w:firstLineChars="200"/>
        <w:rPr>
          <w:rFonts w:hint="eastAsia" w:ascii="宋体" w:hAnsi="宋体" w:cs="宋体"/>
          <w:bCs/>
          <w:kern w:val="0"/>
          <w:sz w:val="24"/>
        </w:rPr>
      </w:pPr>
      <w:r>
        <w:rPr>
          <w:rFonts w:hint="eastAsia" w:ascii="新宋体" w:hAnsi="新宋体" w:eastAsia="新宋体"/>
          <w:kern w:val="0"/>
          <w:sz w:val="24"/>
        </w:rPr>
        <w:t xml:space="preserve">第一节 </w:t>
      </w:r>
      <w:r>
        <w:rPr>
          <w:rFonts w:hint="eastAsia" w:ascii="宋体" w:hAnsi="宋体" w:cs="宋体"/>
          <w:bCs/>
          <w:kern w:val="0"/>
          <w:sz w:val="24"/>
        </w:rPr>
        <w:t>中学数学教学的基本原则</w:t>
      </w:r>
    </w:p>
    <w:p>
      <w:pPr>
        <w:spacing w:line="480" w:lineRule="exact"/>
        <w:ind w:firstLine="470" w:firstLineChars="196"/>
        <w:rPr>
          <w:rFonts w:hint="eastAsia" w:ascii="宋体" w:hAnsi="宋体" w:cs="宋体"/>
          <w:bCs/>
          <w:kern w:val="0"/>
          <w:sz w:val="24"/>
        </w:rPr>
      </w:pPr>
      <w:r>
        <w:rPr>
          <w:rFonts w:hint="eastAsia" w:ascii="宋体" w:hAnsi="宋体" w:cs="宋体"/>
          <w:bCs/>
          <w:kern w:val="0"/>
          <w:sz w:val="24"/>
        </w:rPr>
        <w:t>第二节 中学数学教学的基本方法</w:t>
      </w:r>
    </w:p>
    <w:p>
      <w:pPr>
        <w:spacing w:line="480" w:lineRule="exact"/>
        <w:rPr>
          <w:rFonts w:hint="eastAsia" w:ascii="楷体_GB2312" w:hAnsi="新宋体" w:eastAsia="楷体_GB2312"/>
          <w:b/>
          <w:kern w:val="0"/>
          <w:sz w:val="24"/>
        </w:rPr>
      </w:pPr>
      <w:r>
        <w:rPr>
          <w:rFonts w:hint="eastAsia" w:ascii="楷体_GB2312" w:hAnsi="新宋体" w:eastAsia="楷体_GB2312"/>
          <w:b/>
          <w:kern w:val="0"/>
          <w:sz w:val="24"/>
        </w:rPr>
        <w:t>考试内容</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抽象与具体相结合原则</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严谨性与量力性相结合原则</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理论与实际相结合原则</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巩固与发展相结合原则</w:t>
      </w:r>
    </w:p>
    <w:p>
      <w:pPr>
        <w:spacing w:line="480" w:lineRule="exact"/>
        <w:ind w:firstLine="480" w:firstLineChars="200"/>
        <w:rPr>
          <w:rFonts w:hint="eastAsia" w:ascii="新宋体" w:hAnsi="新宋体" w:eastAsia="新宋体"/>
          <w:kern w:val="0"/>
          <w:sz w:val="24"/>
        </w:rPr>
      </w:pPr>
      <w:r>
        <w:rPr>
          <w:rFonts w:hint="eastAsia" w:ascii="新宋体" w:hAnsi="新宋体" w:eastAsia="新宋体"/>
          <w:kern w:val="0"/>
          <w:sz w:val="24"/>
        </w:rPr>
        <w:t>数学教学本质</w:t>
      </w:r>
    </w:p>
    <w:p>
      <w:pPr>
        <w:spacing w:line="480" w:lineRule="exact"/>
        <w:ind w:firstLine="480" w:firstLineChars="200"/>
        <w:rPr>
          <w:rFonts w:hint="eastAsia" w:ascii="新宋体" w:hAnsi="新宋体" w:eastAsia="新宋体"/>
          <w:kern w:val="0"/>
          <w:sz w:val="24"/>
        </w:rPr>
      </w:pPr>
      <w:r>
        <w:rPr>
          <w:rFonts w:hint="eastAsia" w:ascii="新宋体" w:hAnsi="新宋体" w:eastAsia="新宋体"/>
          <w:kern w:val="0"/>
          <w:sz w:val="24"/>
        </w:rPr>
        <w:t>数学活动教学</w:t>
      </w:r>
    </w:p>
    <w:p>
      <w:pPr>
        <w:spacing w:line="480" w:lineRule="exact"/>
        <w:ind w:firstLine="480" w:firstLineChars="200"/>
        <w:rPr>
          <w:rFonts w:hint="eastAsia" w:ascii="新宋体" w:hAnsi="新宋体" w:eastAsia="新宋体"/>
          <w:kern w:val="0"/>
          <w:sz w:val="24"/>
        </w:rPr>
      </w:pPr>
      <w:r>
        <w:rPr>
          <w:rFonts w:hint="eastAsia" w:ascii="新宋体" w:hAnsi="新宋体" w:eastAsia="新宋体"/>
          <w:kern w:val="0"/>
          <w:sz w:val="24"/>
        </w:rPr>
        <w:t>参与合作交流式教学</w:t>
      </w:r>
    </w:p>
    <w:p>
      <w:pPr>
        <w:spacing w:line="480" w:lineRule="exact"/>
        <w:rPr>
          <w:rFonts w:hint="eastAsia" w:ascii="楷体_GB2312" w:hAnsi="新宋体" w:eastAsia="楷体_GB2312"/>
          <w:b/>
          <w:kern w:val="0"/>
          <w:sz w:val="24"/>
        </w:rPr>
      </w:pPr>
      <w:r>
        <w:rPr>
          <w:rFonts w:hint="eastAsia" w:ascii="楷体_GB2312" w:hAnsi="新宋体" w:eastAsia="楷体_GB2312"/>
          <w:b/>
          <w:kern w:val="0"/>
          <w:sz w:val="24"/>
        </w:rPr>
        <w:t>考试要求</w:t>
      </w:r>
    </w:p>
    <w:p>
      <w:pPr>
        <w:spacing w:line="480" w:lineRule="exact"/>
        <w:ind w:firstLine="480" w:firstLineChars="200"/>
        <w:rPr>
          <w:rFonts w:hint="eastAsia" w:ascii="宋体" w:hAnsi="宋体" w:cs="宋体"/>
          <w:kern w:val="0"/>
          <w:sz w:val="24"/>
        </w:rPr>
      </w:pPr>
      <w:r>
        <w:rPr>
          <w:rFonts w:hint="eastAsia" w:ascii="新宋体" w:hAnsi="新宋体" w:eastAsia="新宋体"/>
          <w:kern w:val="0"/>
          <w:sz w:val="24"/>
        </w:rPr>
        <w:t>1．结合实例阐述数学教学中如何体现</w:t>
      </w:r>
      <w:r>
        <w:rPr>
          <w:rFonts w:hint="eastAsia" w:ascii="宋体" w:hAnsi="宋体" w:cs="宋体"/>
          <w:kern w:val="0"/>
          <w:sz w:val="24"/>
        </w:rPr>
        <w:t>抽象与具体相结合的原则。</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2．分析数学教学中严谨性与量力性相结合的实质。</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3．结合具体数学内容阐述数学如何生活化。</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4．应用认知理论分析巩固与发展相结合的实质。</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5．结合数学课程标准分析数学教学的本质。</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6．能够结合实例说明数学活动教学的含义。</w:t>
      </w:r>
    </w:p>
    <w:p>
      <w:pPr>
        <w:spacing w:line="480" w:lineRule="exact"/>
        <w:ind w:firstLine="480" w:firstLineChars="200"/>
        <w:rPr>
          <w:rFonts w:hint="eastAsia" w:ascii="新宋体" w:hAnsi="新宋体" w:eastAsia="新宋体"/>
          <w:kern w:val="0"/>
          <w:sz w:val="24"/>
        </w:rPr>
      </w:pPr>
      <w:r>
        <w:rPr>
          <w:rFonts w:hint="eastAsia" w:ascii="宋体" w:hAnsi="宋体" w:cs="宋体"/>
          <w:kern w:val="0"/>
          <w:sz w:val="24"/>
        </w:rPr>
        <w:t>7．掌握参与、合作、交流的技巧与方法，能够结合具体教学内容设计一些数学教学活动。</w:t>
      </w:r>
    </w:p>
    <w:p>
      <w:pPr>
        <w:widowControl/>
        <w:spacing w:line="480" w:lineRule="exact"/>
        <w:ind w:firstLine="472" w:firstLineChars="196"/>
        <w:rPr>
          <w:rFonts w:hint="eastAsia" w:ascii="新宋体" w:hAnsi="新宋体" w:eastAsia="新宋体"/>
          <w:b/>
          <w:kern w:val="0"/>
          <w:sz w:val="24"/>
        </w:rPr>
      </w:pPr>
      <w:r>
        <w:rPr>
          <w:rFonts w:hint="eastAsia" w:ascii="新宋体" w:hAnsi="新宋体" w:eastAsia="新宋体"/>
          <w:b/>
          <w:kern w:val="0"/>
          <w:sz w:val="24"/>
        </w:rPr>
        <w:t>第三章  数学教学的基本技能</w:t>
      </w:r>
    </w:p>
    <w:p>
      <w:pPr>
        <w:spacing w:line="480" w:lineRule="exact"/>
        <w:ind w:left="477" w:leftChars="227"/>
        <w:rPr>
          <w:rFonts w:hint="eastAsia" w:ascii="宋体" w:hAnsi="宋体" w:cs="Arial"/>
          <w:bCs/>
          <w:kern w:val="0"/>
          <w:sz w:val="24"/>
        </w:rPr>
      </w:pPr>
      <w:r>
        <w:rPr>
          <w:rFonts w:hint="eastAsia" w:ascii="宋体" w:hAnsi="宋体" w:cs="Arial"/>
          <w:bCs/>
          <w:kern w:val="0"/>
          <w:sz w:val="24"/>
        </w:rPr>
        <w:t>第一节</w:t>
      </w:r>
      <w:r>
        <w:rPr>
          <w:rFonts w:ascii="宋体" w:hAnsi="宋体" w:cs="Arial"/>
          <w:bCs/>
          <w:kern w:val="0"/>
          <w:sz w:val="24"/>
        </w:rPr>
        <w:t xml:space="preserve"> </w:t>
      </w:r>
      <w:r>
        <w:rPr>
          <w:rFonts w:hint="eastAsia" w:ascii="宋体" w:hAnsi="宋体" w:cs="Arial"/>
          <w:bCs/>
          <w:kern w:val="0"/>
          <w:sz w:val="24"/>
        </w:rPr>
        <w:t>设计技能</w:t>
      </w:r>
    </w:p>
    <w:p>
      <w:pPr>
        <w:spacing w:line="480" w:lineRule="exact"/>
        <w:ind w:left="476"/>
        <w:rPr>
          <w:rFonts w:hint="eastAsia" w:ascii="宋体" w:hAnsi="宋体" w:cs="Arial"/>
          <w:bCs/>
          <w:kern w:val="0"/>
          <w:sz w:val="24"/>
        </w:rPr>
      </w:pPr>
      <w:r>
        <w:rPr>
          <w:rFonts w:hint="eastAsia" w:ascii="宋体" w:hAnsi="宋体" w:cs="Arial"/>
          <w:bCs/>
          <w:kern w:val="0"/>
          <w:sz w:val="24"/>
        </w:rPr>
        <w:t>第二节 实施技能</w:t>
      </w:r>
    </w:p>
    <w:p>
      <w:pPr>
        <w:spacing w:line="480" w:lineRule="exact"/>
        <w:ind w:left="476"/>
        <w:rPr>
          <w:rFonts w:hint="eastAsia" w:ascii="宋体" w:hAnsi="宋体" w:cs="Arial"/>
          <w:bCs/>
          <w:kern w:val="0"/>
          <w:sz w:val="24"/>
        </w:rPr>
      </w:pPr>
      <w:r>
        <w:rPr>
          <w:rFonts w:hint="eastAsia" w:ascii="宋体" w:hAnsi="宋体" w:cs="Arial"/>
          <w:bCs/>
          <w:kern w:val="0"/>
          <w:sz w:val="24"/>
        </w:rPr>
        <w:t>第三节 评价技能</w:t>
      </w:r>
    </w:p>
    <w:p>
      <w:pPr>
        <w:spacing w:line="480" w:lineRule="exact"/>
        <w:rPr>
          <w:rFonts w:hint="eastAsia" w:ascii="楷体_GB2312" w:hAnsi="新宋体" w:eastAsia="楷体_GB2312"/>
          <w:b/>
          <w:kern w:val="0"/>
          <w:sz w:val="24"/>
        </w:rPr>
      </w:pPr>
      <w:r>
        <w:rPr>
          <w:rFonts w:hint="eastAsia" w:ascii="楷体_GB2312" w:hAnsi="新宋体" w:eastAsia="楷体_GB2312"/>
          <w:b/>
          <w:kern w:val="0"/>
          <w:sz w:val="24"/>
        </w:rPr>
        <w:t>考试内容</w:t>
      </w:r>
    </w:p>
    <w:p>
      <w:pPr>
        <w:spacing w:line="480" w:lineRule="exact"/>
        <w:ind w:left="476"/>
        <w:rPr>
          <w:rFonts w:hint="eastAsia" w:ascii="宋体" w:hAnsi="宋体" w:cs="Arial"/>
          <w:kern w:val="0"/>
          <w:sz w:val="24"/>
        </w:rPr>
      </w:pPr>
      <w:r>
        <w:rPr>
          <w:rFonts w:hint="eastAsia" w:ascii="宋体" w:hAnsi="宋体" w:cs="Arial"/>
          <w:kern w:val="0"/>
          <w:sz w:val="24"/>
        </w:rPr>
        <w:t>数学教学内容与对象分析的技能</w:t>
      </w:r>
    </w:p>
    <w:p>
      <w:pPr>
        <w:spacing w:line="480" w:lineRule="exact"/>
        <w:ind w:left="476"/>
        <w:rPr>
          <w:rFonts w:hint="eastAsia" w:ascii="宋体" w:hAnsi="宋体" w:cs="Arial"/>
          <w:kern w:val="0"/>
          <w:sz w:val="24"/>
        </w:rPr>
      </w:pPr>
      <w:r>
        <w:rPr>
          <w:rFonts w:hint="eastAsia" w:ascii="宋体" w:hAnsi="宋体" w:cs="Arial"/>
          <w:kern w:val="0"/>
          <w:sz w:val="24"/>
        </w:rPr>
        <w:t>数学教学目标与过程设计的技能</w:t>
      </w:r>
    </w:p>
    <w:p>
      <w:pPr>
        <w:spacing w:line="480" w:lineRule="exact"/>
        <w:ind w:left="476"/>
        <w:rPr>
          <w:rFonts w:hint="eastAsia" w:ascii="宋体" w:hAnsi="宋体" w:cs="Arial"/>
          <w:kern w:val="0"/>
          <w:sz w:val="24"/>
        </w:rPr>
      </w:pPr>
      <w:r>
        <w:rPr>
          <w:rFonts w:hint="eastAsia" w:ascii="宋体" w:hAnsi="宋体" w:cs="Arial"/>
          <w:kern w:val="0"/>
          <w:sz w:val="24"/>
        </w:rPr>
        <w:t>数学教学资源开发的技能</w:t>
      </w:r>
    </w:p>
    <w:p>
      <w:pPr>
        <w:spacing w:line="480" w:lineRule="exact"/>
        <w:ind w:left="476"/>
        <w:rPr>
          <w:rFonts w:hint="eastAsia" w:ascii="宋体" w:hAnsi="宋体" w:cs="Arial"/>
          <w:kern w:val="0"/>
          <w:sz w:val="24"/>
        </w:rPr>
      </w:pPr>
      <w:r>
        <w:rPr>
          <w:rFonts w:hint="eastAsia" w:ascii="宋体" w:hAnsi="宋体" w:cs="Arial"/>
          <w:kern w:val="0"/>
          <w:sz w:val="24"/>
        </w:rPr>
        <w:t>语言表述的技能</w:t>
      </w:r>
    </w:p>
    <w:p>
      <w:pPr>
        <w:spacing w:line="480" w:lineRule="exact"/>
        <w:ind w:left="476"/>
        <w:rPr>
          <w:rFonts w:hint="eastAsia" w:ascii="宋体" w:hAnsi="宋体" w:cs="Arial"/>
          <w:kern w:val="0"/>
          <w:sz w:val="24"/>
        </w:rPr>
      </w:pPr>
      <w:r>
        <w:rPr>
          <w:rFonts w:hint="eastAsia" w:ascii="宋体" w:hAnsi="宋体" w:cs="Arial"/>
          <w:kern w:val="0"/>
          <w:sz w:val="24"/>
        </w:rPr>
        <w:t>课堂提问的技能</w:t>
      </w:r>
    </w:p>
    <w:p>
      <w:pPr>
        <w:spacing w:line="480" w:lineRule="exact"/>
        <w:ind w:left="476"/>
        <w:rPr>
          <w:rFonts w:hint="eastAsia" w:ascii="宋体" w:hAnsi="宋体" w:cs="Arial"/>
          <w:kern w:val="0"/>
          <w:sz w:val="24"/>
        </w:rPr>
      </w:pPr>
      <w:r>
        <w:rPr>
          <w:rFonts w:hint="eastAsia" w:ascii="宋体" w:hAnsi="宋体" w:cs="Arial"/>
          <w:kern w:val="0"/>
          <w:sz w:val="24"/>
        </w:rPr>
        <w:t>板书设计的技能</w:t>
      </w:r>
    </w:p>
    <w:p>
      <w:pPr>
        <w:spacing w:line="480" w:lineRule="exact"/>
        <w:ind w:left="476"/>
        <w:rPr>
          <w:rFonts w:hint="eastAsia" w:ascii="宋体" w:hAnsi="宋体" w:cs="Arial"/>
          <w:kern w:val="0"/>
          <w:sz w:val="24"/>
        </w:rPr>
      </w:pPr>
      <w:r>
        <w:rPr>
          <w:rFonts w:hint="eastAsia" w:ascii="宋体" w:hAnsi="宋体" w:cs="Arial"/>
          <w:kern w:val="0"/>
          <w:sz w:val="24"/>
        </w:rPr>
        <w:t>数学学习过程评价的技能</w:t>
      </w:r>
    </w:p>
    <w:p>
      <w:pPr>
        <w:spacing w:line="480" w:lineRule="exact"/>
        <w:ind w:left="476"/>
        <w:rPr>
          <w:rFonts w:hint="eastAsia" w:ascii="宋体" w:hAnsi="宋体" w:cs="Arial"/>
          <w:kern w:val="0"/>
          <w:sz w:val="24"/>
        </w:rPr>
      </w:pPr>
      <w:r>
        <w:rPr>
          <w:rFonts w:hint="eastAsia" w:ascii="宋体" w:hAnsi="宋体" w:cs="Arial"/>
          <w:kern w:val="0"/>
          <w:sz w:val="24"/>
        </w:rPr>
        <w:t>数学学习评价方法的技能</w:t>
      </w:r>
    </w:p>
    <w:p>
      <w:pPr>
        <w:spacing w:line="480" w:lineRule="exact"/>
        <w:ind w:left="476"/>
        <w:rPr>
          <w:rFonts w:hint="eastAsia" w:ascii="宋体" w:hAnsi="宋体" w:cs="Arial"/>
          <w:kern w:val="0"/>
          <w:sz w:val="24"/>
        </w:rPr>
      </w:pPr>
      <w:r>
        <w:rPr>
          <w:rFonts w:hint="eastAsia" w:ascii="宋体" w:hAnsi="宋体" w:cs="Arial"/>
          <w:kern w:val="0"/>
          <w:sz w:val="24"/>
        </w:rPr>
        <w:t>数学学习评价结果呈现的技能</w:t>
      </w:r>
    </w:p>
    <w:p>
      <w:pPr>
        <w:spacing w:line="480" w:lineRule="exact"/>
        <w:rPr>
          <w:rFonts w:hint="eastAsia" w:ascii="楷体_GB2312" w:hAnsi="新宋体" w:eastAsia="楷体_GB2312"/>
          <w:b/>
          <w:kern w:val="0"/>
          <w:sz w:val="24"/>
        </w:rPr>
      </w:pPr>
      <w:r>
        <w:rPr>
          <w:rFonts w:hint="eastAsia" w:ascii="楷体_GB2312" w:hAnsi="新宋体" w:eastAsia="楷体_GB2312"/>
          <w:b/>
          <w:kern w:val="0"/>
          <w:sz w:val="24"/>
        </w:rPr>
        <w:t>考试要求</w:t>
      </w:r>
    </w:p>
    <w:p>
      <w:pPr>
        <w:spacing w:line="480" w:lineRule="exact"/>
        <w:ind w:firstLine="480" w:firstLineChars="200"/>
        <w:rPr>
          <w:rFonts w:hint="eastAsia" w:ascii="宋体" w:hAnsi="宋体" w:cs="Arial"/>
          <w:kern w:val="0"/>
          <w:sz w:val="24"/>
        </w:rPr>
      </w:pPr>
      <w:r>
        <w:rPr>
          <w:rFonts w:hint="eastAsia" w:ascii="宋体" w:hAnsi="宋体" w:cs="Arial"/>
          <w:kern w:val="0"/>
          <w:sz w:val="24"/>
        </w:rPr>
        <w:t>1．了解中学数学教学的基本功内容，能用框图将主干内容进行梳理。</w:t>
      </w:r>
    </w:p>
    <w:p>
      <w:pPr>
        <w:spacing w:line="480" w:lineRule="exact"/>
        <w:ind w:firstLine="480" w:firstLineChars="200"/>
        <w:rPr>
          <w:rFonts w:hint="eastAsia" w:ascii="宋体" w:hAnsi="宋体" w:cs="Arial"/>
          <w:kern w:val="0"/>
          <w:sz w:val="24"/>
        </w:rPr>
      </w:pPr>
      <w:r>
        <w:rPr>
          <w:rFonts w:hint="eastAsia" w:ascii="宋体" w:hAnsi="宋体" w:cs="Arial"/>
          <w:kern w:val="0"/>
          <w:sz w:val="24"/>
        </w:rPr>
        <w:t>2．了解中学生数学学习的基本特点，能够结合具体教学内容与教学对象确定教学目标。</w:t>
      </w:r>
    </w:p>
    <w:p>
      <w:pPr>
        <w:spacing w:line="480" w:lineRule="exact"/>
        <w:ind w:firstLine="480" w:firstLineChars="200"/>
        <w:rPr>
          <w:rFonts w:hint="eastAsia" w:ascii="宋体" w:hAnsi="宋体" w:cs="Arial"/>
          <w:kern w:val="0"/>
          <w:sz w:val="24"/>
        </w:rPr>
      </w:pPr>
      <w:r>
        <w:rPr>
          <w:rFonts w:hint="eastAsia" w:ascii="宋体" w:hAnsi="宋体" w:cs="Arial"/>
          <w:kern w:val="0"/>
          <w:sz w:val="24"/>
        </w:rPr>
        <w:t>3．掌握数学教学的基本环节，能够结合具体教学内容及学习对象设计教学过程。</w:t>
      </w:r>
    </w:p>
    <w:p>
      <w:pPr>
        <w:spacing w:line="480" w:lineRule="exact"/>
        <w:ind w:firstLine="480" w:firstLineChars="200"/>
        <w:rPr>
          <w:rFonts w:hint="eastAsia" w:ascii="宋体" w:hAnsi="宋体" w:cs="Arial"/>
          <w:kern w:val="0"/>
          <w:sz w:val="24"/>
        </w:rPr>
      </w:pPr>
      <w:r>
        <w:rPr>
          <w:rFonts w:hint="eastAsia" w:ascii="宋体" w:hAnsi="宋体" w:cs="Arial"/>
          <w:kern w:val="0"/>
          <w:sz w:val="24"/>
        </w:rPr>
        <w:t>4．理解数学课程资源开发对有效教学的重要性，会结合教学内容进行资源开发。</w:t>
      </w:r>
    </w:p>
    <w:p>
      <w:pPr>
        <w:spacing w:line="480" w:lineRule="exact"/>
        <w:ind w:firstLine="480" w:firstLineChars="200"/>
        <w:rPr>
          <w:rFonts w:hint="eastAsia" w:ascii="宋体" w:hAnsi="宋体" w:cs="Arial"/>
          <w:kern w:val="0"/>
          <w:sz w:val="24"/>
        </w:rPr>
      </w:pPr>
      <w:r>
        <w:rPr>
          <w:rFonts w:hint="eastAsia" w:ascii="宋体" w:hAnsi="宋体" w:cs="Arial"/>
          <w:kern w:val="0"/>
          <w:sz w:val="24"/>
        </w:rPr>
        <w:t>5．能结合实例设计课堂教学的导入部分，并能结合实例分析与评析教学设计的主要环节的得与失。</w:t>
      </w:r>
    </w:p>
    <w:p>
      <w:pPr>
        <w:spacing w:line="480" w:lineRule="exact"/>
        <w:ind w:firstLine="480" w:firstLineChars="200"/>
        <w:rPr>
          <w:rFonts w:hint="eastAsia" w:ascii="宋体" w:hAnsi="宋体" w:cs="Arial"/>
          <w:kern w:val="0"/>
          <w:sz w:val="24"/>
        </w:rPr>
      </w:pPr>
      <w:r>
        <w:rPr>
          <w:rFonts w:hint="eastAsia" w:ascii="宋体" w:hAnsi="宋体" w:cs="Arial"/>
          <w:kern w:val="0"/>
          <w:sz w:val="24"/>
        </w:rPr>
        <w:t>6．知道课堂提问的重要性，能结合实例设计课堂提问。</w:t>
      </w:r>
    </w:p>
    <w:p>
      <w:pPr>
        <w:spacing w:line="480" w:lineRule="exact"/>
        <w:ind w:firstLine="480" w:firstLineChars="200"/>
        <w:rPr>
          <w:rFonts w:hint="eastAsia" w:ascii="宋体" w:hAnsi="宋体" w:cs="Arial"/>
          <w:kern w:val="0"/>
          <w:sz w:val="24"/>
        </w:rPr>
      </w:pPr>
      <w:r>
        <w:rPr>
          <w:rFonts w:hint="eastAsia" w:ascii="宋体" w:hAnsi="宋体" w:cs="Arial"/>
          <w:kern w:val="0"/>
          <w:sz w:val="24"/>
        </w:rPr>
        <w:t>7．能够对板书设计发表自己的看法，对给出的教学片段能够进行板书设计。</w:t>
      </w:r>
    </w:p>
    <w:p>
      <w:pPr>
        <w:spacing w:line="480" w:lineRule="exact"/>
        <w:ind w:firstLine="480" w:firstLineChars="200"/>
        <w:rPr>
          <w:rFonts w:hint="eastAsia" w:ascii="宋体" w:hAnsi="宋体" w:cs="Arial"/>
          <w:kern w:val="0"/>
          <w:sz w:val="24"/>
        </w:rPr>
      </w:pPr>
      <w:r>
        <w:rPr>
          <w:rFonts w:hint="eastAsia" w:ascii="宋体" w:hAnsi="宋体" w:cs="Arial"/>
          <w:kern w:val="0"/>
          <w:sz w:val="24"/>
        </w:rPr>
        <w:t>8．结合概念教学、命题教学、习题教学等的过程，能够设计课堂观察的要点，并能进行成长记录。</w:t>
      </w:r>
    </w:p>
    <w:p>
      <w:pPr>
        <w:spacing w:line="480" w:lineRule="exact"/>
        <w:ind w:firstLine="480" w:firstLineChars="200"/>
        <w:rPr>
          <w:rFonts w:hint="eastAsia" w:ascii="宋体" w:hAnsi="宋体" w:cs="Arial"/>
          <w:kern w:val="0"/>
          <w:sz w:val="24"/>
        </w:rPr>
      </w:pPr>
      <w:r>
        <w:rPr>
          <w:rFonts w:hint="eastAsia" w:ascii="宋体" w:hAnsi="宋体" w:cs="Arial"/>
          <w:kern w:val="0"/>
          <w:sz w:val="24"/>
        </w:rPr>
        <w:t>9．结合具体教学内容，能够进行开放式任务、调查和实验、数学日记等形对学生的数学学习情况进行评价。</w:t>
      </w:r>
    </w:p>
    <w:p>
      <w:pPr>
        <w:spacing w:line="480" w:lineRule="exact"/>
        <w:ind w:firstLine="480" w:firstLineChars="200"/>
        <w:rPr>
          <w:rFonts w:hint="eastAsia" w:ascii="宋体" w:hAnsi="宋体" w:cs="Arial"/>
          <w:kern w:val="0"/>
          <w:sz w:val="24"/>
        </w:rPr>
      </w:pPr>
      <w:r>
        <w:rPr>
          <w:rFonts w:hint="eastAsia" w:ascii="宋体" w:hAnsi="宋体" w:cs="Arial"/>
          <w:kern w:val="0"/>
          <w:sz w:val="24"/>
        </w:rPr>
        <w:t>10．结合具体实例，能够恰当的对学生的数学学习结果进行呈现。</w:t>
      </w:r>
    </w:p>
    <w:p>
      <w:pPr>
        <w:spacing w:line="480" w:lineRule="exact"/>
        <w:ind w:firstLine="472" w:firstLineChars="196"/>
        <w:rPr>
          <w:rFonts w:hint="eastAsia" w:ascii="宋体" w:hAnsi="宋体" w:cs="Arial"/>
          <w:b/>
          <w:bCs/>
          <w:kern w:val="0"/>
          <w:sz w:val="24"/>
        </w:rPr>
      </w:pPr>
      <w:r>
        <w:rPr>
          <w:rFonts w:hint="eastAsia" w:ascii="宋体" w:hAnsi="宋体" w:cs="Arial"/>
          <w:b/>
          <w:bCs/>
          <w:kern w:val="0"/>
          <w:sz w:val="24"/>
        </w:rPr>
        <w:t>第四章  中学数学教师的教学行为与专业发展</w:t>
      </w:r>
    </w:p>
    <w:p>
      <w:pPr>
        <w:spacing w:line="480" w:lineRule="exact"/>
        <w:ind w:left="476"/>
        <w:rPr>
          <w:rFonts w:hint="eastAsia" w:ascii="宋体" w:hAnsi="宋体" w:cs="Arial"/>
          <w:bCs/>
          <w:kern w:val="0"/>
          <w:sz w:val="24"/>
        </w:rPr>
      </w:pPr>
      <w:r>
        <w:rPr>
          <w:rFonts w:hint="eastAsia" w:ascii="宋体" w:hAnsi="宋体" w:cs="Arial"/>
          <w:bCs/>
          <w:kern w:val="0"/>
          <w:sz w:val="24"/>
        </w:rPr>
        <w:t>第一节</w:t>
      </w:r>
      <w:r>
        <w:rPr>
          <w:rFonts w:ascii="宋体" w:hAnsi="宋体" w:cs="Arial"/>
          <w:bCs/>
          <w:kern w:val="0"/>
          <w:sz w:val="24"/>
        </w:rPr>
        <w:t xml:space="preserve"> </w:t>
      </w:r>
      <w:r>
        <w:rPr>
          <w:rFonts w:hint="eastAsia" w:ascii="宋体" w:hAnsi="宋体" w:cs="Arial"/>
          <w:bCs/>
          <w:kern w:val="0"/>
          <w:sz w:val="24"/>
        </w:rPr>
        <w:t xml:space="preserve"> 备课行为</w:t>
      </w:r>
    </w:p>
    <w:p>
      <w:pPr>
        <w:spacing w:line="480" w:lineRule="exact"/>
        <w:ind w:left="476"/>
        <w:rPr>
          <w:rFonts w:hint="eastAsia" w:ascii="宋体" w:hAnsi="宋体" w:cs="Arial"/>
          <w:bCs/>
          <w:kern w:val="0"/>
          <w:sz w:val="24"/>
        </w:rPr>
      </w:pPr>
      <w:r>
        <w:rPr>
          <w:rFonts w:hint="eastAsia" w:ascii="宋体" w:hAnsi="宋体" w:cs="Arial"/>
          <w:bCs/>
          <w:kern w:val="0"/>
          <w:sz w:val="24"/>
        </w:rPr>
        <w:t>第二节  说课行为</w:t>
      </w:r>
    </w:p>
    <w:p>
      <w:pPr>
        <w:spacing w:line="480" w:lineRule="exact"/>
        <w:ind w:left="476"/>
        <w:rPr>
          <w:rFonts w:hint="eastAsia" w:ascii="宋体" w:hAnsi="宋体" w:cs="Arial"/>
          <w:kern w:val="0"/>
          <w:sz w:val="24"/>
        </w:rPr>
      </w:pPr>
      <w:r>
        <w:rPr>
          <w:rFonts w:hint="eastAsia" w:ascii="宋体" w:hAnsi="宋体" w:cs="Arial"/>
          <w:kern w:val="0"/>
          <w:sz w:val="24"/>
        </w:rPr>
        <w:t>第三节  上课行为</w:t>
      </w:r>
    </w:p>
    <w:p>
      <w:pPr>
        <w:spacing w:line="480" w:lineRule="exact"/>
        <w:ind w:left="476"/>
        <w:rPr>
          <w:rFonts w:hint="eastAsia" w:ascii="宋体" w:hAnsi="宋体" w:cs="Arial"/>
          <w:kern w:val="0"/>
          <w:sz w:val="24"/>
        </w:rPr>
      </w:pPr>
      <w:r>
        <w:rPr>
          <w:rFonts w:hint="eastAsia" w:ascii="宋体" w:hAnsi="宋体" w:cs="Arial"/>
          <w:kern w:val="0"/>
          <w:sz w:val="24"/>
        </w:rPr>
        <w:t>第四节  作业的布置与批改行为</w:t>
      </w:r>
    </w:p>
    <w:p>
      <w:pPr>
        <w:spacing w:line="480" w:lineRule="exact"/>
        <w:ind w:left="476"/>
        <w:rPr>
          <w:rFonts w:hint="eastAsia" w:ascii="宋体" w:hAnsi="宋体" w:cs="Arial"/>
          <w:kern w:val="0"/>
          <w:sz w:val="24"/>
        </w:rPr>
      </w:pPr>
      <w:r>
        <w:rPr>
          <w:rFonts w:hint="eastAsia" w:ascii="宋体" w:hAnsi="宋体" w:cs="Arial"/>
          <w:kern w:val="0"/>
          <w:sz w:val="24"/>
        </w:rPr>
        <w:t>第五节 辅导、交流等行为</w:t>
      </w:r>
    </w:p>
    <w:p>
      <w:pPr>
        <w:spacing w:line="480" w:lineRule="exact"/>
        <w:ind w:left="476"/>
        <w:rPr>
          <w:rFonts w:hint="eastAsia" w:ascii="宋体" w:hAnsi="宋体" w:cs="Arial"/>
          <w:kern w:val="0"/>
          <w:sz w:val="24"/>
        </w:rPr>
      </w:pPr>
      <w:r>
        <w:rPr>
          <w:rFonts w:hint="eastAsia" w:ascii="宋体" w:hAnsi="宋体" w:cs="Arial"/>
          <w:kern w:val="0"/>
          <w:sz w:val="24"/>
        </w:rPr>
        <w:t>第六节 数学教师专业发展</w:t>
      </w:r>
    </w:p>
    <w:p>
      <w:pPr>
        <w:spacing w:line="480" w:lineRule="exact"/>
        <w:rPr>
          <w:rFonts w:hint="eastAsia" w:ascii="楷体_GB2312" w:hAnsi="新宋体" w:eastAsia="楷体_GB2312"/>
          <w:b/>
          <w:kern w:val="0"/>
          <w:sz w:val="24"/>
        </w:rPr>
      </w:pPr>
      <w:r>
        <w:rPr>
          <w:rFonts w:hint="eastAsia" w:ascii="楷体_GB2312" w:hAnsi="新宋体" w:eastAsia="楷体_GB2312"/>
          <w:b/>
          <w:kern w:val="0"/>
          <w:sz w:val="24"/>
        </w:rPr>
        <w:t>考试内容</w:t>
      </w:r>
    </w:p>
    <w:p>
      <w:pPr>
        <w:spacing w:line="480" w:lineRule="exact"/>
        <w:ind w:firstLine="480" w:firstLineChars="200"/>
        <w:rPr>
          <w:rFonts w:hint="eastAsia" w:ascii="宋体" w:hAnsi="宋体"/>
          <w:sz w:val="24"/>
        </w:rPr>
      </w:pPr>
      <w:r>
        <w:rPr>
          <w:rFonts w:hint="eastAsia" w:ascii="宋体" w:hAnsi="宋体"/>
          <w:sz w:val="24"/>
        </w:rPr>
        <w:t>备课</w:t>
      </w:r>
    </w:p>
    <w:p>
      <w:pPr>
        <w:spacing w:line="480" w:lineRule="exact"/>
        <w:ind w:firstLine="480" w:firstLineChars="200"/>
        <w:rPr>
          <w:rFonts w:hint="eastAsia" w:ascii="宋体" w:hAnsi="宋体"/>
          <w:sz w:val="24"/>
        </w:rPr>
      </w:pPr>
      <w:r>
        <w:rPr>
          <w:rFonts w:hint="eastAsia" w:ascii="宋体" w:hAnsi="宋体"/>
          <w:sz w:val="24"/>
        </w:rPr>
        <w:t>说课</w:t>
      </w:r>
    </w:p>
    <w:p>
      <w:pPr>
        <w:spacing w:line="480" w:lineRule="exact"/>
        <w:ind w:firstLine="480" w:firstLineChars="200"/>
        <w:rPr>
          <w:rFonts w:hint="eastAsia" w:ascii="宋体" w:hAnsi="宋体"/>
          <w:sz w:val="24"/>
        </w:rPr>
      </w:pPr>
      <w:r>
        <w:rPr>
          <w:rFonts w:hint="eastAsia" w:ascii="宋体" w:hAnsi="宋体"/>
          <w:sz w:val="24"/>
        </w:rPr>
        <w:t>上课</w:t>
      </w:r>
    </w:p>
    <w:p>
      <w:pPr>
        <w:spacing w:line="480" w:lineRule="exact"/>
        <w:ind w:firstLine="480" w:firstLineChars="200"/>
        <w:rPr>
          <w:rFonts w:hint="eastAsia" w:ascii="宋体" w:hAnsi="宋体"/>
          <w:sz w:val="24"/>
        </w:rPr>
      </w:pPr>
      <w:r>
        <w:rPr>
          <w:rFonts w:hint="eastAsia" w:ascii="宋体" w:hAnsi="宋体"/>
          <w:sz w:val="24"/>
        </w:rPr>
        <w:t>作业布置</w:t>
      </w:r>
    </w:p>
    <w:p>
      <w:pPr>
        <w:spacing w:line="480" w:lineRule="exact"/>
        <w:ind w:firstLine="480" w:firstLineChars="200"/>
        <w:rPr>
          <w:rFonts w:hint="eastAsia" w:ascii="宋体" w:hAnsi="宋体"/>
          <w:sz w:val="24"/>
        </w:rPr>
      </w:pPr>
      <w:r>
        <w:rPr>
          <w:rFonts w:hint="eastAsia" w:ascii="宋体" w:hAnsi="宋体"/>
          <w:sz w:val="24"/>
        </w:rPr>
        <w:t>作业批改</w:t>
      </w:r>
    </w:p>
    <w:p>
      <w:pPr>
        <w:spacing w:line="480" w:lineRule="exact"/>
        <w:ind w:firstLine="480" w:firstLineChars="200"/>
        <w:rPr>
          <w:rFonts w:hint="eastAsia" w:ascii="宋体" w:hAnsi="宋体"/>
          <w:sz w:val="24"/>
        </w:rPr>
      </w:pPr>
      <w:r>
        <w:rPr>
          <w:rFonts w:hint="eastAsia" w:ascii="宋体" w:hAnsi="宋体"/>
          <w:sz w:val="24"/>
        </w:rPr>
        <w:t>辅导交流</w:t>
      </w:r>
    </w:p>
    <w:p>
      <w:pPr>
        <w:spacing w:line="480" w:lineRule="exact"/>
        <w:ind w:firstLine="480" w:firstLineChars="200"/>
        <w:rPr>
          <w:rFonts w:hint="eastAsia" w:ascii="宋体" w:hAnsi="宋体"/>
          <w:sz w:val="24"/>
        </w:rPr>
      </w:pPr>
      <w:r>
        <w:rPr>
          <w:rFonts w:hint="eastAsia" w:ascii="宋体" w:hAnsi="宋体"/>
          <w:sz w:val="24"/>
        </w:rPr>
        <w:t>专业发展</w:t>
      </w:r>
    </w:p>
    <w:p>
      <w:pPr>
        <w:spacing w:line="480" w:lineRule="exact"/>
        <w:rPr>
          <w:rFonts w:hint="eastAsia" w:ascii="楷体_GB2312" w:hAnsi="新宋体" w:eastAsia="楷体_GB2312"/>
          <w:b/>
          <w:kern w:val="0"/>
          <w:sz w:val="24"/>
        </w:rPr>
      </w:pPr>
      <w:r>
        <w:rPr>
          <w:rFonts w:hint="eastAsia" w:ascii="楷体_GB2312" w:hAnsi="新宋体" w:eastAsia="楷体_GB2312"/>
          <w:b/>
          <w:kern w:val="0"/>
          <w:sz w:val="24"/>
        </w:rPr>
        <w:t>考试要求</w:t>
      </w:r>
    </w:p>
    <w:p>
      <w:pPr>
        <w:spacing w:line="480" w:lineRule="exact"/>
        <w:ind w:firstLine="480" w:firstLineChars="200"/>
        <w:rPr>
          <w:rFonts w:hint="eastAsia" w:ascii="宋体" w:hAnsi="宋体"/>
          <w:sz w:val="24"/>
        </w:rPr>
      </w:pPr>
      <w:r>
        <w:rPr>
          <w:rFonts w:hint="eastAsia" w:ascii="宋体" w:hAnsi="宋体"/>
          <w:sz w:val="24"/>
        </w:rPr>
        <w:t>1．理解备课、说课、上课之间的关系，会结合中学数学教学的具体内容写出简略的备课方案、求平面曲线的切线方程和法线方程．</w:t>
      </w:r>
    </w:p>
    <w:p>
      <w:pPr>
        <w:spacing w:line="480" w:lineRule="exact"/>
        <w:ind w:firstLine="480" w:firstLineChars="200"/>
        <w:rPr>
          <w:rFonts w:hint="eastAsia" w:ascii="宋体" w:hAnsi="宋体"/>
          <w:sz w:val="24"/>
        </w:rPr>
      </w:pPr>
      <w:r>
        <w:rPr>
          <w:rFonts w:hint="eastAsia" w:ascii="宋体" w:hAnsi="宋体"/>
          <w:sz w:val="24"/>
        </w:rPr>
        <w:t>2．掌握作业布置与批改的实质，能结合具体中学数学学习内容恰当的布置作业，能够分析给出案例中作业批改的优缺点．</w:t>
      </w:r>
    </w:p>
    <w:p>
      <w:pPr>
        <w:spacing w:line="480" w:lineRule="exact"/>
        <w:ind w:firstLine="480" w:firstLineChars="200"/>
        <w:rPr>
          <w:rFonts w:hint="eastAsia" w:ascii="宋体" w:hAnsi="宋体"/>
          <w:sz w:val="24"/>
        </w:rPr>
      </w:pPr>
      <w:r>
        <w:rPr>
          <w:rFonts w:hint="eastAsia" w:ascii="宋体" w:hAnsi="宋体"/>
          <w:sz w:val="24"/>
        </w:rPr>
        <w:t>3．了解辅导交流的基本方式，会结合中学生在数学学习过程中的实际问题进行有针对性的辅导交流。</w:t>
      </w:r>
    </w:p>
    <w:p>
      <w:pPr>
        <w:spacing w:line="480" w:lineRule="exact"/>
        <w:ind w:firstLine="480" w:firstLineChars="200"/>
        <w:rPr>
          <w:rFonts w:hint="eastAsia" w:ascii="宋体" w:hAnsi="宋体"/>
          <w:sz w:val="24"/>
        </w:rPr>
      </w:pPr>
      <w:r>
        <w:rPr>
          <w:rFonts w:hint="eastAsia" w:ascii="宋体" w:hAnsi="宋体"/>
          <w:sz w:val="24"/>
        </w:rPr>
        <w:t>4．理解数学教师专业发展的内涵与外延，明晰数学教师在新课程实施过程中面临的主要问题和挑战，制定个人发展计划，树立正确的数学教师职业发展观，并结合个人的理想，恰当的制定个人发展规划。</w:t>
      </w:r>
    </w:p>
    <w:p>
      <w:pPr>
        <w:spacing w:line="480" w:lineRule="exact"/>
        <w:ind w:firstLine="480" w:firstLineChars="200"/>
        <w:rPr>
          <w:rFonts w:hint="eastAsia" w:ascii="宋体" w:hAnsi="宋体"/>
          <w:sz w:val="24"/>
        </w:rPr>
      </w:pPr>
    </w:p>
    <w:p>
      <w:pPr>
        <w:spacing w:line="480" w:lineRule="exact"/>
        <w:rPr>
          <w:rFonts w:hint="eastAsia" w:ascii="宋体" w:hAnsi="宋体"/>
          <w:b/>
          <w:sz w:val="24"/>
        </w:rPr>
      </w:pPr>
      <w:r>
        <w:rPr>
          <w:rFonts w:hint="eastAsia" w:ascii="宋体" w:hAnsi="宋体"/>
          <w:b/>
          <w:sz w:val="24"/>
        </w:rPr>
        <w:t>参考书目：</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1.中华人民共和国教育部.《义务教育数学课程标准（2011年版）》，北京：北京师范大出版社，</w:t>
      </w:r>
      <w:r>
        <w:rPr>
          <w:rFonts w:ascii="宋体" w:hAnsi="宋体" w:cs="宋体"/>
          <w:kern w:val="0"/>
          <w:sz w:val="24"/>
        </w:rPr>
        <w:t>20</w:t>
      </w:r>
      <w:r>
        <w:rPr>
          <w:rFonts w:hint="eastAsia" w:ascii="宋体" w:hAnsi="宋体" w:cs="宋体"/>
          <w:kern w:val="0"/>
          <w:sz w:val="24"/>
        </w:rPr>
        <w:t>12</w:t>
      </w:r>
      <w:r>
        <w:rPr>
          <w:rFonts w:ascii="宋体" w:hAnsi="宋体" w:cs="宋体"/>
          <w:kern w:val="0"/>
          <w:sz w:val="24"/>
        </w:rPr>
        <w:t>.</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2．义务教育</w:t>
      </w:r>
      <w:r>
        <w:rPr>
          <w:rFonts w:ascii="宋体" w:hAnsi="宋体" w:cs="宋体"/>
          <w:kern w:val="0"/>
          <w:sz w:val="24"/>
        </w:rPr>
        <w:t>数学课程标准修订组编写，史宁中主编.</w:t>
      </w:r>
      <w:r>
        <w:rPr>
          <w:rFonts w:hint="eastAsia" w:ascii="宋体" w:hAnsi="宋体" w:cs="宋体"/>
          <w:kern w:val="0"/>
          <w:sz w:val="24"/>
        </w:rPr>
        <w:t>《义务教育</w:t>
      </w:r>
      <w:r>
        <w:rPr>
          <w:rFonts w:ascii="宋体" w:hAnsi="宋体" w:cs="宋体"/>
          <w:kern w:val="0"/>
          <w:sz w:val="24"/>
        </w:rPr>
        <w:t>数学课程标准（2011年版）解读</w:t>
      </w:r>
      <w:r>
        <w:rPr>
          <w:rFonts w:hint="eastAsia" w:ascii="宋体" w:hAnsi="宋体" w:cs="宋体"/>
          <w:kern w:val="0"/>
          <w:sz w:val="24"/>
        </w:rPr>
        <w:t>》，北京：北京师范大学出版社</w:t>
      </w:r>
      <w:r>
        <w:rPr>
          <w:rFonts w:ascii="宋体" w:hAnsi="宋体" w:cs="宋体"/>
          <w:kern w:val="0"/>
          <w:sz w:val="24"/>
        </w:rPr>
        <w:t>,20</w:t>
      </w:r>
      <w:r>
        <w:rPr>
          <w:rFonts w:hint="eastAsia" w:ascii="宋体" w:hAnsi="宋体" w:cs="宋体"/>
          <w:kern w:val="0"/>
          <w:sz w:val="24"/>
        </w:rPr>
        <w:t>12</w:t>
      </w:r>
      <w:r>
        <w:rPr>
          <w:rFonts w:ascii="宋体" w:hAnsi="宋体" w:cs="宋体"/>
          <w:kern w:val="0"/>
          <w:sz w:val="24"/>
        </w:rPr>
        <w:t>.</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3．中华人民共和国教育部</w:t>
      </w:r>
      <w:r>
        <w:rPr>
          <w:rFonts w:ascii="宋体" w:hAnsi="宋体" w:cs="宋体"/>
          <w:kern w:val="0"/>
          <w:sz w:val="24"/>
        </w:rPr>
        <w:t>.</w:t>
      </w:r>
      <w:r>
        <w:rPr>
          <w:rFonts w:hint="eastAsia" w:ascii="宋体" w:hAnsi="宋体" w:cs="宋体"/>
          <w:kern w:val="0"/>
          <w:sz w:val="24"/>
        </w:rPr>
        <w:t>《普通高中数学课程标准（2017年版）》，北京：人民教育出版社，</w:t>
      </w:r>
      <w:r>
        <w:rPr>
          <w:rFonts w:ascii="宋体" w:hAnsi="宋体" w:cs="宋体"/>
          <w:kern w:val="0"/>
          <w:sz w:val="24"/>
        </w:rPr>
        <w:t>20</w:t>
      </w:r>
      <w:r>
        <w:rPr>
          <w:rFonts w:hint="eastAsia" w:ascii="宋体" w:hAnsi="宋体" w:cs="宋体"/>
          <w:kern w:val="0"/>
          <w:sz w:val="24"/>
        </w:rPr>
        <w:t>18</w:t>
      </w:r>
      <w:r>
        <w:rPr>
          <w:rFonts w:ascii="宋体" w:hAnsi="宋体" w:cs="宋体"/>
          <w:kern w:val="0"/>
          <w:sz w:val="24"/>
        </w:rPr>
        <w:t>.</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4．普通高中数学课程标准修订组编写，史宁中，王尚志主编</w:t>
      </w:r>
      <w:r>
        <w:rPr>
          <w:rFonts w:ascii="宋体" w:hAnsi="宋体" w:cs="宋体"/>
          <w:kern w:val="0"/>
          <w:sz w:val="24"/>
        </w:rPr>
        <w:t>.</w:t>
      </w:r>
      <w:r>
        <w:rPr>
          <w:rFonts w:hint="eastAsia" w:ascii="宋体" w:hAnsi="宋体" w:cs="宋体"/>
          <w:kern w:val="0"/>
          <w:sz w:val="24"/>
        </w:rPr>
        <w:t>《普通高中数学课程标准（2017年版）解读》，北京：高等教育出版社，</w:t>
      </w:r>
      <w:r>
        <w:rPr>
          <w:rFonts w:ascii="宋体" w:hAnsi="宋体" w:cs="宋体"/>
          <w:kern w:val="0"/>
          <w:sz w:val="24"/>
        </w:rPr>
        <w:t>20</w:t>
      </w:r>
      <w:r>
        <w:rPr>
          <w:rFonts w:hint="eastAsia" w:ascii="宋体" w:hAnsi="宋体" w:cs="宋体"/>
          <w:kern w:val="0"/>
          <w:sz w:val="24"/>
        </w:rPr>
        <w:t>18</w:t>
      </w:r>
      <w:r>
        <w:rPr>
          <w:rFonts w:ascii="宋体" w:hAnsi="宋体" w:cs="宋体"/>
          <w:kern w:val="0"/>
          <w:sz w:val="24"/>
        </w:rPr>
        <w:t>.</w:t>
      </w:r>
    </w:p>
    <w:p>
      <w:pPr>
        <w:spacing w:line="480" w:lineRule="exact"/>
        <w:ind w:firstLine="480" w:firstLineChars="200"/>
        <w:rPr>
          <w:rFonts w:hint="eastAsia"/>
          <w:color w:val="000000"/>
          <w:kern w:val="0"/>
          <w:sz w:val="24"/>
        </w:rPr>
      </w:pPr>
      <w:r>
        <w:rPr>
          <w:rFonts w:hint="eastAsia" w:hAnsi="宋体"/>
          <w:color w:val="000000"/>
          <w:kern w:val="0"/>
          <w:sz w:val="24"/>
        </w:rPr>
        <w:t>5</w:t>
      </w:r>
      <w:r>
        <w:rPr>
          <w:rFonts w:hAnsi="宋体"/>
          <w:color w:val="000000"/>
          <w:kern w:val="0"/>
          <w:sz w:val="24"/>
        </w:rPr>
        <w:t>．张奠宙，宋乃庆</w:t>
      </w:r>
      <w:r>
        <w:rPr>
          <w:rFonts w:ascii="宋体" w:hAnsi="宋体" w:cs="宋体"/>
          <w:kern w:val="0"/>
          <w:sz w:val="24"/>
        </w:rPr>
        <w:t>.</w:t>
      </w:r>
      <w:r>
        <w:rPr>
          <w:rFonts w:hint="eastAsia"/>
          <w:color w:val="000000"/>
          <w:kern w:val="0"/>
          <w:sz w:val="24"/>
        </w:rPr>
        <w:t>《</w:t>
      </w:r>
      <w:r>
        <w:rPr>
          <w:rFonts w:hAnsi="宋体"/>
          <w:color w:val="000000"/>
          <w:kern w:val="0"/>
          <w:sz w:val="24"/>
        </w:rPr>
        <w:t>数学教育概论</w:t>
      </w:r>
      <w:r>
        <w:rPr>
          <w:rFonts w:hint="eastAsia"/>
          <w:color w:val="000000"/>
          <w:kern w:val="0"/>
          <w:sz w:val="24"/>
        </w:rPr>
        <w:t>》，</w:t>
      </w:r>
      <w:r>
        <w:rPr>
          <w:rFonts w:hAnsi="宋体"/>
          <w:color w:val="000000"/>
          <w:kern w:val="0"/>
          <w:sz w:val="24"/>
        </w:rPr>
        <w:t>北京：高等教育出版社，</w:t>
      </w:r>
      <w:r>
        <w:rPr>
          <w:color w:val="000000"/>
          <w:kern w:val="0"/>
          <w:sz w:val="24"/>
        </w:rPr>
        <w:t>2004</w:t>
      </w:r>
      <w:r>
        <w:rPr>
          <w:rFonts w:ascii="宋体" w:hAnsi="宋体" w:cs="宋体"/>
          <w:kern w:val="0"/>
          <w:sz w:val="24"/>
        </w:rPr>
        <w:t>.</w:t>
      </w:r>
    </w:p>
    <w:p>
      <w:pPr>
        <w:spacing w:line="480" w:lineRule="exact"/>
        <w:ind w:firstLine="480" w:firstLineChars="200"/>
        <w:rPr>
          <w:color w:val="000000"/>
          <w:kern w:val="0"/>
          <w:sz w:val="24"/>
        </w:rPr>
      </w:pPr>
      <w:r>
        <w:rPr>
          <w:rFonts w:hint="eastAsia"/>
          <w:color w:val="000000"/>
          <w:kern w:val="0"/>
          <w:sz w:val="24"/>
        </w:rPr>
        <w:t>6．吕世虎，贾随军，温建红，李保臻等</w:t>
      </w:r>
      <w:r>
        <w:rPr>
          <w:rFonts w:ascii="宋体" w:hAnsi="宋体" w:cs="宋体"/>
          <w:kern w:val="0"/>
          <w:sz w:val="24"/>
        </w:rPr>
        <w:t>.</w:t>
      </w:r>
      <w:r>
        <w:rPr>
          <w:rFonts w:hint="eastAsia"/>
          <w:color w:val="000000"/>
          <w:kern w:val="0"/>
          <w:sz w:val="24"/>
        </w:rPr>
        <w:t>《中学数学课程标准与教材研究》，</w:t>
      </w:r>
      <w:r>
        <w:rPr>
          <w:rFonts w:hAnsi="宋体"/>
          <w:color w:val="000000"/>
          <w:kern w:val="0"/>
          <w:sz w:val="24"/>
        </w:rPr>
        <w:t>北京：高等教育出版社</w:t>
      </w:r>
      <w:r>
        <w:rPr>
          <w:rFonts w:hint="eastAsia" w:hAnsi="宋体"/>
          <w:color w:val="000000"/>
          <w:kern w:val="0"/>
          <w:sz w:val="24"/>
        </w:rPr>
        <w:t>，2015.</w:t>
      </w:r>
    </w:p>
    <w:p>
      <w:pPr>
        <w:spacing w:line="480" w:lineRule="exact"/>
        <w:ind w:firstLine="480" w:firstLineChars="200"/>
        <w:rPr>
          <w:rFonts w:hAnsi="宋体"/>
          <w:color w:val="000000"/>
          <w:kern w:val="0"/>
          <w:sz w:val="24"/>
        </w:rPr>
      </w:pPr>
      <w:r>
        <w:rPr>
          <w:rFonts w:hint="eastAsia" w:hAnsi="宋体"/>
          <w:color w:val="000000"/>
          <w:kern w:val="0"/>
          <w:sz w:val="24"/>
        </w:rPr>
        <w:t>7. 高夯，秦德生</w:t>
      </w:r>
      <w:r>
        <w:rPr>
          <w:rFonts w:ascii="宋体" w:hAnsi="宋体" w:cs="宋体"/>
          <w:kern w:val="0"/>
          <w:sz w:val="24"/>
        </w:rPr>
        <w:t>.</w:t>
      </w:r>
      <w:r>
        <w:rPr>
          <w:rFonts w:hint="eastAsia" w:hAnsi="宋体"/>
          <w:color w:val="000000"/>
          <w:kern w:val="0"/>
          <w:sz w:val="24"/>
        </w:rPr>
        <w:t>《高观点下的中学数学（第三版）》，</w:t>
      </w:r>
      <w:r>
        <w:rPr>
          <w:rFonts w:hAnsi="宋体"/>
          <w:color w:val="000000"/>
          <w:kern w:val="0"/>
          <w:sz w:val="24"/>
        </w:rPr>
        <w:t>北京：高等教育出版社</w:t>
      </w:r>
      <w:r>
        <w:rPr>
          <w:rFonts w:hint="eastAsia" w:hAnsi="宋体"/>
          <w:color w:val="000000"/>
          <w:kern w:val="0"/>
          <w:sz w:val="24"/>
        </w:rPr>
        <w:t>，2020.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TBiNDAzN2MxZTNhOWFlMzRiZTRhOGZmNmNmMTkifQ=="/>
  </w:docVars>
  <w:rsids>
    <w:rsidRoot w:val="00B20FB4"/>
    <w:rsid w:val="00007AE7"/>
    <w:rsid w:val="00012FFA"/>
    <w:rsid w:val="00021F4F"/>
    <w:rsid w:val="00027899"/>
    <w:rsid w:val="000635AB"/>
    <w:rsid w:val="0007065C"/>
    <w:rsid w:val="00073A6D"/>
    <w:rsid w:val="00085688"/>
    <w:rsid w:val="000A6A54"/>
    <w:rsid w:val="000F2E6F"/>
    <w:rsid w:val="0011121B"/>
    <w:rsid w:val="001223CF"/>
    <w:rsid w:val="001B1DC2"/>
    <w:rsid w:val="0023092F"/>
    <w:rsid w:val="002709DD"/>
    <w:rsid w:val="0029668A"/>
    <w:rsid w:val="002A2975"/>
    <w:rsid w:val="002D00A7"/>
    <w:rsid w:val="00324712"/>
    <w:rsid w:val="00352CD1"/>
    <w:rsid w:val="0036569A"/>
    <w:rsid w:val="00371AED"/>
    <w:rsid w:val="0038434B"/>
    <w:rsid w:val="003F36E7"/>
    <w:rsid w:val="00423F60"/>
    <w:rsid w:val="0042571C"/>
    <w:rsid w:val="004704E2"/>
    <w:rsid w:val="004939A2"/>
    <w:rsid w:val="004A1E71"/>
    <w:rsid w:val="004A401A"/>
    <w:rsid w:val="004C4E4B"/>
    <w:rsid w:val="004D3E74"/>
    <w:rsid w:val="004D548B"/>
    <w:rsid w:val="004E667A"/>
    <w:rsid w:val="00515B10"/>
    <w:rsid w:val="00584CF1"/>
    <w:rsid w:val="00590B46"/>
    <w:rsid w:val="005A096A"/>
    <w:rsid w:val="005E0DE3"/>
    <w:rsid w:val="005E1575"/>
    <w:rsid w:val="005F34AF"/>
    <w:rsid w:val="00605359"/>
    <w:rsid w:val="00642FB2"/>
    <w:rsid w:val="00672ED7"/>
    <w:rsid w:val="006A18FD"/>
    <w:rsid w:val="006A6533"/>
    <w:rsid w:val="006C47A9"/>
    <w:rsid w:val="00703614"/>
    <w:rsid w:val="00705713"/>
    <w:rsid w:val="00733920"/>
    <w:rsid w:val="0077137E"/>
    <w:rsid w:val="00786F30"/>
    <w:rsid w:val="007A6359"/>
    <w:rsid w:val="007B60F1"/>
    <w:rsid w:val="008053AB"/>
    <w:rsid w:val="008065E8"/>
    <w:rsid w:val="00822F4B"/>
    <w:rsid w:val="008262E7"/>
    <w:rsid w:val="00840F39"/>
    <w:rsid w:val="00866982"/>
    <w:rsid w:val="00897BCF"/>
    <w:rsid w:val="008C1855"/>
    <w:rsid w:val="008E09DD"/>
    <w:rsid w:val="00955989"/>
    <w:rsid w:val="0097769B"/>
    <w:rsid w:val="00980CC3"/>
    <w:rsid w:val="009B111E"/>
    <w:rsid w:val="009F34D9"/>
    <w:rsid w:val="00A3116E"/>
    <w:rsid w:val="00A3469C"/>
    <w:rsid w:val="00A433CF"/>
    <w:rsid w:val="00A73D28"/>
    <w:rsid w:val="00A94D48"/>
    <w:rsid w:val="00AF0732"/>
    <w:rsid w:val="00B20FB4"/>
    <w:rsid w:val="00B864AB"/>
    <w:rsid w:val="00B93670"/>
    <w:rsid w:val="00C27371"/>
    <w:rsid w:val="00C32E16"/>
    <w:rsid w:val="00C601B2"/>
    <w:rsid w:val="00C96846"/>
    <w:rsid w:val="00CA6408"/>
    <w:rsid w:val="00CA6474"/>
    <w:rsid w:val="00CB4DCE"/>
    <w:rsid w:val="00CB50DE"/>
    <w:rsid w:val="00CD0EAC"/>
    <w:rsid w:val="00D046A5"/>
    <w:rsid w:val="00D05E28"/>
    <w:rsid w:val="00D159C6"/>
    <w:rsid w:val="00D35C19"/>
    <w:rsid w:val="00D75CA6"/>
    <w:rsid w:val="00DB47D8"/>
    <w:rsid w:val="00DC046C"/>
    <w:rsid w:val="00DE41A3"/>
    <w:rsid w:val="00DF5802"/>
    <w:rsid w:val="00E41F82"/>
    <w:rsid w:val="00E736C9"/>
    <w:rsid w:val="00E94FE4"/>
    <w:rsid w:val="00EA6E06"/>
    <w:rsid w:val="00EF5BDA"/>
    <w:rsid w:val="00F55349"/>
    <w:rsid w:val="00F67FBC"/>
    <w:rsid w:val="00F94EDB"/>
    <w:rsid w:val="00FF140D"/>
    <w:rsid w:val="00FF4EB1"/>
    <w:rsid w:val="13BC2091"/>
    <w:rsid w:val="147624EF"/>
    <w:rsid w:val="1B140B15"/>
    <w:rsid w:val="1EB5255C"/>
    <w:rsid w:val="20366738"/>
    <w:rsid w:val="22836FA1"/>
    <w:rsid w:val="2A5F61CB"/>
    <w:rsid w:val="2BDF6B52"/>
    <w:rsid w:val="2C711DC1"/>
    <w:rsid w:val="2F5E79D2"/>
    <w:rsid w:val="33081E48"/>
    <w:rsid w:val="37D72CE4"/>
    <w:rsid w:val="3B6A690B"/>
    <w:rsid w:val="407B6179"/>
    <w:rsid w:val="449C1518"/>
    <w:rsid w:val="4B141EB4"/>
    <w:rsid w:val="4BEB08BE"/>
    <w:rsid w:val="4C4A09A6"/>
    <w:rsid w:val="4CC76972"/>
    <w:rsid w:val="5E577F73"/>
    <w:rsid w:val="5F9D3F43"/>
    <w:rsid w:val="69AB1D5D"/>
    <w:rsid w:val="6DB059B9"/>
    <w:rsid w:val="6FE65536"/>
    <w:rsid w:val="7ACD0F39"/>
    <w:rsid w:val="7CE80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customStyle="1" w:styleId="8">
    <w:name w:val="页眉 Char"/>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UEG</Company>
  <Pages>6</Pages>
  <Words>415</Words>
  <Characters>2366</Characters>
  <Lines>19</Lines>
  <Paragraphs>5</Paragraphs>
  <TotalTime>0</TotalTime>
  <ScaleCrop>false</ScaleCrop>
  <LinksUpToDate>false</LinksUpToDate>
  <CharactersWithSpaces>2776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2022-09-08T07:16:23Z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EBB81EF3843D451FBC1AECD7D58BED9D</vt:lpwstr>
  </property>
</Properties>
</file>