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56" w:beforeLines="50" w:after="156" w:afterLines="50" w:line="400" w:lineRule="exact"/>
        <w:ind w:firstLine="321" w:firstLineChars="100"/>
        <w:rPr>
          <w:rFonts w:hint="eastAsia" w:ascii="宋体" w:hAnsi="宋体" w:cs="宋体"/>
          <w:b/>
          <w:bCs/>
          <w:color w:val="000000"/>
          <w:kern w:val="0"/>
          <w:sz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</w:rPr>
        <w:t>华中农业大学全日制翻译硕士专业学位研究生入学考试</w:t>
      </w:r>
    </w:p>
    <w:p>
      <w:pPr>
        <w:widowControl/>
        <w:adjustRightInd w:val="0"/>
        <w:snapToGrid w:val="0"/>
        <w:spacing w:before="156" w:beforeLines="50" w:after="156" w:afterLines="50" w:line="400" w:lineRule="exact"/>
        <w:ind w:firstLine="1606" w:firstLineChars="500"/>
        <w:rPr>
          <w:rFonts w:hint="eastAsia" w:ascii="宋体" w:hAnsi="宋体" w:cs="宋体"/>
          <w:b/>
          <w:bCs/>
          <w:color w:val="000000"/>
          <w:kern w:val="0"/>
          <w:sz w:val="32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32"/>
        </w:rPr>
        <w:t>448《汉语写作与百科知识》考试大纲</w:t>
      </w:r>
      <w:bookmarkEnd w:id="0"/>
    </w:p>
    <w:p>
      <w:pPr>
        <w:adjustRightInd w:val="0"/>
        <w:snapToGrid w:val="0"/>
        <w:spacing w:line="500" w:lineRule="exact"/>
        <w:jc w:val="left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一、考试目的</w:t>
      </w:r>
    </w:p>
    <w:p>
      <w:pPr>
        <w:widowControl/>
        <w:adjustRightInd w:val="0"/>
        <w:snapToGrid w:val="0"/>
        <w:spacing w:line="500" w:lineRule="exact"/>
        <w:ind w:firstLine="478" w:firstLineChars="171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《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汉语写作与百科知识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》是翻译硕士专业学位研究生入学考试的基础课考试科目，其目的是考察考生的</w:t>
      </w:r>
      <w:r>
        <w:rPr>
          <w:rFonts w:ascii="仿宋" w:hAnsi="仿宋" w:eastAsia="仿宋"/>
          <w:color w:val="000000"/>
          <w:sz w:val="28"/>
          <w:szCs w:val="28"/>
        </w:rPr>
        <w:t>百科知识和汉语写作水平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是否达到进入MTI学习阶段的水平。</w:t>
      </w:r>
    </w:p>
    <w:p>
      <w:pPr>
        <w:adjustRightInd w:val="0"/>
        <w:snapToGrid w:val="0"/>
        <w:spacing w:line="500" w:lineRule="exact"/>
        <w:jc w:val="left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二、考试的性质与范围</w:t>
      </w:r>
    </w:p>
    <w:p>
      <w:pPr>
        <w:adjustRightInd w:val="0"/>
        <w:snapToGrid w:val="0"/>
        <w:spacing w:line="500" w:lineRule="exact"/>
        <w:ind w:firstLine="478" w:firstLineChars="17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本考试是测试考生百科知识和汉语写作水平的尺度参照性水平考试。考试范围包括本大纲规定的百科知识和汉语写作水平</w:t>
      </w:r>
      <w:r>
        <w:rPr>
          <w:rFonts w:hint="eastAsia" w:ascii="仿宋" w:hAnsi="仿宋" w:eastAsia="仿宋"/>
          <w:color w:val="000000"/>
          <w:sz w:val="28"/>
          <w:szCs w:val="28"/>
        </w:rPr>
        <w:t>测试</w:t>
      </w:r>
      <w:r>
        <w:rPr>
          <w:rFonts w:ascii="仿宋" w:hAnsi="仿宋" w:eastAsia="仿宋"/>
          <w:color w:val="000000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jc w:val="left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三、考试基本要求</w:t>
      </w:r>
    </w:p>
    <w:p>
      <w:pPr>
        <w:adjustRightInd w:val="0"/>
        <w:snapToGrid w:val="0"/>
        <w:spacing w:line="500" w:lineRule="exact"/>
        <w:ind w:firstLine="478" w:firstLineChars="17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1. 具备一定</w:t>
      </w:r>
      <w:r>
        <w:rPr>
          <w:rFonts w:hint="eastAsia" w:ascii="仿宋" w:hAnsi="仿宋" w:eastAsia="仿宋"/>
          <w:color w:val="000000"/>
          <w:sz w:val="28"/>
          <w:szCs w:val="28"/>
        </w:rPr>
        <w:t>历史、语言、</w:t>
      </w:r>
      <w:r>
        <w:rPr>
          <w:rFonts w:ascii="仿宋" w:hAnsi="仿宋" w:eastAsia="仿宋"/>
          <w:color w:val="000000"/>
          <w:sz w:val="28"/>
          <w:szCs w:val="28"/>
        </w:rPr>
        <w:t>文化</w:t>
      </w:r>
      <w:r>
        <w:rPr>
          <w:rFonts w:hint="eastAsia" w:ascii="仿宋" w:hAnsi="仿宋" w:eastAsia="仿宋"/>
          <w:color w:val="000000"/>
          <w:sz w:val="28"/>
          <w:szCs w:val="28"/>
        </w:rPr>
        <w:t>等相关领域的综合</w:t>
      </w:r>
      <w:r>
        <w:rPr>
          <w:rFonts w:ascii="仿宋" w:hAnsi="仿宋" w:eastAsia="仿宋"/>
          <w:color w:val="000000"/>
          <w:sz w:val="28"/>
          <w:szCs w:val="28"/>
        </w:rPr>
        <w:t>知识。</w:t>
      </w:r>
    </w:p>
    <w:p>
      <w:pPr>
        <w:adjustRightInd w:val="0"/>
        <w:snapToGrid w:val="0"/>
        <w:spacing w:line="500" w:lineRule="exact"/>
        <w:ind w:firstLine="478" w:firstLineChars="17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2. 对作为母语的现代汉语有较强的基本功。</w:t>
      </w:r>
    </w:p>
    <w:p>
      <w:pPr>
        <w:adjustRightInd w:val="0"/>
        <w:snapToGrid w:val="0"/>
        <w:spacing w:line="500" w:lineRule="exact"/>
        <w:ind w:firstLine="478" w:firstLineChars="17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3. 具备较强的现代汉语写作能力。</w:t>
      </w:r>
    </w:p>
    <w:p>
      <w:pPr>
        <w:adjustRightInd w:val="0"/>
        <w:snapToGrid w:val="0"/>
        <w:spacing w:line="500" w:lineRule="exact"/>
        <w:jc w:val="left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四、考试形式</w:t>
      </w:r>
    </w:p>
    <w:p>
      <w:pPr>
        <w:adjustRightInd w:val="0"/>
        <w:snapToGrid w:val="0"/>
        <w:spacing w:line="500" w:lineRule="exact"/>
        <w:ind w:firstLine="478" w:firstLineChars="17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本考试</w:t>
      </w:r>
      <w:r>
        <w:rPr>
          <w:rFonts w:hint="eastAsia" w:ascii="仿宋" w:hAnsi="仿宋" w:eastAsia="仿宋"/>
          <w:color w:val="000000"/>
          <w:sz w:val="28"/>
          <w:szCs w:val="28"/>
        </w:rPr>
        <w:t>采用</w:t>
      </w:r>
      <w:r>
        <w:rPr>
          <w:rFonts w:ascii="仿宋" w:hAnsi="仿宋" w:eastAsia="仿宋"/>
          <w:color w:val="000000"/>
          <w:sz w:val="28"/>
          <w:szCs w:val="28"/>
        </w:rPr>
        <w:t>单项技能测试与综合技能测试相结合的方法，强调考生的百科知识和汉语写作能力。试题分类参见“考试内容一览表”。</w:t>
      </w:r>
    </w:p>
    <w:p>
      <w:pPr>
        <w:adjustRightInd w:val="0"/>
        <w:snapToGrid w:val="0"/>
        <w:spacing w:line="500" w:lineRule="exact"/>
        <w:jc w:val="left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五</w:t>
      </w:r>
      <w:r>
        <w:rPr>
          <w:rFonts w:ascii="仿宋" w:hAnsi="仿宋" w:eastAsia="仿宋"/>
          <w:b/>
          <w:color w:val="000000"/>
          <w:sz w:val="28"/>
          <w:szCs w:val="28"/>
        </w:rPr>
        <w:t>、考试内容</w:t>
      </w:r>
    </w:p>
    <w:p>
      <w:pPr>
        <w:adjustRightInd w:val="0"/>
        <w:snapToGrid w:val="0"/>
        <w:spacing w:line="500" w:lineRule="exact"/>
        <w:ind w:firstLine="478" w:firstLineChars="17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本考试包括三个部分：百科知识、应用文写作、命题作文。总分150分。</w:t>
      </w:r>
    </w:p>
    <w:p>
      <w:pPr>
        <w:adjustRightInd w:val="0"/>
        <w:snapToGrid w:val="0"/>
        <w:spacing w:line="500" w:lineRule="exact"/>
        <w:ind w:firstLine="478" w:firstLineChars="170"/>
        <w:jc w:val="left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I. 百科知识</w:t>
      </w:r>
    </w:p>
    <w:p>
      <w:pPr>
        <w:adjustRightInd w:val="0"/>
        <w:snapToGrid w:val="0"/>
        <w:spacing w:line="500" w:lineRule="exact"/>
        <w:ind w:firstLine="478" w:firstLineChars="17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1. 要求</w:t>
      </w:r>
    </w:p>
    <w:p>
      <w:pPr>
        <w:adjustRightInd w:val="0"/>
        <w:snapToGrid w:val="0"/>
        <w:spacing w:line="500" w:lineRule="exact"/>
        <w:ind w:firstLine="478" w:firstLineChars="17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考生对</w:t>
      </w:r>
      <w:r>
        <w:rPr>
          <w:rFonts w:hint="eastAsia" w:ascii="仿宋" w:hAnsi="仿宋" w:eastAsia="仿宋"/>
          <w:color w:val="000000"/>
          <w:sz w:val="28"/>
          <w:szCs w:val="28"/>
        </w:rPr>
        <w:t>历史、语言、</w:t>
      </w:r>
      <w:r>
        <w:rPr>
          <w:rFonts w:ascii="仿宋" w:hAnsi="仿宋" w:eastAsia="仿宋"/>
          <w:color w:val="000000"/>
          <w:sz w:val="28"/>
          <w:szCs w:val="28"/>
        </w:rPr>
        <w:t>文化</w:t>
      </w:r>
      <w:r>
        <w:rPr>
          <w:rFonts w:hint="eastAsia" w:ascii="仿宋" w:hAnsi="仿宋" w:eastAsia="仿宋"/>
          <w:color w:val="000000"/>
          <w:sz w:val="28"/>
          <w:szCs w:val="28"/>
        </w:rPr>
        <w:t>等相关领域的</w:t>
      </w:r>
      <w:r>
        <w:rPr>
          <w:rFonts w:ascii="仿宋" w:hAnsi="仿宋" w:eastAsia="仿宋"/>
          <w:color w:val="000000"/>
          <w:sz w:val="28"/>
          <w:szCs w:val="28"/>
        </w:rPr>
        <w:t>知识有一定的了解。</w:t>
      </w:r>
    </w:p>
    <w:p>
      <w:pPr>
        <w:adjustRightInd w:val="0"/>
        <w:snapToGrid w:val="0"/>
        <w:spacing w:line="500" w:lineRule="exact"/>
        <w:ind w:firstLine="478" w:firstLineChars="17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2. 题型</w:t>
      </w:r>
    </w:p>
    <w:p>
      <w:pPr>
        <w:adjustRightInd w:val="0"/>
        <w:snapToGrid w:val="0"/>
        <w:spacing w:line="500" w:lineRule="exact"/>
        <w:ind w:firstLine="478" w:firstLineChars="17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0</w:t>
      </w:r>
      <w:r>
        <w:rPr>
          <w:rFonts w:ascii="仿宋" w:hAnsi="仿宋" w:eastAsia="仿宋"/>
          <w:color w:val="000000"/>
          <w:sz w:val="28"/>
          <w:szCs w:val="28"/>
        </w:rPr>
        <w:t>个</w:t>
      </w:r>
      <w:r>
        <w:rPr>
          <w:rFonts w:hint="eastAsia" w:ascii="仿宋" w:hAnsi="仿宋" w:eastAsia="仿宋"/>
          <w:color w:val="000000"/>
          <w:sz w:val="28"/>
          <w:szCs w:val="28"/>
        </w:rPr>
        <w:t>词语</w:t>
      </w:r>
      <w:r>
        <w:rPr>
          <w:rFonts w:ascii="仿宋" w:hAnsi="仿宋" w:eastAsia="仿宋"/>
          <w:color w:val="000000"/>
          <w:sz w:val="28"/>
          <w:szCs w:val="28"/>
        </w:rPr>
        <w:t>解释</w:t>
      </w:r>
      <w:r>
        <w:rPr>
          <w:rFonts w:hint="eastAsia" w:ascii="仿宋" w:hAnsi="仿宋" w:eastAsia="仿宋"/>
          <w:color w:val="000000"/>
          <w:sz w:val="28"/>
          <w:szCs w:val="28"/>
        </w:rPr>
        <w:t>，</w:t>
      </w:r>
      <w:r>
        <w:rPr>
          <w:rFonts w:ascii="仿宋" w:hAnsi="仿宋" w:eastAsia="仿宋"/>
          <w:color w:val="000000"/>
          <w:sz w:val="28"/>
          <w:szCs w:val="28"/>
        </w:rPr>
        <w:t>每个</w:t>
      </w:r>
      <w:r>
        <w:rPr>
          <w:rFonts w:hint="eastAsia" w:ascii="仿宋" w:hAnsi="仿宋" w:eastAsia="仿宋"/>
          <w:color w:val="000000"/>
          <w:sz w:val="28"/>
          <w:szCs w:val="28"/>
        </w:rPr>
        <w:t>3</w:t>
      </w:r>
      <w:r>
        <w:rPr>
          <w:rFonts w:ascii="仿宋" w:hAnsi="仿宋" w:eastAsia="仿宋"/>
          <w:color w:val="000000"/>
          <w:sz w:val="28"/>
          <w:szCs w:val="28"/>
        </w:rPr>
        <w:t>分，</w:t>
      </w:r>
      <w:r>
        <w:rPr>
          <w:rFonts w:hint="eastAsia" w:ascii="仿宋" w:hAnsi="仿宋" w:eastAsia="仿宋"/>
          <w:color w:val="000000"/>
          <w:sz w:val="28"/>
          <w:szCs w:val="28"/>
        </w:rPr>
        <w:t>共3</w:t>
      </w:r>
      <w:r>
        <w:rPr>
          <w:rFonts w:ascii="仿宋" w:hAnsi="仿宋" w:eastAsia="仿宋"/>
          <w:color w:val="000000"/>
          <w:sz w:val="28"/>
          <w:szCs w:val="28"/>
        </w:rPr>
        <w:t>0分</w:t>
      </w:r>
      <w:r>
        <w:rPr>
          <w:rFonts w:hint="eastAsia" w:ascii="仿宋" w:hAnsi="仿宋" w:eastAsia="仿宋"/>
          <w:color w:val="000000"/>
          <w:sz w:val="28"/>
          <w:szCs w:val="28"/>
        </w:rPr>
        <w:t>；5个简答题，每个6分，共30分。总分60分，</w:t>
      </w:r>
      <w:r>
        <w:rPr>
          <w:rFonts w:ascii="仿宋" w:hAnsi="仿宋" w:eastAsia="仿宋"/>
          <w:color w:val="000000"/>
          <w:sz w:val="28"/>
          <w:szCs w:val="28"/>
        </w:rPr>
        <w:t>考试时间为60分钟。</w:t>
      </w:r>
    </w:p>
    <w:p>
      <w:pPr>
        <w:adjustRightInd w:val="0"/>
        <w:snapToGrid w:val="0"/>
        <w:spacing w:line="500" w:lineRule="exact"/>
        <w:ind w:firstLine="478" w:firstLineChars="170"/>
        <w:jc w:val="left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 xml:space="preserve">II. 应用文写作 </w:t>
      </w:r>
    </w:p>
    <w:p>
      <w:pPr>
        <w:adjustRightInd w:val="0"/>
        <w:snapToGrid w:val="0"/>
        <w:spacing w:line="500" w:lineRule="exact"/>
        <w:ind w:firstLine="476" w:firstLineChars="17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1. 要求</w:t>
      </w:r>
    </w:p>
    <w:p>
      <w:pPr>
        <w:adjustRightInd w:val="0"/>
        <w:snapToGrid w:val="0"/>
        <w:spacing w:line="500" w:lineRule="exact"/>
        <w:ind w:firstLine="476" w:firstLineChars="17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根据所提供的信息和场景写出一篇450词左右的应用文，体裁包括说明书、会议通知、商务信函、备忘录、广告等，要求言简意赅，</w:t>
      </w:r>
      <w:r>
        <w:rPr>
          <w:rFonts w:hint="eastAsia" w:ascii="仿宋" w:hAnsi="仿宋" w:eastAsia="仿宋"/>
          <w:color w:val="000000"/>
          <w:sz w:val="28"/>
          <w:szCs w:val="28"/>
        </w:rPr>
        <w:t>体例正确，</w:t>
      </w:r>
      <w:r>
        <w:rPr>
          <w:rFonts w:ascii="仿宋" w:hAnsi="仿宋" w:eastAsia="仿宋"/>
          <w:color w:val="000000"/>
          <w:sz w:val="28"/>
          <w:szCs w:val="28"/>
        </w:rPr>
        <w:t>凸显专业性、技术性和实用性。</w:t>
      </w:r>
    </w:p>
    <w:p>
      <w:pPr>
        <w:adjustRightInd w:val="0"/>
        <w:snapToGrid w:val="0"/>
        <w:spacing w:line="500" w:lineRule="exact"/>
        <w:ind w:firstLine="476" w:firstLineChars="17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2. 题型</w:t>
      </w:r>
    </w:p>
    <w:p>
      <w:pPr>
        <w:adjustRightInd w:val="0"/>
        <w:snapToGrid w:val="0"/>
        <w:spacing w:line="500" w:lineRule="exact"/>
        <w:ind w:firstLine="476" w:firstLineChars="17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试卷提供应用文写作的信息、场景及写作要求。</w:t>
      </w:r>
      <w:r>
        <w:rPr>
          <w:rFonts w:hint="eastAsia" w:ascii="仿宋" w:hAnsi="仿宋" w:eastAsia="仿宋"/>
          <w:color w:val="000000"/>
          <w:sz w:val="28"/>
          <w:szCs w:val="28"/>
        </w:rPr>
        <w:t>总分</w:t>
      </w:r>
      <w:r>
        <w:rPr>
          <w:rFonts w:ascii="仿宋" w:hAnsi="仿宋" w:eastAsia="仿宋"/>
          <w:color w:val="000000"/>
          <w:sz w:val="28"/>
          <w:szCs w:val="28"/>
        </w:rPr>
        <w:t>40分。考试时间为60分钟。</w:t>
      </w:r>
    </w:p>
    <w:p>
      <w:pPr>
        <w:adjustRightInd w:val="0"/>
        <w:snapToGrid w:val="0"/>
        <w:spacing w:line="500" w:lineRule="exact"/>
        <w:ind w:firstLine="478" w:firstLineChars="170"/>
        <w:jc w:val="left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III. 命题作文</w:t>
      </w:r>
    </w:p>
    <w:p>
      <w:pPr>
        <w:adjustRightInd w:val="0"/>
        <w:snapToGrid w:val="0"/>
        <w:spacing w:line="500" w:lineRule="exact"/>
        <w:ind w:firstLine="476" w:firstLineChars="17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1. 要求</w:t>
      </w:r>
    </w:p>
    <w:p>
      <w:pPr>
        <w:adjustRightInd w:val="0"/>
        <w:snapToGrid w:val="0"/>
        <w:spacing w:line="500" w:lineRule="exact"/>
        <w:ind w:firstLine="476" w:firstLineChars="17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根据所给题目及要求写出一篇不少于800词的现代汉语短文。体裁为议论文或论说文。要求</w:t>
      </w:r>
      <w:r>
        <w:rPr>
          <w:rFonts w:hint="eastAsia" w:ascii="仿宋" w:hAnsi="仿宋" w:eastAsia="仿宋"/>
          <w:color w:val="000000"/>
          <w:sz w:val="28"/>
          <w:szCs w:val="28"/>
        </w:rPr>
        <w:t>体例正确，语言</w:t>
      </w:r>
      <w:r>
        <w:rPr>
          <w:rFonts w:ascii="仿宋" w:hAnsi="仿宋" w:eastAsia="仿宋"/>
          <w:color w:val="000000"/>
          <w:sz w:val="28"/>
          <w:szCs w:val="28"/>
        </w:rPr>
        <w:t>通顺，结构合理，</w:t>
      </w:r>
      <w:r>
        <w:rPr>
          <w:rFonts w:hint="eastAsia" w:ascii="仿宋" w:hAnsi="仿宋" w:eastAsia="仿宋"/>
          <w:color w:val="000000"/>
          <w:sz w:val="28"/>
          <w:szCs w:val="28"/>
        </w:rPr>
        <w:t>分析深入</w:t>
      </w:r>
      <w:r>
        <w:rPr>
          <w:rFonts w:ascii="仿宋" w:hAnsi="仿宋" w:eastAsia="仿宋"/>
          <w:color w:val="000000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firstLine="476" w:firstLineChars="17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2. 题型</w:t>
      </w:r>
    </w:p>
    <w:p>
      <w:pPr>
        <w:adjustRightInd w:val="0"/>
        <w:snapToGrid w:val="0"/>
        <w:spacing w:line="500" w:lineRule="exact"/>
        <w:ind w:firstLine="476" w:firstLineChars="17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试卷给出情景和题目，由考生根据提示写作。共计50分。考试时间为60分钟。</w:t>
      </w:r>
    </w:p>
    <w:p>
      <w:pPr>
        <w:adjustRightInd w:val="0"/>
        <w:snapToGrid w:val="0"/>
        <w:rPr>
          <w:rFonts w:eastAsia="楷体_GB2312"/>
          <w:color w:val="000000"/>
          <w:sz w:val="24"/>
        </w:rPr>
      </w:pPr>
    </w:p>
    <w:p>
      <w:pPr>
        <w:spacing w:line="240" w:lineRule="atLeast"/>
        <w:jc w:val="center"/>
        <w:rPr>
          <w:rFonts w:eastAsia="楷体_GB2312"/>
          <w:b/>
          <w:color w:val="000000"/>
          <w:sz w:val="24"/>
        </w:rPr>
      </w:pPr>
      <w:r>
        <w:rPr>
          <w:rFonts w:eastAsia="楷体_GB2312"/>
          <w:b/>
          <w:color w:val="000000"/>
          <w:sz w:val="24"/>
        </w:rPr>
        <w:t>《汉语写作与百科知识》考试内容一览表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52"/>
        <w:gridCol w:w="3823"/>
        <w:gridCol w:w="87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480" w:lineRule="auto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序号</w:t>
            </w:r>
          </w:p>
        </w:tc>
        <w:tc>
          <w:tcPr>
            <w:tcW w:w="1552" w:type="dxa"/>
            <w:vAlign w:val="center"/>
          </w:tcPr>
          <w:p>
            <w:pPr>
              <w:spacing w:line="480" w:lineRule="auto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题型</w:t>
            </w:r>
          </w:p>
        </w:tc>
        <w:tc>
          <w:tcPr>
            <w:tcW w:w="3823" w:type="dxa"/>
            <w:vAlign w:val="center"/>
          </w:tcPr>
          <w:p>
            <w:pPr>
              <w:spacing w:line="480" w:lineRule="auto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题量</w:t>
            </w:r>
          </w:p>
        </w:tc>
        <w:tc>
          <w:tcPr>
            <w:tcW w:w="876" w:type="dxa"/>
            <w:vAlign w:val="center"/>
          </w:tcPr>
          <w:p>
            <w:pPr>
              <w:spacing w:line="480" w:lineRule="auto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分值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auto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时间（分钟）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480" w:lineRule="auto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1</w:t>
            </w:r>
          </w:p>
        </w:tc>
        <w:tc>
          <w:tcPr>
            <w:tcW w:w="1552" w:type="dxa"/>
            <w:vAlign w:val="center"/>
          </w:tcPr>
          <w:p>
            <w:pPr>
              <w:spacing w:line="480" w:lineRule="auto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百科知识</w:t>
            </w:r>
          </w:p>
        </w:tc>
        <w:tc>
          <w:tcPr>
            <w:tcW w:w="3823" w:type="dxa"/>
            <w:vAlign w:val="center"/>
          </w:tcPr>
          <w:p>
            <w:pPr>
              <w:spacing w:line="480" w:lineRule="auto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1</w:t>
            </w:r>
            <w:r>
              <w:rPr>
                <w:rFonts w:hint="eastAsia" w:eastAsia="楷体_GB2312"/>
                <w:color w:val="000000"/>
                <w:sz w:val="24"/>
              </w:rPr>
              <w:t>0</w:t>
            </w:r>
            <w:r>
              <w:rPr>
                <w:rFonts w:eastAsia="楷体_GB2312"/>
                <w:color w:val="000000"/>
                <w:sz w:val="24"/>
              </w:rPr>
              <w:t>个词语解释</w:t>
            </w:r>
            <w:r>
              <w:rPr>
                <w:rFonts w:hint="eastAsia" w:eastAsia="楷体_GB2312"/>
                <w:color w:val="000000"/>
                <w:sz w:val="24"/>
              </w:rPr>
              <w:t>, 5个简答题</w:t>
            </w:r>
          </w:p>
        </w:tc>
        <w:tc>
          <w:tcPr>
            <w:tcW w:w="876" w:type="dxa"/>
            <w:vAlign w:val="center"/>
          </w:tcPr>
          <w:p>
            <w:pPr>
              <w:spacing w:line="480" w:lineRule="auto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60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auto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480" w:lineRule="auto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2</w:t>
            </w:r>
          </w:p>
        </w:tc>
        <w:tc>
          <w:tcPr>
            <w:tcW w:w="1552" w:type="dxa"/>
            <w:vAlign w:val="center"/>
          </w:tcPr>
          <w:p>
            <w:pPr>
              <w:spacing w:line="480" w:lineRule="auto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应用文写作</w:t>
            </w:r>
          </w:p>
        </w:tc>
        <w:tc>
          <w:tcPr>
            <w:tcW w:w="3823" w:type="dxa"/>
            <w:vAlign w:val="center"/>
          </w:tcPr>
          <w:p>
            <w:pPr>
              <w:spacing w:line="480" w:lineRule="auto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一</w:t>
            </w:r>
            <w:r>
              <w:rPr>
                <w:rFonts w:hint="eastAsia" w:eastAsia="楷体_GB2312"/>
                <w:color w:val="000000"/>
                <w:sz w:val="24"/>
              </w:rPr>
              <w:t>篇</w:t>
            </w:r>
            <w:r>
              <w:rPr>
                <w:rFonts w:eastAsia="楷体_GB2312"/>
                <w:color w:val="000000"/>
                <w:sz w:val="24"/>
              </w:rPr>
              <w:t>应用文体文章，约450个汉字</w:t>
            </w:r>
          </w:p>
        </w:tc>
        <w:tc>
          <w:tcPr>
            <w:tcW w:w="876" w:type="dxa"/>
            <w:vAlign w:val="center"/>
          </w:tcPr>
          <w:p>
            <w:pPr>
              <w:spacing w:line="480" w:lineRule="auto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40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auto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480" w:lineRule="auto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3</w:t>
            </w:r>
          </w:p>
        </w:tc>
        <w:tc>
          <w:tcPr>
            <w:tcW w:w="1552" w:type="dxa"/>
            <w:vAlign w:val="center"/>
          </w:tcPr>
          <w:p>
            <w:pPr>
              <w:spacing w:line="480" w:lineRule="auto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命题作文</w:t>
            </w:r>
          </w:p>
        </w:tc>
        <w:tc>
          <w:tcPr>
            <w:tcW w:w="3823" w:type="dxa"/>
            <w:vAlign w:val="center"/>
          </w:tcPr>
          <w:p>
            <w:pPr>
              <w:spacing w:line="480" w:lineRule="auto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一篇现代汉语文章</w:t>
            </w:r>
            <w:r>
              <w:rPr>
                <w:rFonts w:hint="eastAsia" w:eastAsia="楷体_GB2312"/>
                <w:color w:val="000000"/>
                <w:sz w:val="24"/>
              </w:rPr>
              <w:t>，约</w:t>
            </w:r>
            <w:r>
              <w:rPr>
                <w:rFonts w:eastAsia="楷体_GB2312"/>
                <w:color w:val="000000"/>
                <w:sz w:val="24"/>
              </w:rPr>
              <w:t>800</w:t>
            </w:r>
            <w:r>
              <w:rPr>
                <w:rFonts w:hint="eastAsia" w:eastAsia="楷体_GB2312"/>
                <w:color w:val="000000"/>
                <w:sz w:val="24"/>
              </w:rPr>
              <w:t>个</w:t>
            </w:r>
            <w:r>
              <w:rPr>
                <w:rFonts w:eastAsia="楷体_GB2312"/>
                <w:color w:val="000000"/>
                <w:sz w:val="24"/>
              </w:rPr>
              <w:t>汉字</w:t>
            </w:r>
          </w:p>
        </w:tc>
        <w:tc>
          <w:tcPr>
            <w:tcW w:w="876" w:type="dxa"/>
            <w:vAlign w:val="center"/>
          </w:tcPr>
          <w:p>
            <w:pPr>
              <w:spacing w:line="480" w:lineRule="auto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auto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480" w:lineRule="auto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共计</w:t>
            </w:r>
          </w:p>
        </w:tc>
        <w:tc>
          <w:tcPr>
            <w:tcW w:w="1552" w:type="dxa"/>
            <w:vAlign w:val="center"/>
          </w:tcPr>
          <w:p>
            <w:pPr>
              <w:spacing w:line="480" w:lineRule="auto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——</w:t>
            </w:r>
          </w:p>
        </w:tc>
        <w:tc>
          <w:tcPr>
            <w:tcW w:w="3823" w:type="dxa"/>
            <w:vAlign w:val="center"/>
          </w:tcPr>
          <w:p>
            <w:pPr>
              <w:spacing w:line="480" w:lineRule="auto"/>
              <w:ind w:firstLine="1646" w:firstLineChars="686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——</w:t>
            </w:r>
          </w:p>
        </w:tc>
        <w:tc>
          <w:tcPr>
            <w:tcW w:w="876" w:type="dxa"/>
            <w:vAlign w:val="center"/>
          </w:tcPr>
          <w:p>
            <w:pPr>
              <w:spacing w:line="480" w:lineRule="auto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150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auto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180</w:t>
            </w:r>
          </w:p>
        </w:tc>
      </w:tr>
    </w:tbl>
    <w:p>
      <w:pPr>
        <w:rPr>
          <w:rFonts w:eastAsia="楷体_GB2312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六、参考书目</w:t>
      </w:r>
    </w:p>
    <w:p>
      <w:pPr>
        <w:adjustRightInd w:val="0"/>
        <w:snapToGrid w:val="0"/>
        <w:spacing w:line="500" w:lineRule="exact"/>
        <w:ind w:firstLine="476" w:firstLineChars="17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刘军平，《 汉语写作与百科知识》，武汉：武汉大学出版社，2012年。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MzUwZDQ1MGNjM2EwYTY2ODE5OWQ5ZDhhYzIzNmMifQ=="/>
  </w:docVars>
  <w:rsids>
    <w:rsidRoot w:val="312D52CE"/>
    <w:rsid w:val="312D52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2022-06-14T08:27:00Z</dcterms:created>
  <dc:creator>…</dc:creator>
  <cp:lastModifiedBy>…</cp:lastModifiedBy>
  <dcterms:modified xsi:type="dcterms:W3CDTF">2022-06-14T08:27:47Z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A571559A0C2843ADAA23198C8638F0B1</vt:lpwstr>
  </property>
</Properties>
</file>