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07" w:rsidRDefault="00810C8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文学与新闻传播</w:t>
      </w:r>
      <w:r>
        <w:rPr>
          <w:rFonts w:hint="eastAsia"/>
          <w:b/>
          <w:sz w:val="30"/>
          <w:szCs w:val="30"/>
        </w:rPr>
        <w:t>学院硕士研究生招生考试</w:t>
      </w:r>
    </w:p>
    <w:p w:rsidR="006A6207" w:rsidRDefault="00323A3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自命题</w:t>
      </w:r>
      <w:r w:rsidR="00810C8F">
        <w:rPr>
          <w:rFonts w:hint="eastAsia"/>
          <w:b/>
          <w:sz w:val="30"/>
          <w:szCs w:val="30"/>
        </w:rPr>
        <w:t>考试大纲</w:t>
      </w:r>
    </w:p>
    <w:tbl>
      <w:tblPr>
        <w:tblW w:w="86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7"/>
      </w:tblGrid>
      <w:tr w:rsidR="006A6207">
        <w:trPr>
          <w:trHeight w:val="3423"/>
        </w:trPr>
        <w:tc>
          <w:tcPr>
            <w:tcW w:w="8667" w:type="dxa"/>
          </w:tcPr>
          <w:p w:rsidR="006A6207" w:rsidRDefault="00810C8F">
            <w:pPr>
              <w:spacing w:line="440" w:lineRule="exact"/>
              <w:rPr>
                <w:rFonts w:asciiTheme="minorEastAsia" w:eastAsiaTheme="minorEastAsia" w:hAnsiTheme="minorEastAsia" w:cs="宋体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科目代码：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617</w:t>
            </w:r>
            <w:r w:rsidR="00323A39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科目名称：文学</w:t>
            </w:r>
            <w:bookmarkStart w:id="0" w:name="OLE_LINK2"/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评论写作</w:t>
            </w:r>
            <w:bookmarkEnd w:id="0"/>
          </w:p>
          <w:p w:rsidR="006A6207" w:rsidRDefault="006A6207">
            <w:pPr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  <w:p w:rsidR="006A6207" w:rsidRDefault="00810C8F">
            <w:pPr>
              <w:spacing w:line="480" w:lineRule="auto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考试范围：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主要考察学生运用所学</w:t>
            </w:r>
            <w:bookmarkStart w:id="1" w:name="OLE_LINK3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文学知识分析、鉴赏、评论</w:t>
            </w:r>
            <w:bookmarkEnd w:id="1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文学作品和阐释文学现象的实践操作能力。运用文学知识分析、评论一首诗、一篇散文或小说等。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150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分）</w:t>
            </w:r>
          </w:p>
          <w:p w:rsidR="006A6207" w:rsidRDefault="006A6207">
            <w:pPr>
              <w:spacing w:line="440" w:lineRule="exact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6A6207" w:rsidRDefault="00810C8F">
            <w:pPr>
              <w:spacing w:line="440" w:lineRule="exact"/>
              <w:ind w:firstLineChars="100" w:firstLine="256"/>
              <w:rPr>
                <w:sz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2015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年版。</w:t>
            </w:r>
          </w:p>
        </w:tc>
      </w:tr>
      <w:tr w:rsidR="006A6207">
        <w:trPr>
          <w:trHeight w:val="9346"/>
        </w:trPr>
        <w:tc>
          <w:tcPr>
            <w:tcW w:w="8667" w:type="dxa"/>
          </w:tcPr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科目代码：</w:t>
            </w:r>
            <w:r>
              <w:rPr>
                <w:rFonts w:ascii="宋体" w:hAnsi="宋体" w:cs="宋体" w:hint="eastAsia"/>
                <w:b/>
                <w:sz w:val="24"/>
              </w:rPr>
              <w:t>8</w:t>
            </w:r>
            <w:bookmarkStart w:id="2" w:name="OLE_LINK1"/>
            <w:r>
              <w:rPr>
                <w:rFonts w:ascii="宋体" w:hAnsi="宋体" w:cs="宋体"/>
                <w:b/>
                <w:sz w:val="24"/>
              </w:rPr>
              <w:t>90</w:t>
            </w:r>
            <w:r w:rsidR="00323A39">
              <w:rPr>
                <w:rFonts w:ascii="宋体" w:hAnsi="宋体" w:cs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>科目名称：中国语言文学</w:t>
            </w:r>
            <w:bookmarkEnd w:id="2"/>
            <w:r>
              <w:rPr>
                <w:rFonts w:ascii="宋体" w:hAnsi="宋体" w:cs="宋体" w:hint="eastAsia"/>
                <w:b/>
                <w:sz w:val="24"/>
              </w:rPr>
              <w:t>综合</w:t>
            </w:r>
          </w:p>
          <w:p w:rsidR="006A6207" w:rsidRDefault="006A6207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6A6207" w:rsidRDefault="00810C8F">
            <w:pPr>
              <w:spacing w:line="480" w:lineRule="auto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6A6207" w:rsidRDefault="00810C8F">
            <w:pPr>
              <w:spacing w:line="42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一、现代汉语（约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现代汉民族共同语——普通话的语音、文字、词汇、语法、修辞的基本理论和基本知识，能正确理解、分析和运用现代汉民族共同语。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绪论部分：普通话；现代汉语的主要特点；现代汉语的国内和国际地位。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语音部分：语音的性质；音节结构分析；普通话声韵拼合规律；普通话的声调；音变的类型及规律。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汉字部分：汉字的特点；造字法；汉字的标准化；纠正错别字。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词汇部分：语素及其分类；词的结构；义项；多义词与同音词；语义场；同义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场和反义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场；语境与词义；词汇的发展变化。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语法部分：语法单位；汉语词类的划分标准；各类实词的语法特点；词的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兼类和借用；短语的分类及内部结构分析；句型、句式和句类；单句的句法失误及复句运用中常见错误的评改。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 xml:space="preserve">   </w:t>
            </w:r>
          </w:p>
          <w:p w:rsidR="006A6207" w:rsidRDefault="00810C8F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修辞部分：修辞的定义；修辞同语音、词汇、语法的关系；词语的锤炼；句式的选择。</w:t>
            </w:r>
          </w:p>
          <w:p w:rsidR="006A6207" w:rsidRDefault="006A6207">
            <w:pPr>
              <w:spacing w:before="20" w:after="20" w:line="4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A6207" w:rsidRDefault="00810C8F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6A6207" w:rsidRDefault="00810C8F" w:rsidP="00323A39">
            <w:pPr>
              <w:spacing w:line="42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《现代汉语》（增订六版），黄伯荣、廖序东主编，高等教育出版社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二、古代汉语（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古代汉语分为文选、通论和</w:t>
            </w:r>
            <w:proofErr w:type="gramStart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常用词三部分</w:t>
            </w:r>
            <w:proofErr w:type="gramEnd"/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内容。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先秦两汉文选中的重点字、词和语法现象；古汉语文字（许慎“六书”）、词汇和语法的基础知识及类型辨识；先秦至清代重要的古书注释著作及其作者；常见古汉语工具书、古文的标点以及翻译的基本技巧；古汉语常用词的基本用法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文选部分：重点是《论语》文选、《孟子》文选、史传文选（《左传》、《史记》）。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通论部分：包括词汇、文字、语法及训诂等几部分。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词汇部分：古今词义的差异；古汉语词语的本义及确定本义的方法；部分常用词的本义、引申义和假借义。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文字部分：《说文解字》“六书”理论；古今字、异体字、繁简字的基本概念；繁简字的古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今对应关系。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语法部分：判断句的类型、被动句的类型、宾语前置句的类型；名词用如动词、使动用法、意动用法、名词作状语的类型等。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训诂部分：常见训诂术语的意义及用法；十三经注疏；《说文解字》及《说文》四大家；《史记》三家注；高邮王氏四种。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通论其他内容：常见古汉语工具书，古文的标点以及翻译的基本技巧。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常用词部分：重点掌握古今意义不同的词汇。</w:t>
            </w:r>
          </w:p>
          <w:p w:rsidR="006A6207" w:rsidRDefault="006A6207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6A6207" w:rsidRDefault="00810C8F" w:rsidP="00323A39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《古代汉语》（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校订重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排版），王力主编，中华书局</w:t>
            </w: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spacing w:line="440" w:lineRule="exact"/>
              <w:rPr>
                <w:b/>
                <w:bCs/>
                <w:sz w:val="24"/>
              </w:rPr>
            </w:pPr>
          </w:p>
          <w:p w:rsidR="006A6207" w:rsidRDefault="006A6207">
            <w:pPr>
              <w:spacing w:line="440" w:lineRule="exact"/>
              <w:rPr>
                <w:b/>
                <w:bCs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三、文学理论（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文学理论主要考察学生对</w:t>
            </w:r>
            <w:r>
              <w:rPr>
                <w:rFonts w:ascii="宋体" w:hAnsi="宋体" w:cs="宋体" w:hint="eastAsia"/>
                <w:sz w:val="24"/>
              </w:rPr>
              <w:t>文学基础理论知识的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掌握情况。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马克思主义文学理论的基石：重点掌握艺术活动论，艺术生产论，文学审美意识形态论。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文学活动：重点掌握文学活动的构成；文学的审美意识形态属性的表现；话语蕴藉及其典范形态。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文学创造：重点掌握文学创造的主客体关系；艺术发现的心理特征，艺术构思及其心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理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机制；文学创造的价值追求（艺术概括，艺术真实及其主要特征，人文关怀与历史理性、“内容形式化”与“形式内容化”）。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 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文学作品：重点掌握文学作品的类型和体裁；文学作品的文本层次；文学典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lastRenderedPageBreak/>
              <w:t>型；文学意境与审美意象的特征；叙述内容与叙述话语；抒情性作品的构成；文学风格的内涵与创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作个性。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文学消费与接受：文学消费、文学接受、文学消费与文学生产的关系，文学消费与文学接受的区别；期待视野、隐含的读者、共鸣、余味；文学批评及模式。</w:t>
            </w:r>
          </w:p>
          <w:p w:rsidR="006A6207" w:rsidRDefault="006A6207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6A6207" w:rsidRDefault="00810C8F">
            <w:pPr>
              <w:spacing w:line="440" w:lineRule="exact"/>
              <w:ind w:firstLineChars="100" w:firstLine="256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2015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年版。</w:t>
            </w:r>
          </w:p>
          <w:p w:rsidR="006A6207" w:rsidRDefault="006A6207">
            <w:pPr>
              <w:spacing w:line="440" w:lineRule="exact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6A6207" w:rsidRDefault="006A6207">
            <w:pPr>
              <w:spacing w:line="460" w:lineRule="exact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6A6207" w:rsidRDefault="00810C8F">
            <w:pPr>
              <w:spacing w:line="4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四、中国古代文学（约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分）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中国古代文学主要考察中国古代各体文学的发展历史、代表性作家作品、主要文学流派。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先秦文学：《诗经》“六义”、屈原与楚辞。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秦汉文学：《史记》《汉书》的文学成就；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汉赋四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大家；两汉乐府诗、《古诗十九首》。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魏晋南北朝文学：“三曹”“建安七子”；陶渊明的文学史意义；《世说新语》《文选》。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隋唐五代文学：唐代诗歌的分期；山水田园诗、边塞诗；王维、李白、杜甫、杜牧、李商隐的诗歌风格；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韩孟诗派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、元白诗派；花间词、南唐二主。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两宋辽金文学：宋词发展脉络，宋诗发展脉络；柳永、苏轼、周邦彦、李清照、辛弃疾、姜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夔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等人的词体创作成就；唐宋古文运动，江西诗派。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元代文学：元杂剧四大家；“铁崖体”。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明代文学：明清章回体小说的发展阶段；《三国志演义》《金瓶梅》《牡丹亭》的艺术成就，“三言”“二拍”的时代内容；公安派、前后七子。</w:t>
            </w:r>
          </w:p>
          <w:p w:rsidR="006A6207" w:rsidRDefault="00810C8F">
            <w:pPr>
              <w:spacing w:line="46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清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代文学：《长生殿》《桃花扇》《聊斋志异》《儒林外史》《红楼梦》的艺术成就；桐城派、“梅村体”、浙西词派、常州词派、纳兰词。</w:t>
            </w:r>
          </w:p>
          <w:p w:rsidR="006A6207" w:rsidRDefault="006A6207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6A6207" w:rsidRDefault="00810C8F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《中国文学史》（第三版），袁行霈主编，高等教育出版社</w:t>
            </w:r>
            <w:r>
              <w:rPr>
                <w:rFonts w:ascii="仿宋" w:eastAsia="仿宋" w:hAnsi="仿宋" w:cs="仿宋" w:hint="eastAsia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6A6207" w:rsidRDefault="006A6207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6A6207" w:rsidRDefault="00810C8F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五、中国现当代文学（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中国现当代文学重点考察中国现当代小说、诗歌、散文、戏剧的创作与发展；主要文学社团、文学流派、文学思潮。</w:t>
            </w:r>
          </w:p>
          <w:p w:rsidR="006A6207" w:rsidRDefault="00810C8F">
            <w:pPr>
              <w:spacing w:line="46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中国现代文学：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个十年：文学革命，文学研究会、创造社；文学创作潮流与趋向；鲁迅思想及文学成就；乡土写实派小说、“自叙传”抒情小说，鸳鸯蝴蝶派小说；郭沫若诗歌创作特征，徐志摩的诗歌观念及创作实践，新月诗派；朱自清散文创作特征；田汉戏剧创作特征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个十年：左翼文学与左联，社会剖析派小说、京派文学、海派文学、戴望舒与现代诗派；茅盾小说、老舍小说、巴金小说、沈从文；东北作家群；鲁迅杂文、《故事新编》；林语堂与幽默闲适小品、曹禺戏剧的艺术成就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第三个十年：毛泽东《在延安文艺座谈会上的讲话》，赵树理小说、暴露与讽喻小说、</w:t>
            </w:r>
            <w:r>
              <w:rPr>
                <w:rFonts w:ascii="宋体" w:hAnsi="宋体" w:cs="宋体" w:hint="eastAsia"/>
                <w:sz w:val="24"/>
              </w:rPr>
              <w:t>张爱玲小说；艾青诗歌、七月诗派，九叶诗派；历史剧；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孙犁与荷花淀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派小说。</w:t>
            </w:r>
          </w:p>
          <w:p w:rsidR="006A6207" w:rsidRDefault="00810C8F">
            <w:pPr>
              <w:spacing w:line="46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中国当代文学：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“十七年文学”：农村题材小说，革命历史小说，“百花文学”。政治抒情诗。散文的两次“复兴”，杨朔、秦牧散文创作。“第四种剧本”，老舍《茶馆》，历史剧。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时期以来文学：新启蒙下的人道主义和现实主义思潮。伤痕文学，反思文学，改革文学。乡土小说，市井小说，汪曾祺小说，寻根文学，先锋文学，新历史小说，新写实小说，现实主义冲击波，归来诗人，朦胧诗派，第三代诗歌，文化散文。</w:t>
            </w:r>
          </w:p>
          <w:p w:rsidR="006A6207" w:rsidRDefault="006A6207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6A6207" w:rsidRDefault="00810C8F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《中国现代文学三十年》（修订本），钱理群、</w:t>
            </w:r>
            <w:r>
              <w:rPr>
                <w:rFonts w:ascii="仿宋" w:eastAsia="仿宋" w:hAnsi="仿宋" w:cs="仿宋" w:hint="eastAsia"/>
                <w:sz w:val="24"/>
              </w:rPr>
              <w:t>温儒敏主编，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北京大学出版社</w:t>
            </w:r>
            <w:r>
              <w:rPr>
                <w:rFonts w:ascii="仿宋" w:eastAsia="仿宋" w:hAnsi="仿宋" w:cs="仿宋" w:hint="eastAsia"/>
                <w:sz w:val="24"/>
              </w:rPr>
              <w:t>1998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810C8F" w:rsidP="00323A39">
            <w:pPr>
              <w:spacing w:line="44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《中国当代文学史》（修订版），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洪子诚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著，北京大学出版社</w:t>
            </w:r>
            <w:r>
              <w:rPr>
                <w:rFonts w:ascii="仿宋" w:eastAsia="仿宋" w:hAnsi="仿宋" w:cs="仿宋" w:hint="eastAsia"/>
                <w:sz w:val="24"/>
              </w:rPr>
              <w:t>2007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6A6207" w:rsidRDefault="006A6207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6A6207" w:rsidRDefault="006A6207">
            <w:pPr>
              <w:rPr>
                <w:sz w:val="24"/>
              </w:rPr>
            </w:pPr>
          </w:p>
        </w:tc>
      </w:tr>
      <w:tr w:rsidR="006A6207">
        <w:trPr>
          <w:trHeight w:val="13460"/>
        </w:trPr>
        <w:tc>
          <w:tcPr>
            <w:tcW w:w="8667" w:type="dxa"/>
          </w:tcPr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科目代码：</w:t>
            </w:r>
            <w:r>
              <w:rPr>
                <w:rFonts w:ascii="宋体" w:hAnsi="宋体" w:cs="宋体" w:hint="eastAsia"/>
                <w:b/>
                <w:sz w:val="24"/>
              </w:rPr>
              <w:t>354</w:t>
            </w:r>
            <w:r w:rsidR="00323A39">
              <w:rPr>
                <w:rFonts w:ascii="宋体" w:hAnsi="宋体" w:cs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>科目名称：</w:t>
            </w:r>
            <w:r>
              <w:rPr>
                <w:rFonts w:ascii="宋体" w:hAnsi="宋体" w:cs="宋体" w:hint="eastAsia"/>
                <w:b/>
                <w:sz w:val="24"/>
              </w:rPr>
              <w:t>汉语基础</w:t>
            </w:r>
          </w:p>
          <w:p w:rsidR="006A6207" w:rsidRDefault="006A6207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Fonts w:ascii="宋体" w:eastAsia="宋体" w:hAnsi="宋体" w:cs="宋体"/>
                <w:b/>
              </w:rPr>
            </w:pPr>
          </w:p>
          <w:p w:rsidR="006A6207" w:rsidRDefault="00810C8F">
            <w:pPr>
              <w:pStyle w:val="a5"/>
              <w:shd w:val="clear" w:color="auto" w:fill="FFFFFF"/>
              <w:spacing w:beforeAutospacing="0" w:afterAutospacing="0" w:line="480" w:lineRule="auto"/>
              <w:jc w:val="both"/>
              <w:rPr>
                <w:rStyle w:val="a6"/>
                <w:rFonts w:ascii="宋体" w:eastAsia="宋体" w:hAnsi="宋体" w:cs="宋体"/>
                <w:spacing w:val="23"/>
              </w:rPr>
            </w:pPr>
            <w:r>
              <w:rPr>
                <w:rFonts w:ascii="宋体" w:eastAsia="宋体" w:hAnsi="宋体" w:cs="宋体" w:hint="eastAsia"/>
                <w:b/>
              </w:rPr>
              <w:t>考试范围：</w:t>
            </w:r>
            <w:r>
              <w:rPr>
                <w:rStyle w:val="a6"/>
                <w:rFonts w:ascii="宋体" w:eastAsia="宋体" w:hAnsi="宋体" w:cs="宋体" w:hint="eastAsia"/>
                <w:spacing w:val="23"/>
              </w:rPr>
              <w:t> </w:t>
            </w: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一、现代汉语（约</w:t>
            </w:r>
            <w:r>
              <w:rPr>
                <w:rFonts w:ascii="宋体" w:hAnsi="宋体" w:cs="宋体" w:hint="eastAsia"/>
                <w:b/>
                <w:sz w:val="24"/>
              </w:rPr>
              <w:t>100</w:t>
            </w:r>
            <w:r>
              <w:rPr>
                <w:rFonts w:ascii="宋体" w:hAnsi="宋体" w:cs="宋体" w:hint="eastAsia"/>
                <w:b/>
                <w:sz w:val="24"/>
              </w:rPr>
              <w:t>分）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（一）普通话基础知识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普通话的定义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现代汉语的特点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现代汉语的国际和国内地位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（二）语音基础知识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语音概说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）语音的基本概念：音节、音素、元音、辅音、声母、韵母、声调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）《汉语拼音方案》；国际音标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声母、韵母和声调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）普通话声母及其发音部位和发音方法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）普通话韵母的类型及结构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）普通话声调的调类、调值及五度标调法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音节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）普通话的音节结构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）普通话声韵调的配合规律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）普通话音节的拼写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音变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）变调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）轻声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）儿化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）语气词“啊”的音变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（三）文字基础知识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语言和文字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汉字的特点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汉字的结构单位：笔画和部件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笔顺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</w:t>
            </w:r>
            <w:r>
              <w:rPr>
                <w:rFonts w:ascii="宋体" w:hAnsi="宋体" w:cs="宋体" w:hint="eastAsia"/>
                <w:sz w:val="24"/>
              </w:rPr>
              <w:t>汉字的造字法：象形、指事、会意、形声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6.</w:t>
            </w:r>
            <w:r>
              <w:rPr>
                <w:rFonts w:ascii="宋体" w:hAnsi="宋体" w:cs="宋体" w:hint="eastAsia"/>
                <w:sz w:val="24"/>
              </w:rPr>
              <w:t>汉字的整理和标准化：（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）笔画的简化；（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）字数的精简；（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）标准化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</w:t>
            </w:r>
            <w:r>
              <w:rPr>
                <w:rFonts w:ascii="宋体" w:hAnsi="宋体" w:cs="宋体" w:hint="eastAsia"/>
                <w:sz w:val="24"/>
              </w:rPr>
              <w:t>纠正错别字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（四）词汇基础</w:t>
            </w:r>
            <w:r>
              <w:rPr>
                <w:rFonts w:ascii="宋体" w:hAnsi="宋体" w:cs="宋体" w:hint="eastAsia"/>
                <w:sz w:val="24"/>
              </w:rPr>
              <w:t>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语素的分类；词和语素的区别；词和短语的区别；语素、词和字的关系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词的结构类型：单纯词和合成词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词义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）词义的性质；词义的理解与词的运用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）义项与义项分类；单义词与多义词；多义词与同音词；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）语境对词义的影响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词义的聚合——语义场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）同义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场：同义词之间的差别；同义词的辨析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）反义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场：反义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场的类型；反义词的不平衡现象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现代汉语词汇的组成：基本词汇的特点；外来词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熟语：成语的特点、来源和构造；惯用语；歇后语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词汇的发展变化与规范化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）词汇发展变化的表现；（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）词义变化的途径；（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）异形词、新词的规范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常用的词典、字典及词语解释的方法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（五）语法基础知识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语法概说：语法的性质；语法单位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词类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）汉语词类划分的依据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）实词如名词、动词、形容词、区别词、数词、量词、副词、代词的意义种类和语法特征；相关词类的区别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）各类虚词的语法特征；相关词类之间的区别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）词的兼类及词类借用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短语：短语的结构和功能类型；短语的内部结构分析；多义短语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句法成分：各类句法成分的构成材料及其语义类型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单句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）句型：</w:t>
            </w:r>
            <w:r>
              <w:rPr>
                <w:rFonts w:ascii="宋体" w:hAnsi="宋体" w:cs="宋体" w:hint="eastAsia"/>
                <w:sz w:val="24"/>
              </w:rPr>
              <w:t>主谓句和非主谓句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）几种常用句式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）句子的变换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）句类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）单句的语法分析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）单句语病的检查和修改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复句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）什么是复句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）复句的意义类型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）多重复句和紧缩复句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）复句语病的检查和修改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（六）修辞基础知识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）修辞的定义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）修辞同语音、词汇、语法的关系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）词语的锤炼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）句式的选择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）常用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辞格如比喻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、比拟、借代、拈连、双关、仿词、对偶、排比、顶真、对比、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夸张等辞格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的辨认与修辞效果分析；相关辞格的辨析</w:t>
            </w:r>
          </w:p>
          <w:p w:rsidR="006A6207" w:rsidRDefault="00810C8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6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）修辞运用中常出现的问题</w:t>
            </w:r>
          </w:p>
          <w:p w:rsidR="006A6207" w:rsidRDefault="006A6207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</w:p>
          <w:p w:rsidR="006A6207" w:rsidRDefault="00810C8F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参考书目：</w:t>
            </w:r>
          </w:p>
          <w:p w:rsidR="006A6207" w:rsidRDefault="00810C8F" w:rsidP="00323A39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《现代汉语》（增订六版），黄伯荣、廖序东主编，高等教育出版社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6A6207" w:rsidRDefault="006A6207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二、语言学纲要（约</w:t>
            </w: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6A6207" w:rsidRDefault="00810C8F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语文学、历史比较语言学、共时语言学、历史语言学、理论语言学</w:t>
            </w:r>
          </w:p>
          <w:p w:rsidR="006A6207" w:rsidRDefault="00810C8F" w:rsidP="00323A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（一）</w:t>
            </w:r>
            <w:r>
              <w:rPr>
                <w:rFonts w:ascii="宋体" w:hAnsi="宋体" w:cs="宋体" w:hint="eastAsia"/>
                <w:sz w:val="24"/>
              </w:rPr>
              <w:t>语言的功能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语言的社会功能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语言和思维的关系</w:t>
            </w:r>
          </w:p>
          <w:p w:rsidR="006A6207" w:rsidRDefault="00810C8F" w:rsidP="00323A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（二）</w:t>
            </w:r>
            <w:r>
              <w:rPr>
                <w:rFonts w:ascii="宋体" w:hAnsi="宋体" w:cs="宋体" w:hint="eastAsia"/>
                <w:sz w:val="24"/>
              </w:rPr>
              <w:t>语言是符号系统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语言和说话（言语）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语言符号的任意性和线条性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层级体系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组合关系和聚合关系</w:t>
            </w:r>
          </w:p>
          <w:p w:rsidR="006A6207" w:rsidRDefault="00810C8F" w:rsidP="00323A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（三）</w:t>
            </w:r>
            <w:r>
              <w:rPr>
                <w:rFonts w:ascii="宋体" w:hAnsi="宋体" w:cs="宋体" w:hint="eastAsia"/>
                <w:sz w:val="24"/>
              </w:rPr>
              <w:t>语音和音系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1.</w:t>
            </w:r>
            <w:r>
              <w:rPr>
                <w:rFonts w:ascii="宋体" w:hAnsi="宋体" w:cs="宋体" w:hint="eastAsia"/>
                <w:sz w:val="24"/>
              </w:rPr>
              <w:t>音位和音位变体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区别特征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音位聚合群</w:t>
            </w:r>
          </w:p>
          <w:p w:rsidR="006A6207" w:rsidRDefault="00810C8F" w:rsidP="00323A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（四）</w:t>
            </w:r>
            <w:r>
              <w:rPr>
                <w:rFonts w:ascii="宋体" w:hAnsi="宋体" w:cs="宋体" w:hint="eastAsia"/>
                <w:sz w:val="24"/>
              </w:rPr>
              <w:t>语法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语法</w:t>
            </w:r>
            <w:r>
              <w:rPr>
                <w:rFonts w:ascii="宋体" w:hAnsi="宋体" w:cs="宋体" w:hint="eastAsia"/>
                <w:sz w:val="24"/>
              </w:rPr>
              <w:t>形态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语法范畴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语言的语法结构类型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语言的普遍特征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（五）</w:t>
            </w:r>
            <w:r>
              <w:rPr>
                <w:rFonts w:ascii="宋体" w:hAnsi="宋体" w:cs="宋体" w:hint="eastAsia"/>
                <w:sz w:val="24"/>
              </w:rPr>
              <w:t>语义和语用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词语搭配和词义在句义中的实现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话题和说明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焦点和预设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（六）</w:t>
            </w:r>
            <w:r>
              <w:rPr>
                <w:rFonts w:ascii="宋体" w:hAnsi="宋体" w:cs="宋体" w:hint="eastAsia"/>
                <w:sz w:val="24"/>
              </w:rPr>
              <w:t>文字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文字的类型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文字适应语言和文字的相对独立性</w:t>
            </w:r>
          </w:p>
          <w:p w:rsidR="006A6207" w:rsidRDefault="00810C8F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汉字与汉语拼音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（七）</w:t>
            </w:r>
            <w:r>
              <w:rPr>
                <w:rFonts w:ascii="宋体" w:hAnsi="宋体" w:cs="宋体" w:hint="eastAsia"/>
                <w:sz w:val="24"/>
              </w:rPr>
              <w:t>语言的演变与语言分化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语言演变的特点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语言随社会的分化而分化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（八）</w:t>
            </w:r>
            <w:r>
              <w:rPr>
                <w:rFonts w:ascii="宋体" w:hAnsi="宋体" w:cs="宋体" w:hint="eastAsia"/>
                <w:sz w:val="24"/>
              </w:rPr>
              <w:t>语言的接触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借词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语言替换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（九）</w:t>
            </w:r>
            <w:r>
              <w:rPr>
                <w:rFonts w:ascii="宋体" w:hAnsi="宋体" w:cs="宋体" w:hint="eastAsia"/>
                <w:sz w:val="24"/>
              </w:rPr>
              <w:t>语言系统的演变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类推</w:t>
            </w:r>
          </w:p>
          <w:p w:rsidR="006A6207" w:rsidRDefault="00810C8F">
            <w:pPr>
              <w:spacing w:line="46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语法化</w:t>
            </w:r>
          </w:p>
          <w:p w:rsidR="006A6207" w:rsidRDefault="006A6207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</w:p>
          <w:p w:rsidR="006A6207" w:rsidRDefault="00810C8F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参考书目：</w:t>
            </w:r>
          </w:p>
          <w:p w:rsidR="006A6207" w:rsidRDefault="00810C8F" w:rsidP="00323A39">
            <w:pPr>
              <w:spacing w:line="4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《语言学纲要》（修订版），叶蜚声、徐通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锵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著，王洪君、李娟修订，北京大学出版社</w:t>
            </w:r>
            <w:r>
              <w:rPr>
                <w:rFonts w:ascii="仿宋" w:eastAsia="仿宋" w:hAnsi="仿宋" w:cs="仿宋" w:hint="eastAsia"/>
                <w:sz w:val="24"/>
              </w:rPr>
              <w:t>2010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6A6207" w:rsidRDefault="006A6207">
            <w:pPr>
              <w:rPr>
                <w:sz w:val="24"/>
              </w:rPr>
            </w:pPr>
          </w:p>
          <w:p w:rsidR="006A6207" w:rsidRDefault="006A6207">
            <w:pPr>
              <w:rPr>
                <w:sz w:val="24"/>
              </w:rPr>
            </w:pPr>
          </w:p>
          <w:p w:rsidR="006A6207" w:rsidRDefault="006A6207">
            <w:pPr>
              <w:rPr>
                <w:sz w:val="24"/>
              </w:rPr>
            </w:pPr>
          </w:p>
          <w:p w:rsidR="006A6207" w:rsidRDefault="00810C8F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科目代码：</w:t>
            </w:r>
            <w:r>
              <w:rPr>
                <w:rFonts w:ascii="宋体" w:hAnsi="宋体" w:cs="宋体" w:hint="eastAsia"/>
                <w:sz w:val="24"/>
              </w:rPr>
              <w:t>445</w:t>
            </w:r>
            <w:r w:rsidR="00323A39">
              <w:rPr>
                <w:rFonts w:ascii="宋体" w:hAnsi="宋体" w:cs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>科目名称：汉语国际教育基础</w:t>
            </w:r>
          </w:p>
          <w:p w:rsidR="006A6207" w:rsidRDefault="006A6207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 w:rsidR="006A6207" w:rsidRDefault="00810C8F">
            <w:pPr>
              <w:pStyle w:val="a5"/>
              <w:shd w:val="clear" w:color="auto" w:fill="FFFFFF"/>
              <w:spacing w:beforeAutospacing="0" w:afterAutospacing="0" w:line="480" w:lineRule="auto"/>
              <w:jc w:val="both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考试范围：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汉语国际教育基础能力考试由“中国文化及跨文化交际基础知识”（约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分），“语言教学及教育心理学”（约</w:t>
            </w: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分），“案例分析写作”（约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分）三部分组成。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文化及跨文化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交际基础知识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主要内容：中国文化基础知识；跨文化交际基础知识。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语言教学及教育心理学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主要内容：汉语作为第二语言教学的基础（语言学基础、教育学基础、心理学基础、文化学基础）；语言习得及二语习得相关理论；第二语言教学法；对外汉语教学理论及应用。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案例分析写作</w:t>
            </w:r>
          </w:p>
          <w:p w:rsidR="006A6207" w:rsidRDefault="00810C8F">
            <w:pPr>
              <w:widowControl/>
              <w:shd w:val="clear" w:color="auto" w:fill="FFFFFF"/>
              <w:spacing w:line="460" w:lineRule="exact"/>
              <w:ind w:firstLineChars="200" w:firstLine="480"/>
              <w:jc w:val="left"/>
              <w:rPr>
                <w:rStyle w:val="a6"/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主要测试：分析与实践能力；论文写作能力。</w:t>
            </w:r>
          </w:p>
          <w:p w:rsidR="006A6207" w:rsidRDefault="006A6207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spacing w:val="23"/>
              </w:rPr>
            </w:pPr>
          </w:p>
          <w:p w:rsidR="006A6207" w:rsidRDefault="00810C8F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Fonts w:ascii="宋体" w:eastAsia="宋体" w:hAnsi="宋体" w:cs="宋体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spacing w:val="23"/>
              </w:rPr>
              <w:t>参考书目：</w:t>
            </w:r>
          </w:p>
          <w:p w:rsidR="006A6207" w:rsidRDefault="00810C8F" w:rsidP="00323A39">
            <w:pPr>
              <w:widowControl/>
              <w:shd w:val="clear" w:color="auto" w:fill="FFFFFF"/>
              <w:spacing w:line="44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《对外汉语教育学引</w:t>
            </w:r>
            <w:r>
              <w:rPr>
                <w:rFonts w:ascii="仿宋" w:eastAsia="仿宋" w:hAnsi="仿宋" w:cs="仿宋" w:hint="eastAsia"/>
                <w:sz w:val="24"/>
              </w:rPr>
              <w:t>论》刘珣</w:t>
            </w:r>
            <w:r>
              <w:rPr>
                <w:rFonts w:ascii="仿宋" w:eastAsia="仿宋" w:hAnsi="仿宋" w:cs="仿宋" w:hint="eastAsia"/>
                <w:sz w:val="24"/>
              </w:rPr>
              <w:t>著</w:t>
            </w:r>
            <w:r>
              <w:rPr>
                <w:rFonts w:ascii="仿宋" w:eastAsia="仿宋" w:hAnsi="仿宋" w:cs="仿宋" w:hint="eastAsia"/>
                <w:sz w:val="24"/>
              </w:rPr>
              <w:t>，北京语言大学出版社</w:t>
            </w:r>
            <w:r>
              <w:rPr>
                <w:rFonts w:ascii="仿宋" w:eastAsia="仿宋" w:hAnsi="仿宋" w:cs="仿宋" w:hint="eastAsia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</w:rPr>
              <w:t>年版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6A6207" w:rsidRDefault="00810C8F" w:rsidP="00323A39">
            <w:pPr>
              <w:spacing w:line="440" w:lineRule="exact"/>
              <w:ind w:firstLineChars="100" w:firstLine="240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《中国文化要略》程裕祯</w:t>
            </w:r>
            <w:r>
              <w:rPr>
                <w:rFonts w:ascii="仿宋" w:eastAsia="仿宋" w:hAnsi="仿宋" w:cs="仿宋" w:hint="eastAsia"/>
                <w:sz w:val="24"/>
              </w:rPr>
              <w:t>著</w:t>
            </w:r>
            <w:bookmarkStart w:id="3" w:name="_GoBack"/>
            <w:bookmarkEnd w:id="3"/>
            <w:r>
              <w:rPr>
                <w:rFonts w:ascii="仿宋" w:eastAsia="仿宋" w:hAnsi="仿宋" w:cs="仿宋" w:hint="eastAsia"/>
                <w:sz w:val="24"/>
              </w:rPr>
              <w:t>，外语教学与研究出版社</w:t>
            </w: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版。</w:t>
            </w:r>
          </w:p>
        </w:tc>
      </w:tr>
    </w:tbl>
    <w:p w:rsidR="006A6207" w:rsidRDefault="006A6207"/>
    <w:sectPr w:rsidR="006A6207" w:rsidSect="006A6207">
      <w:pgSz w:w="11906" w:h="16838"/>
      <w:pgMar w:top="1440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39" w:rsidRDefault="00323A39" w:rsidP="00323A39">
      <w:r>
        <w:separator/>
      </w:r>
    </w:p>
  </w:endnote>
  <w:endnote w:type="continuationSeparator" w:id="1">
    <w:p w:rsidR="00323A39" w:rsidRDefault="00323A39" w:rsidP="0032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39" w:rsidRDefault="00323A39" w:rsidP="00323A39">
      <w:r>
        <w:separator/>
      </w:r>
    </w:p>
  </w:footnote>
  <w:footnote w:type="continuationSeparator" w:id="1">
    <w:p w:rsidR="00323A39" w:rsidRDefault="00323A39" w:rsidP="00323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4NDBkYTMyNDZjNWY1Yzg0ZWNjYjg4ZTBiZjRlZDIifQ=="/>
  </w:docVars>
  <w:rsids>
    <w:rsidRoot w:val="00E37256"/>
    <w:rsid w:val="000011E4"/>
    <w:rsid w:val="0007016D"/>
    <w:rsid w:val="0014221F"/>
    <w:rsid w:val="002D3BA3"/>
    <w:rsid w:val="00306993"/>
    <w:rsid w:val="00323A39"/>
    <w:rsid w:val="0056009C"/>
    <w:rsid w:val="00605501"/>
    <w:rsid w:val="006A6207"/>
    <w:rsid w:val="00810C8F"/>
    <w:rsid w:val="00837530"/>
    <w:rsid w:val="00865A38"/>
    <w:rsid w:val="00AA1FE3"/>
    <w:rsid w:val="00D63145"/>
    <w:rsid w:val="00D83C1D"/>
    <w:rsid w:val="00E37256"/>
    <w:rsid w:val="00F15C6F"/>
    <w:rsid w:val="00FE2AC5"/>
    <w:rsid w:val="01A73049"/>
    <w:rsid w:val="05A33B07"/>
    <w:rsid w:val="07CE0360"/>
    <w:rsid w:val="085E71A2"/>
    <w:rsid w:val="0A66395B"/>
    <w:rsid w:val="0F8A0627"/>
    <w:rsid w:val="105336BB"/>
    <w:rsid w:val="18303D5F"/>
    <w:rsid w:val="19B812D6"/>
    <w:rsid w:val="1AF73CD7"/>
    <w:rsid w:val="1EE773F0"/>
    <w:rsid w:val="25BD1836"/>
    <w:rsid w:val="279A1262"/>
    <w:rsid w:val="27E31C93"/>
    <w:rsid w:val="355A665F"/>
    <w:rsid w:val="39A20B86"/>
    <w:rsid w:val="4A825F48"/>
    <w:rsid w:val="54F974AE"/>
    <w:rsid w:val="567353DD"/>
    <w:rsid w:val="5BD86C3E"/>
    <w:rsid w:val="5BDF6065"/>
    <w:rsid w:val="6038413A"/>
    <w:rsid w:val="61536F1E"/>
    <w:rsid w:val="6E1F0813"/>
    <w:rsid w:val="6EA72D04"/>
    <w:rsid w:val="751C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6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6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620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Strong"/>
    <w:basedOn w:val="a0"/>
    <w:uiPriority w:val="22"/>
    <w:qFormat/>
    <w:rsid w:val="006A620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6A620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62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4281</Words>
  <Characters>380</Characters>
  <Application>Microsoft Office Word</Application>
  <DocSecurity>0</DocSecurity>
  <Lines>19</Lines>
  <Paragraphs>62</Paragraphs>
  <ScaleCrop>false</ScaleCrop>
  <Company>sdut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hellolvyixin@163.com</cp:lastModifiedBy>
  <cp:revision>11</cp:revision>
  <dcterms:created xsi:type="dcterms:W3CDTF">2016-06-29T02:29:00Z</dcterms:created>
  <dcterms:modified xsi:type="dcterms:W3CDTF">2022-06-20T05:02:00Z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D0C6825A46F5452A95A196C1A7EC5184</vt:lpwstr>
  </property>
</Properties>
</file>