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
          <w:bCs/>
          <w:sz w:val="32"/>
        </w:rPr>
      </w:pPr>
      <w:bookmarkStart w:id="0" w:name="_GoBack"/>
      <w:bookmarkEnd w:id="0"/>
      <w:r>
        <w:rPr>
          <w:rFonts w:hint="eastAsia" w:ascii="黑体" w:hAnsi="黑体" w:eastAsia="黑体" w:cs="黑体"/>
          <w:sz w:val="32"/>
        </w:rPr>
        <w:t>河  北  建  筑  工  程  学  院</w:t>
      </w:r>
    </w:p>
    <w:p>
      <w:pPr>
        <w:spacing w:after="156" w:afterLines="50"/>
        <w:rPr>
          <w:rFonts w:ascii="宋体" w:hAnsi="宋体"/>
          <w:b/>
          <w:bCs/>
          <w:sz w:val="24"/>
          <w:u w:val="single"/>
        </w:rPr>
      </w:pPr>
      <w:r>
        <w:rPr>
          <w:b/>
          <w:bCs/>
          <w:sz w:val="28"/>
        </w:rPr>
        <w:t xml:space="preserve"> </w:t>
      </w:r>
      <w:r>
        <w:rPr>
          <w:rFonts w:hint="eastAsia"/>
          <w:b/>
          <w:bCs/>
          <w:sz w:val="28"/>
        </w:rPr>
        <w:t xml:space="preserve">      </w:t>
      </w:r>
      <w:r>
        <w:rPr>
          <w:rFonts w:hint="eastAsia" w:ascii="黑体" w:hAnsi="黑体" w:eastAsia="黑体" w:cs="黑体"/>
          <w:sz w:val="28"/>
        </w:rPr>
        <w:t xml:space="preserve">二○二一年硕士研究生入学考试自命题试卷    </w:t>
      </w:r>
      <w:r>
        <w:rPr>
          <w:rFonts w:hint="eastAsia" w:ascii="黑体" w:hAnsi="黑体" w:eastAsia="黑体" w:cs="黑体"/>
          <w:color w:val="000000"/>
          <w:sz w:val="24"/>
          <w:u w:val="single"/>
        </w:rPr>
        <w:t xml:space="preserve">  A  </w:t>
      </w:r>
    </w:p>
    <w:p>
      <w:pPr>
        <w:spacing w:after="156" w:afterLines="50"/>
        <w:rPr>
          <w:rFonts w:hint="eastAsia" w:ascii="宋体" w:hAnsi="宋体"/>
          <w:b/>
          <w:bCs/>
          <w:sz w:val="24"/>
          <w:u w:val="single"/>
        </w:rPr>
      </w:pPr>
      <w:r>
        <w:rPr>
          <w:rFonts w:hint="eastAsia" w:ascii="黑体" w:hAnsi="黑体" w:eastAsia="黑体" w:cs="黑体"/>
          <w:sz w:val="24"/>
        </w:rPr>
        <w:t>考试科目代码</w:t>
      </w:r>
      <w:r>
        <w:rPr>
          <w:rFonts w:hint="eastAsia" w:ascii="黑体" w:hAnsi="黑体" w:eastAsia="黑体" w:cs="黑体"/>
          <w:sz w:val="24"/>
          <w:u w:val="single"/>
        </w:rPr>
        <w:t xml:space="preserve">  804  </w:t>
      </w:r>
      <w:r>
        <w:rPr>
          <w:rFonts w:hint="eastAsia" w:ascii="黑体" w:hAnsi="黑体" w:eastAsia="黑体" w:cs="黑体"/>
          <w:sz w:val="24"/>
        </w:rPr>
        <w:t xml:space="preserve"> 考试科目名称</w:t>
      </w:r>
      <w:r>
        <w:rPr>
          <w:rFonts w:hint="eastAsia" w:ascii="黑体" w:hAnsi="黑体" w:eastAsia="黑体" w:cs="黑体"/>
          <w:sz w:val="24"/>
          <w:u w:val="single"/>
        </w:rPr>
        <w:t xml:space="preserve">  水微生物学基础    </w:t>
      </w:r>
    </w:p>
    <w:tbl>
      <w:tblPr>
        <w:tblStyle w:val="5"/>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5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
                <w:sz w:val="24"/>
              </w:rPr>
            </w:pPr>
            <w:r>
              <w:rPr>
                <w:rFonts w:hint="eastAsia" w:ascii="黑体" w:hAnsi="黑体" w:eastAsia="黑体" w:cs="黑体"/>
                <w:bCs/>
                <w:sz w:val="24"/>
              </w:rPr>
              <w:t>（注意：所有答案必须写在答题纸上，做在试卷或草稿纸上无效）</w:t>
            </w:r>
          </w:p>
          <w:p>
            <w:pPr>
              <w:numPr>
                <w:ilvl w:val="0"/>
                <w:numId w:val="1"/>
              </w:numPr>
              <w:spacing w:before="156" w:beforeLines="50" w:after="156" w:afterLines="50" w:line="276" w:lineRule="auto"/>
              <w:jc w:val="left"/>
              <w:rPr>
                <w:rFonts w:hint="eastAsia" w:ascii="宋体" w:hAnsi="宋体" w:cs="宋体"/>
                <w:b/>
                <w:bCs/>
                <w:sz w:val="24"/>
              </w:rPr>
            </w:pPr>
            <w:r>
              <w:rPr>
                <w:rFonts w:hint="eastAsia" w:ascii="宋体" w:hAnsi="宋体" w:cs="宋体"/>
                <w:b/>
                <w:bCs/>
                <w:sz w:val="24"/>
              </w:rPr>
              <w:t>名词解释（20分，每小题4分）</w:t>
            </w:r>
          </w:p>
          <w:p>
            <w:pPr>
              <w:spacing w:line="276" w:lineRule="auto"/>
              <w:ind w:firstLine="480" w:firstLineChars="200"/>
              <w:rPr>
                <w:rFonts w:hint="eastAsia" w:ascii="宋体" w:hAnsi="宋体" w:cs="宋体"/>
                <w:sz w:val="24"/>
              </w:rPr>
            </w:pPr>
            <w:r>
              <w:rPr>
                <w:rFonts w:hint="eastAsia" w:ascii="宋体" w:hAnsi="宋体" w:cs="宋体"/>
                <w:sz w:val="24"/>
              </w:rPr>
              <w:t>1.基本培养基   2.自养型微生物    3.硝化作用   4.竞争    5.结合</w:t>
            </w:r>
          </w:p>
          <w:p>
            <w:pPr>
              <w:numPr>
                <w:ilvl w:val="0"/>
                <w:numId w:val="1"/>
              </w:numPr>
              <w:spacing w:before="156" w:beforeLines="50" w:after="156" w:afterLines="50" w:line="276" w:lineRule="auto"/>
              <w:jc w:val="left"/>
              <w:rPr>
                <w:rFonts w:hint="eastAsia" w:ascii="宋体" w:hAnsi="宋体" w:cs="宋体"/>
                <w:b/>
                <w:bCs/>
                <w:sz w:val="24"/>
              </w:rPr>
            </w:pPr>
            <w:r>
              <w:rPr>
                <w:rFonts w:hint="eastAsia" w:ascii="宋体" w:hAnsi="宋体" w:cs="宋体"/>
                <w:b/>
                <w:bCs/>
                <w:sz w:val="24"/>
              </w:rPr>
              <w:t>填空题（20分，每空2分）</w:t>
            </w:r>
          </w:p>
          <w:p>
            <w:pPr>
              <w:spacing w:line="276" w:lineRule="auto"/>
              <w:ind w:firstLine="480" w:firstLineChars="200"/>
              <w:rPr>
                <w:rFonts w:hint="eastAsia" w:ascii="宋体" w:hAnsi="宋体" w:cs="宋体"/>
                <w:sz w:val="24"/>
              </w:rPr>
            </w:pPr>
            <w:r>
              <w:rPr>
                <w:rFonts w:hint="eastAsia" w:ascii="宋体" w:hAnsi="宋体" w:cs="宋体"/>
                <w:sz w:val="24"/>
              </w:rPr>
              <w:t>6．与一般催化剂比较，酶具有</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等特性。</w:t>
            </w:r>
          </w:p>
          <w:p>
            <w:pPr>
              <w:spacing w:line="276" w:lineRule="auto"/>
              <w:ind w:firstLine="480" w:firstLineChars="200"/>
              <w:rPr>
                <w:rFonts w:hint="eastAsia" w:ascii="宋体" w:hAnsi="宋体" w:cs="宋体"/>
                <w:sz w:val="24"/>
              </w:rPr>
            </w:pPr>
            <w:r>
              <w:rPr>
                <w:rFonts w:hint="eastAsia" w:ascii="宋体" w:hAnsi="宋体" w:cs="宋体"/>
                <w:sz w:val="24"/>
              </w:rPr>
              <w:t>7．病毒的增殖过程大致分为</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等连续步骤。</w:t>
            </w:r>
          </w:p>
          <w:p>
            <w:pPr>
              <w:spacing w:line="276" w:lineRule="auto"/>
              <w:ind w:firstLine="480" w:firstLineChars="200"/>
              <w:rPr>
                <w:rFonts w:hint="eastAsia" w:ascii="宋体" w:hAnsi="宋体" w:cs="宋体"/>
                <w:sz w:val="24"/>
              </w:rPr>
            </w:pPr>
            <w:r>
              <w:rPr>
                <w:rFonts w:hint="eastAsia" w:ascii="宋体" w:hAnsi="宋体" w:cs="宋体"/>
                <w:sz w:val="24"/>
              </w:rPr>
              <w:t>8．国际生物化学联合会酶学委员会根据酶所催化的反应类型，将酶分成六大类，分别是氧化还原酶类、</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、裂解酶类、</w:t>
            </w:r>
            <w:r>
              <w:rPr>
                <w:rFonts w:hint="eastAsia" w:ascii="宋体" w:hAnsi="宋体" w:cs="宋体"/>
                <w:sz w:val="24"/>
                <w:u w:val="single"/>
              </w:rPr>
              <w:t xml:space="preserve">     </w:t>
            </w:r>
            <w:r>
              <w:rPr>
                <w:rFonts w:hint="eastAsia" w:ascii="宋体" w:hAnsi="宋体" w:cs="宋体"/>
                <w:sz w:val="24"/>
              </w:rPr>
              <w:t>和合成酶类。</w:t>
            </w:r>
          </w:p>
          <w:p>
            <w:pPr>
              <w:numPr>
                <w:ilvl w:val="0"/>
                <w:numId w:val="1"/>
              </w:numPr>
              <w:spacing w:before="156" w:beforeLines="50" w:after="156" w:afterLines="50" w:line="276" w:lineRule="auto"/>
              <w:jc w:val="left"/>
              <w:rPr>
                <w:rFonts w:hint="eastAsia" w:ascii="宋体" w:hAnsi="宋体" w:cs="宋体"/>
                <w:b/>
                <w:bCs/>
                <w:sz w:val="24"/>
              </w:rPr>
            </w:pPr>
            <w:r>
              <w:rPr>
                <w:rFonts w:hint="eastAsia" w:ascii="宋体" w:hAnsi="宋体" w:cs="宋体"/>
                <w:b/>
                <w:bCs/>
                <w:sz w:val="24"/>
              </w:rPr>
              <w:t>选择题（20分，每小题2分）</w:t>
            </w:r>
          </w:p>
          <w:p>
            <w:pPr>
              <w:spacing w:line="276" w:lineRule="auto"/>
              <w:ind w:firstLine="480" w:firstLineChars="200"/>
              <w:rPr>
                <w:rFonts w:hint="eastAsia" w:ascii="宋体" w:hAnsi="宋体" w:cs="宋体"/>
                <w:sz w:val="24"/>
              </w:rPr>
            </w:pPr>
            <w:r>
              <w:rPr>
                <w:rFonts w:hint="eastAsia" w:ascii="宋体" w:hAnsi="宋体" w:cs="宋体"/>
                <w:sz w:val="24"/>
              </w:rPr>
              <w:t>9.原核微生物细胞膜的两个主要成分是（   ）。</w:t>
            </w:r>
          </w:p>
          <w:p>
            <w:pPr>
              <w:spacing w:line="276" w:lineRule="auto"/>
              <w:ind w:firstLine="840" w:firstLineChars="350"/>
              <w:rPr>
                <w:rFonts w:hint="eastAsia" w:ascii="宋体" w:hAnsi="宋体" w:cs="宋体"/>
                <w:sz w:val="24"/>
              </w:rPr>
            </w:pPr>
            <w:r>
              <w:rPr>
                <w:rFonts w:hint="eastAsia" w:ascii="宋体" w:hAnsi="宋体" w:cs="宋体"/>
                <w:sz w:val="24"/>
              </w:rPr>
              <w:t>A. 核酸和糖类    B. ATP和肽聚糖</w:t>
            </w:r>
          </w:p>
          <w:p>
            <w:pPr>
              <w:spacing w:line="276" w:lineRule="auto"/>
              <w:ind w:firstLine="840" w:firstLineChars="350"/>
              <w:rPr>
                <w:rFonts w:hint="eastAsia" w:ascii="宋体" w:hAnsi="宋体" w:cs="宋体"/>
                <w:sz w:val="24"/>
              </w:rPr>
            </w:pPr>
            <w:r>
              <w:rPr>
                <w:rFonts w:hint="eastAsia" w:ascii="宋体" w:hAnsi="宋体" w:cs="宋体"/>
                <w:sz w:val="24"/>
              </w:rPr>
              <w:t>C. 蛋白质和脂类  D. ADP和RNA</w:t>
            </w:r>
          </w:p>
          <w:p>
            <w:pPr>
              <w:spacing w:line="276" w:lineRule="auto"/>
              <w:ind w:firstLine="480" w:firstLineChars="200"/>
              <w:rPr>
                <w:rFonts w:hint="eastAsia" w:ascii="宋体" w:hAnsi="宋体" w:cs="宋体"/>
                <w:sz w:val="24"/>
              </w:rPr>
            </w:pPr>
            <w:r>
              <w:rPr>
                <w:rFonts w:hint="eastAsia" w:ascii="宋体" w:hAnsi="宋体" w:cs="宋体"/>
                <w:sz w:val="24"/>
              </w:rPr>
              <w:t>10.下列微生物，属于原生动物的是（   ）。</w:t>
            </w:r>
          </w:p>
          <w:p>
            <w:pPr>
              <w:spacing w:line="276" w:lineRule="auto"/>
              <w:ind w:firstLine="840" w:firstLineChars="350"/>
              <w:rPr>
                <w:rFonts w:hint="eastAsia" w:ascii="宋体" w:hAnsi="宋体" w:cs="宋体"/>
                <w:sz w:val="24"/>
              </w:rPr>
            </w:pPr>
            <w:r>
              <w:rPr>
                <w:rFonts w:hint="eastAsia" w:ascii="宋体" w:hAnsi="宋体" w:cs="宋体"/>
                <w:sz w:val="24"/>
              </w:rPr>
              <w:t>A.颤蚯蚓   B.轮虫   C.线虫   D.变形虫</w:t>
            </w:r>
          </w:p>
          <w:p>
            <w:pPr>
              <w:spacing w:line="276" w:lineRule="auto"/>
              <w:ind w:firstLine="480" w:firstLineChars="200"/>
              <w:rPr>
                <w:rFonts w:hint="eastAsia" w:ascii="宋体" w:hAnsi="宋体" w:cs="宋体"/>
                <w:sz w:val="24"/>
              </w:rPr>
            </w:pPr>
            <w:r>
              <w:rPr>
                <w:rFonts w:hint="eastAsia" w:ascii="宋体" w:hAnsi="宋体" w:cs="宋体"/>
                <w:sz w:val="24"/>
              </w:rPr>
              <w:t>11.弗来明发现青霉素是由于观察到在产黄青霉菌菌落周围不见有革兰阳性细菌生长,而再深入研究创造奇迹的。这是人类首次观察到的微生物之间的（   ）</w:t>
            </w:r>
          </w:p>
          <w:p>
            <w:pPr>
              <w:spacing w:line="276" w:lineRule="auto"/>
              <w:ind w:firstLine="840" w:firstLineChars="350"/>
              <w:rPr>
                <w:rFonts w:hint="eastAsia" w:ascii="宋体" w:hAnsi="宋体" w:cs="宋体"/>
                <w:sz w:val="24"/>
              </w:rPr>
            </w:pPr>
            <w:r>
              <w:rPr>
                <w:rFonts w:hint="eastAsia" w:ascii="宋体" w:hAnsi="宋体" w:cs="宋体"/>
                <w:sz w:val="24"/>
              </w:rPr>
              <w:t>A.寄生关系    B.捕食关系   C.拮抗关系    D.互生关系</w:t>
            </w:r>
          </w:p>
          <w:p>
            <w:pPr>
              <w:spacing w:line="276" w:lineRule="auto"/>
              <w:ind w:firstLine="480" w:firstLineChars="200"/>
              <w:rPr>
                <w:rFonts w:hint="eastAsia" w:ascii="宋体" w:hAnsi="宋体" w:cs="宋体"/>
                <w:sz w:val="24"/>
              </w:rPr>
            </w:pPr>
            <w:r>
              <w:rPr>
                <w:rFonts w:hint="eastAsia" w:ascii="宋体" w:hAnsi="宋体" w:cs="宋体"/>
                <w:sz w:val="24"/>
              </w:rPr>
              <w:t>12.间接计数法是测定细菌的（   ）。</w:t>
            </w:r>
          </w:p>
          <w:p>
            <w:pPr>
              <w:spacing w:line="276" w:lineRule="auto"/>
              <w:ind w:firstLine="840" w:firstLineChars="350"/>
              <w:rPr>
                <w:rFonts w:hint="eastAsia" w:ascii="宋体" w:hAnsi="宋体" w:cs="宋体"/>
                <w:sz w:val="24"/>
              </w:rPr>
            </w:pPr>
            <w:r>
              <w:rPr>
                <w:rFonts w:hint="eastAsia" w:ascii="宋体" w:hAnsi="宋体" w:cs="宋体"/>
                <w:sz w:val="24"/>
              </w:rPr>
              <w:t>A. 活菌数   B. 原生质总量    C. 总菌数   D. 死菌数</w:t>
            </w:r>
          </w:p>
          <w:p>
            <w:pPr>
              <w:spacing w:line="276" w:lineRule="auto"/>
              <w:ind w:firstLine="480" w:firstLineChars="200"/>
              <w:rPr>
                <w:rFonts w:hint="eastAsia" w:ascii="宋体" w:hAnsi="宋体" w:cs="宋体"/>
                <w:sz w:val="24"/>
              </w:rPr>
            </w:pPr>
            <w:r>
              <w:rPr>
                <w:rFonts w:hint="eastAsia" w:ascii="宋体" w:hAnsi="宋体" w:cs="宋体"/>
                <w:sz w:val="24"/>
              </w:rPr>
              <w:t>13.以基质氧化后的中间产物为受氢体的产能方式是（   ）。</w:t>
            </w:r>
          </w:p>
          <w:p>
            <w:pPr>
              <w:spacing w:line="276" w:lineRule="auto"/>
              <w:ind w:firstLine="840" w:firstLineChars="350"/>
              <w:rPr>
                <w:rFonts w:hint="eastAsia" w:ascii="宋体" w:hAnsi="宋体" w:cs="宋体"/>
                <w:sz w:val="24"/>
              </w:rPr>
            </w:pPr>
            <w:r>
              <w:rPr>
                <w:rFonts w:hint="eastAsia" w:ascii="宋体" w:hAnsi="宋体" w:cs="宋体"/>
                <w:sz w:val="24"/>
              </w:rPr>
              <w:t>A. 有氧呼吸    B. 发酵    C. 无氧呼吸    D. 无机物氧化</w:t>
            </w:r>
          </w:p>
          <w:p>
            <w:pPr>
              <w:spacing w:line="276" w:lineRule="auto"/>
              <w:ind w:firstLine="480" w:firstLineChars="200"/>
              <w:rPr>
                <w:rFonts w:hint="eastAsia" w:ascii="宋体" w:hAnsi="宋体" w:cs="宋体"/>
                <w:sz w:val="24"/>
              </w:rPr>
            </w:pPr>
            <w:r>
              <w:rPr>
                <w:rFonts w:hint="eastAsia" w:ascii="宋体" w:hAnsi="宋体" w:cs="宋体"/>
                <w:sz w:val="24"/>
              </w:rPr>
              <w:t>14.病毒大小的计量单位是（   ）。</w:t>
            </w:r>
          </w:p>
          <w:p>
            <w:pPr>
              <w:spacing w:line="276" w:lineRule="auto"/>
              <w:ind w:firstLine="840" w:firstLineChars="350"/>
              <w:rPr>
                <w:rFonts w:hint="eastAsia" w:ascii="宋体" w:hAnsi="宋体" w:cs="宋体"/>
                <w:sz w:val="24"/>
              </w:rPr>
            </w:pPr>
            <w:r>
              <w:rPr>
                <w:rFonts w:hint="eastAsia" w:ascii="宋体" w:hAnsi="宋体" w:cs="宋体"/>
                <w:sz w:val="24"/>
              </w:rPr>
              <w:t>A.mm    B.A    C.um    D.nm</w:t>
            </w:r>
          </w:p>
          <w:p>
            <w:pPr>
              <w:spacing w:line="276" w:lineRule="auto"/>
              <w:ind w:firstLine="480" w:firstLineChars="200"/>
              <w:rPr>
                <w:rFonts w:hint="eastAsia" w:ascii="宋体" w:hAnsi="宋体" w:cs="宋体"/>
                <w:sz w:val="24"/>
              </w:rPr>
            </w:pPr>
            <w:r>
              <w:rPr>
                <w:rFonts w:hint="eastAsia" w:ascii="宋体" w:hAnsi="宋体" w:cs="宋体"/>
                <w:sz w:val="24"/>
              </w:rPr>
              <w:t>15.米氏方程式表示（   ）因素与酶促反应速度有关。</w:t>
            </w:r>
          </w:p>
          <w:p>
            <w:pPr>
              <w:spacing w:line="276" w:lineRule="auto"/>
              <w:ind w:firstLine="840" w:firstLineChars="350"/>
              <w:rPr>
                <w:rFonts w:hint="eastAsia" w:ascii="宋体" w:hAnsi="宋体" w:cs="宋体"/>
                <w:sz w:val="24"/>
              </w:rPr>
            </w:pPr>
            <w:r>
              <w:rPr>
                <w:rFonts w:hint="eastAsia" w:ascii="宋体" w:hAnsi="宋体" w:cs="宋体"/>
                <w:sz w:val="24"/>
              </w:rPr>
              <w:t>A.酶浓度   B.底物浓度   C.温度   D.pH</w:t>
            </w:r>
          </w:p>
          <w:p>
            <w:pPr>
              <w:spacing w:line="276" w:lineRule="auto"/>
              <w:ind w:firstLine="480" w:firstLineChars="200"/>
              <w:rPr>
                <w:rFonts w:hint="eastAsia" w:ascii="宋体" w:hAnsi="宋体" w:cs="宋体"/>
                <w:sz w:val="24"/>
              </w:rPr>
            </w:pPr>
            <w:r>
              <w:rPr>
                <w:rFonts w:hint="eastAsia" w:ascii="宋体" w:hAnsi="宋体" w:cs="宋体"/>
                <w:sz w:val="24"/>
              </w:rPr>
              <w:t>16.（   ）是生产抗生素的主要菌种。</w:t>
            </w:r>
          </w:p>
          <w:p>
            <w:pPr>
              <w:spacing w:line="276" w:lineRule="auto"/>
              <w:ind w:firstLine="840" w:firstLineChars="350"/>
              <w:rPr>
                <w:rFonts w:hint="eastAsia" w:ascii="宋体" w:hAnsi="宋体" w:cs="宋体"/>
                <w:sz w:val="24"/>
              </w:rPr>
            </w:pPr>
            <w:r>
              <w:rPr>
                <w:rFonts w:hint="eastAsia" w:ascii="宋体" w:hAnsi="宋体" w:cs="宋体"/>
                <w:sz w:val="24"/>
              </w:rPr>
              <w:t>A.放线菌    B.细菌      C.酵母菌     D.病毒</w:t>
            </w:r>
          </w:p>
          <w:p>
            <w:pPr>
              <w:spacing w:line="276" w:lineRule="auto"/>
              <w:ind w:firstLine="480" w:firstLineChars="200"/>
              <w:rPr>
                <w:rFonts w:hint="eastAsia" w:ascii="宋体" w:hAnsi="宋体" w:cs="宋体"/>
                <w:sz w:val="24"/>
              </w:rPr>
            </w:pPr>
            <w:r>
              <w:rPr>
                <w:rFonts w:hint="eastAsia" w:ascii="宋体" w:hAnsi="宋体" w:cs="宋体"/>
                <w:sz w:val="24"/>
              </w:rPr>
              <w:t>17.在革兰氏染色中一般使用的染料是（   ）。</w:t>
            </w:r>
          </w:p>
          <w:p>
            <w:pPr>
              <w:spacing w:line="276" w:lineRule="auto"/>
              <w:ind w:firstLine="960" w:firstLineChars="400"/>
              <w:rPr>
                <w:rFonts w:hint="eastAsia" w:ascii="宋体" w:hAnsi="宋体" w:cs="宋体"/>
                <w:sz w:val="24"/>
              </w:rPr>
            </w:pPr>
            <w:r>
              <w:rPr>
                <w:rFonts w:hint="eastAsia" w:ascii="宋体" w:hAnsi="宋体" w:cs="宋体"/>
                <w:sz w:val="24"/>
              </w:rPr>
              <w:t xml:space="preserve">A.美蓝和刚果红    B.苯胺黑和碳酸品红    </w:t>
            </w:r>
          </w:p>
          <w:p>
            <w:pPr>
              <w:spacing w:line="276" w:lineRule="auto"/>
              <w:ind w:firstLine="960" w:firstLineChars="400"/>
              <w:rPr>
                <w:rFonts w:hint="eastAsia" w:ascii="宋体" w:hAnsi="宋体" w:cs="宋体"/>
                <w:sz w:val="24"/>
              </w:rPr>
            </w:pPr>
            <w:r>
              <w:rPr>
                <w:rFonts w:hint="eastAsia" w:ascii="宋体" w:hAnsi="宋体" w:cs="宋体"/>
                <w:sz w:val="24"/>
              </w:rPr>
              <w:t>C.结晶紫和番红    D.刚果红和番红</w:t>
            </w:r>
          </w:p>
          <w:p>
            <w:pPr>
              <w:spacing w:line="276" w:lineRule="auto"/>
              <w:ind w:firstLine="480" w:firstLineChars="200"/>
              <w:rPr>
                <w:rFonts w:hint="eastAsia" w:ascii="宋体" w:hAnsi="宋体" w:cs="宋体"/>
                <w:sz w:val="24"/>
              </w:rPr>
            </w:pPr>
            <w:r>
              <w:rPr>
                <w:rFonts w:hint="eastAsia" w:ascii="宋体" w:hAnsi="宋体" w:cs="宋体"/>
                <w:sz w:val="24"/>
              </w:rPr>
              <w:t>18.微生物从糖酵解途经中净获得（   ）摩尔ATP。</w:t>
            </w:r>
          </w:p>
          <w:p>
            <w:pPr>
              <w:spacing w:line="276" w:lineRule="auto"/>
              <w:ind w:firstLine="960" w:firstLineChars="400"/>
              <w:rPr>
                <w:rFonts w:hint="eastAsia" w:ascii="宋体" w:hAnsi="宋体" w:cs="宋体"/>
                <w:sz w:val="24"/>
              </w:rPr>
            </w:pPr>
            <w:r>
              <w:rPr>
                <w:rFonts w:hint="eastAsia" w:ascii="宋体" w:hAnsi="宋体" w:cs="宋体"/>
                <w:sz w:val="24"/>
              </w:rPr>
              <w:t>A.2个     B.4个   C.24个     D.38个</w:t>
            </w:r>
          </w:p>
          <w:p>
            <w:pPr>
              <w:numPr>
                <w:ilvl w:val="0"/>
                <w:numId w:val="1"/>
              </w:numPr>
              <w:spacing w:before="156" w:beforeLines="50" w:after="156" w:afterLines="50" w:line="276" w:lineRule="auto"/>
              <w:jc w:val="left"/>
              <w:rPr>
                <w:rFonts w:hint="eastAsia" w:ascii="宋体" w:hAnsi="宋体" w:cs="宋体"/>
                <w:b/>
                <w:bCs/>
                <w:sz w:val="24"/>
              </w:rPr>
            </w:pPr>
            <w:r>
              <w:rPr>
                <w:rFonts w:hint="eastAsia" w:ascii="宋体" w:hAnsi="宋体" w:cs="宋体"/>
                <w:b/>
                <w:bCs/>
                <w:sz w:val="24"/>
              </w:rPr>
              <w:t>简答题（40分，每小题10分）</w:t>
            </w:r>
          </w:p>
          <w:p>
            <w:pPr>
              <w:spacing w:line="276" w:lineRule="auto"/>
              <w:ind w:firstLine="480" w:firstLineChars="200"/>
              <w:rPr>
                <w:rFonts w:hint="eastAsia" w:ascii="宋体" w:hAnsi="宋体" w:cs="宋体"/>
                <w:sz w:val="24"/>
              </w:rPr>
            </w:pPr>
            <w:r>
              <w:rPr>
                <w:rFonts w:hint="eastAsia" w:ascii="宋体" w:hAnsi="宋体" w:cs="宋体"/>
                <w:sz w:val="24"/>
              </w:rPr>
              <w:t>19.细菌的纯培养生长曲线可分为哪几个时期？分析各时期的特点。</w:t>
            </w:r>
          </w:p>
          <w:p>
            <w:pPr>
              <w:spacing w:line="276" w:lineRule="auto"/>
              <w:ind w:firstLine="480" w:firstLineChars="200"/>
              <w:rPr>
                <w:rFonts w:hint="eastAsia" w:ascii="宋体" w:hAnsi="宋体" w:cs="宋体"/>
                <w:sz w:val="24"/>
              </w:rPr>
            </w:pPr>
            <w:r>
              <w:rPr>
                <w:rFonts w:hint="eastAsia" w:ascii="宋体" w:hAnsi="宋体" w:cs="宋体"/>
                <w:sz w:val="24"/>
              </w:rPr>
              <w:t>20.简述细胞膜和细胞壁的生理功能。</w:t>
            </w:r>
          </w:p>
          <w:p>
            <w:pPr>
              <w:spacing w:line="276" w:lineRule="auto"/>
              <w:ind w:firstLine="480" w:firstLineChars="200"/>
              <w:rPr>
                <w:rFonts w:hint="eastAsia" w:ascii="宋体" w:hAnsi="宋体" w:cs="宋体"/>
                <w:sz w:val="24"/>
              </w:rPr>
            </w:pPr>
            <w:r>
              <w:rPr>
                <w:rFonts w:hint="eastAsia" w:ascii="宋体" w:hAnsi="宋体" w:cs="宋体"/>
                <w:sz w:val="24"/>
              </w:rPr>
              <w:t>21.什么是菌胶团？菌胶团的功能有哪些？</w:t>
            </w:r>
          </w:p>
          <w:p>
            <w:pPr>
              <w:spacing w:line="276" w:lineRule="auto"/>
              <w:ind w:firstLine="480" w:firstLineChars="200"/>
              <w:rPr>
                <w:rFonts w:hint="eastAsia" w:ascii="宋体" w:hAnsi="宋体" w:cs="宋体"/>
                <w:sz w:val="24"/>
              </w:rPr>
            </w:pPr>
            <w:r>
              <w:rPr>
                <w:rFonts w:hint="eastAsia" w:ascii="宋体" w:hAnsi="宋体" w:cs="宋体"/>
                <w:sz w:val="24"/>
              </w:rPr>
              <w:t>22.分析影响水中病毒存活的因素以及水中病毒的去除与破坏方法。</w:t>
            </w:r>
          </w:p>
          <w:p>
            <w:pPr>
              <w:numPr>
                <w:ilvl w:val="0"/>
                <w:numId w:val="1"/>
              </w:numPr>
              <w:spacing w:before="156" w:beforeLines="50" w:after="156" w:afterLines="50" w:line="276" w:lineRule="auto"/>
              <w:jc w:val="left"/>
              <w:rPr>
                <w:rFonts w:hint="eastAsia" w:ascii="宋体" w:hAnsi="宋体" w:cs="宋体"/>
                <w:b/>
                <w:bCs/>
                <w:sz w:val="24"/>
              </w:rPr>
            </w:pPr>
            <w:r>
              <w:rPr>
                <w:rFonts w:hint="eastAsia" w:ascii="宋体" w:hAnsi="宋体" w:cs="宋体"/>
                <w:b/>
                <w:bCs/>
                <w:sz w:val="24"/>
              </w:rPr>
              <w:t>实验题（20分，每小题10分）</w:t>
            </w:r>
          </w:p>
          <w:p>
            <w:pPr>
              <w:spacing w:line="276" w:lineRule="auto"/>
              <w:ind w:firstLine="480" w:firstLineChars="200"/>
              <w:rPr>
                <w:rFonts w:hint="eastAsia" w:ascii="宋体" w:hAnsi="宋体" w:cs="宋体"/>
                <w:sz w:val="24"/>
              </w:rPr>
            </w:pPr>
            <w:r>
              <w:rPr>
                <w:rFonts w:hint="eastAsia" w:ascii="宋体" w:hAnsi="宋体" w:cs="宋体"/>
                <w:sz w:val="24"/>
              </w:rPr>
              <w:t>23.什么是培养基？简述配制培养基的基本原则。</w:t>
            </w:r>
          </w:p>
          <w:p>
            <w:pPr>
              <w:spacing w:line="276" w:lineRule="auto"/>
              <w:ind w:firstLine="480" w:firstLineChars="200"/>
              <w:rPr>
                <w:rFonts w:hint="eastAsia" w:ascii="宋体" w:hAnsi="宋体" w:cs="宋体"/>
                <w:sz w:val="24"/>
              </w:rPr>
            </w:pPr>
            <w:r>
              <w:rPr>
                <w:rFonts w:hint="eastAsia" w:ascii="宋体" w:hAnsi="宋体" w:cs="宋体"/>
                <w:sz w:val="24"/>
              </w:rPr>
              <w:t>24.简述稀释倒平皿法获得微生物纯培养的操作过程。</w:t>
            </w:r>
          </w:p>
          <w:p>
            <w:pPr>
              <w:numPr>
                <w:ilvl w:val="0"/>
                <w:numId w:val="1"/>
              </w:numPr>
              <w:spacing w:before="156" w:beforeLines="50" w:after="156" w:afterLines="50" w:line="276" w:lineRule="auto"/>
              <w:jc w:val="left"/>
              <w:rPr>
                <w:rFonts w:hint="eastAsia" w:ascii="宋体" w:hAnsi="宋体" w:cs="宋体"/>
                <w:b/>
                <w:bCs/>
                <w:sz w:val="24"/>
              </w:rPr>
            </w:pPr>
            <w:r>
              <w:rPr>
                <w:rFonts w:hint="eastAsia" w:ascii="宋体" w:hAnsi="宋体" w:cs="宋体"/>
                <w:b/>
                <w:bCs/>
                <w:sz w:val="24"/>
              </w:rPr>
              <w:t>论述题（30分，每小题15分）</w:t>
            </w:r>
          </w:p>
          <w:p>
            <w:pPr>
              <w:spacing w:line="276" w:lineRule="auto"/>
              <w:ind w:firstLine="480" w:firstLineChars="200"/>
              <w:rPr>
                <w:rFonts w:hint="eastAsia" w:ascii="宋体" w:hAnsi="宋体" w:cs="宋体"/>
                <w:sz w:val="24"/>
              </w:rPr>
            </w:pPr>
            <w:r>
              <w:rPr>
                <w:rFonts w:hint="eastAsia" w:ascii="宋体" w:hAnsi="宋体" w:cs="宋体"/>
                <w:sz w:val="24"/>
              </w:rPr>
              <w:t>25.什么是基因工程？以你掌握的知识分析基因工程技术在污染治理中的应用。</w:t>
            </w:r>
          </w:p>
          <w:p>
            <w:pPr>
              <w:spacing w:line="276" w:lineRule="auto"/>
              <w:ind w:firstLine="480" w:firstLineChars="200"/>
              <w:rPr>
                <w:rFonts w:hint="eastAsia" w:ascii="宋体" w:hAnsi="宋体" w:cs="宋体"/>
                <w:sz w:val="24"/>
              </w:rPr>
            </w:pPr>
            <w:r>
              <w:rPr>
                <w:rFonts w:hint="eastAsia" w:ascii="宋体" w:hAnsi="宋体" w:cs="宋体"/>
                <w:sz w:val="24"/>
              </w:rPr>
              <w:t>26.画出A/O法生物脱氮工艺流程图，分析废水生化处理过程中生物脱氮机理。</w:t>
            </w:r>
          </w:p>
          <w:p>
            <w:pPr>
              <w:spacing w:line="276" w:lineRule="auto"/>
              <w:ind w:firstLine="480" w:firstLineChars="200"/>
              <w:rPr>
                <w:rFonts w:hint="eastAsia" w:ascii="宋体" w:hAnsi="宋体" w:cs="宋体"/>
                <w:sz w:val="24"/>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rPr>
                <w:rFonts w:hint="eastAsia"/>
              </w:rPr>
            </w:pPr>
          </w:p>
          <w:p>
            <w:pPr>
              <w:ind w:right="42" w:rightChars="20" w:firstLine="420" w:firstLineChars="200"/>
              <w:rPr>
                <w:rFonts w:hint="eastAsia" w:ascii="宋体" w:hAnsi="宋体"/>
                <w:szCs w:val="21"/>
              </w:rPr>
            </w:pPr>
          </w:p>
          <w:p>
            <w:pPr>
              <w:ind w:right="42" w:rightChars="20" w:firstLine="420" w:firstLineChars="200"/>
              <w:rPr>
                <w:rFonts w:hint="eastAsia" w:ascii="宋体" w:hAnsi="宋体"/>
                <w:szCs w:val="21"/>
              </w:rPr>
            </w:pPr>
          </w:p>
        </w:tc>
      </w:tr>
    </w:tbl>
    <w:p>
      <w:pPr>
        <w:jc w:val="center"/>
        <w:rPr>
          <w:rFonts w:hint="eastAsia"/>
        </w:rPr>
      </w:pPr>
    </w:p>
    <w:sectPr>
      <w:footerReference r:id="rId3" w:type="default"/>
      <w:pgSz w:w="11113" w:h="15479"/>
      <w:pgMar w:top="1134" w:right="1189" w:bottom="1134" w:left="1304" w:header="1077" w:footer="7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楷体" w:hAnsi="楷体" w:eastAsia="楷体" w:cs="楷体"/>
        <w:sz w:val="24"/>
        <w:szCs w:val="24"/>
      </w:rPr>
      <w:t xml:space="preserve">第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ascii="楷体" w:hAnsi="楷体" w:eastAsia="楷体" w:cs="楷体"/>
        <w:sz w:val="24"/>
        <w:szCs w:val="24"/>
        <w:lang/>
      </w:rPr>
      <w:t>2</w:t>
    </w:r>
    <w:r>
      <w:rPr>
        <w:rFonts w:hint="eastAsia" w:ascii="楷体" w:hAnsi="楷体" w:eastAsia="楷体" w:cs="楷体"/>
        <w:sz w:val="24"/>
        <w:szCs w:val="24"/>
      </w:rPr>
      <w:fldChar w:fldCharType="end"/>
    </w:r>
    <w:r>
      <w:rPr>
        <w:rFonts w:hint="eastAsia" w:ascii="楷体" w:hAnsi="楷体" w:eastAsia="楷体" w:cs="楷体"/>
        <w:sz w:val="24"/>
        <w:szCs w:val="24"/>
      </w:rPr>
      <w:t xml:space="preserve"> 页 共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NUMPAGES  \* MERGEFORMAT </w:instrText>
    </w:r>
    <w:r>
      <w:rPr>
        <w:rFonts w:hint="eastAsia" w:ascii="楷体" w:hAnsi="楷体" w:eastAsia="楷体" w:cs="楷体"/>
        <w:sz w:val="24"/>
        <w:szCs w:val="24"/>
      </w:rPr>
      <w:fldChar w:fldCharType="separate"/>
    </w:r>
    <w:r>
      <w:rPr>
        <w:rFonts w:ascii="楷体" w:hAnsi="楷体" w:eastAsia="楷体" w:cs="楷体"/>
        <w:sz w:val="24"/>
        <w:szCs w:val="24"/>
        <w:lang/>
      </w:rPr>
      <w:t>2</w:t>
    </w:r>
    <w:r>
      <w:rPr>
        <w:rFonts w:hint="eastAsia" w:ascii="楷体" w:hAnsi="楷体" w:eastAsia="楷体" w:cs="楷体"/>
        <w:sz w:val="24"/>
        <w:szCs w:val="24"/>
      </w:rPr>
      <w:fldChar w:fldCharType="end"/>
    </w:r>
    <w:r>
      <w:rPr>
        <w:rFonts w:hint="eastAsia" w:ascii="楷体" w:hAnsi="楷体" w:eastAsia="楷体" w:cs="楷体"/>
        <w:sz w:val="24"/>
        <w:szCs w:val="24"/>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B770"/>
    <w:multiLevelType w:val="singleLevel"/>
    <w:tmpl w:val="5836B77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ibECwBZRR2Q9gAAdw8pe7CTWzsI=" w:salt="A9NmSUIHyrIIT8y79RXuFQ=="/>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2AC4"/>
    <w:rsid w:val="00195EF4"/>
    <w:rsid w:val="00371A54"/>
    <w:rsid w:val="00656100"/>
    <w:rsid w:val="007F0C82"/>
    <w:rsid w:val="00A262D8"/>
    <w:rsid w:val="029F19B2"/>
    <w:rsid w:val="048F663D"/>
    <w:rsid w:val="11937C8E"/>
    <w:rsid w:val="13A01E8F"/>
    <w:rsid w:val="1A5A21E0"/>
    <w:rsid w:val="1AB05EF3"/>
    <w:rsid w:val="1DCB659F"/>
    <w:rsid w:val="20FA11F7"/>
    <w:rsid w:val="29EE137D"/>
    <w:rsid w:val="35476EB6"/>
    <w:rsid w:val="3C310CCF"/>
    <w:rsid w:val="3DE51E78"/>
    <w:rsid w:val="41330F81"/>
    <w:rsid w:val="44B9784D"/>
    <w:rsid w:val="5A5D574F"/>
    <w:rsid w:val="64166451"/>
    <w:rsid w:val="66373011"/>
    <w:rsid w:val="71DC09B4"/>
    <w:rsid w:val="728C7ECE"/>
    <w:rsid w:val="754247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196</Words>
  <Characters>1121</Characters>
  <Lines>9</Lines>
  <Paragraphs>2</Paragraphs>
  <TotalTime>0</TotalTime>
  <ScaleCrop>false</ScaleCrop>
  <LinksUpToDate>false</LinksUpToDate>
  <CharactersWithSpaces>1315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2013-10-25T03:52:00Z</dcterms:created>
  <dc:creator>ljy</dc:creator>
  <cp:lastModifiedBy>vertesyuan</cp:lastModifiedBy>
  <cp:lastPrinted>2020-12-05T08:01:00Z</cp:lastPrinted>
  <dcterms:modified xsi:type="dcterms:W3CDTF">2021-12-13T02:08:12Z</dcterms:modified>
  <dc:title>河  北  工  程  学  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EC063538B1F140B781A27D5ECC8F0490</vt:lpwstr>
  </property>
</Properties>
</file>