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sz w:val="32"/>
          <w:szCs w:val="32"/>
        </w:rPr>
      </w:pPr>
      <w:bookmarkStart w:id="0" w:name="_GoBack"/>
      <w:bookmarkEnd w:id="0"/>
      <w:r>
        <w:rPr>
          <w:rFonts w:ascii="宋体" w:hAnsi="宋体"/>
          <w:b/>
          <w:sz w:val="32"/>
          <w:szCs w:val="32"/>
        </w:rPr>
        <w:fldChar w:fldCharType="begin"/>
      </w:r>
      <w:r>
        <w:rPr>
          <w:rFonts w:ascii="宋体" w:hAnsi="宋体"/>
          <w:b/>
          <w:sz w:val="32"/>
          <w:szCs w:val="32"/>
        </w:rPr>
        <w:instrText xml:space="preserve"> HYPERLINK \l "page3" </w:instrText>
      </w:r>
      <w:r>
        <w:rPr>
          <w:rFonts w:ascii="宋体" w:hAnsi="宋体"/>
          <w:b/>
          <w:sz w:val="32"/>
          <w:szCs w:val="32"/>
        </w:rPr>
        <w:fldChar w:fldCharType="separate"/>
      </w:r>
      <w:r>
        <w:rPr>
          <w:rFonts w:ascii="宋体" w:hAnsi="宋体"/>
          <w:b/>
          <w:sz w:val="32"/>
          <w:szCs w:val="32"/>
        </w:rPr>
        <w:t>《比较教育学》考试大纲</w:t>
      </w:r>
      <w:r>
        <w:rPr>
          <w:rFonts w:ascii="宋体" w:hAnsi="宋体"/>
          <w:b/>
          <w:sz w:val="32"/>
          <w:szCs w:val="32"/>
        </w:rPr>
        <w:fldChar w:fldCharType="end"/>
      </w:r>
    </w:p>
    <w:p>
      <w:pPr>
        <w:spacing w:line="400" w:lineRule="exact"/>
        <w:rPr>
          <w:rFonts w:hint="eastAsia" w:ascii="宋体" w:hAnsi="宋体"/>
          <w:b/>
          <w:sz w:val="32"/>
          <w:szCs w:val="32"/>
        </w:rPr>
      </w:pPr>
      <w:r>
        <w:rPr>
          <w:rFonts w:hint="eastAsia" w:cs="宋体"/>
          <w:b/>
        </w:rPr>
        <w:t>Ⅰ、考查目标</w:t>
      </w:r>
    </w:p>
    <w:p>
      <w:pPr>
        <w:spacing w:line="400" w:lineRule="exact"/>
        <w:ind w:firstLine="420" w:firstLineChars="200"/>
        <w:rPr>
          <w:rFonts w:hint="eastAsia"/>
        </w:rPr>
      </w:pPr>
      <w:r>
        <w:rPr>
          <w:rFonts w:hint="eastAsia"/>
        </w:rPr>
        <w:t>比较教育学专业复试考试要求考生系统掌握比较教育学学科的基本理论、基本知识和基本方法，能够运用所学的基本理论、基本知识和基本方法分析、判断和解决有关理论问题和实际问题。</w:t>
      </w:r>
    </w:p>
    <w:p>
      <w:pPr>
        <w:spacing w:line="400" w:lineRule="exact"/>
        <w:rPr>
          <w:b/>
        </w:rPr>
      </w:pPr>
      <w:r>
        <w:rPr>
          <w:rFonts w:hint="eastAsia" w:cs="宋体"/>
          <w:b/>
        </w:rPr>
        <w:t>Ⅱ、</w:t>
      </w:r>
      <w:r>
        <w:rPr>
          <w:rFonts w:hint="eastAsia" w:ascii="仿宋_GB2312" w:hAnsi="Arial" w:eastAsia="仿宋_GB2312" w:cs="仿宋_GB2312"/>
          <w:b/>
          <w:color w:val="000000"/>
          <w:kern w:val="0"/>
        </w:rPr>
        <w:t>考</w:t>
      </w:r>
      <w:r>
        <w:rPr>
          <w:rFonts w:hint="eastAsia" w:cs="宋体"/>
          <w:b/>
        </w:rPr>
        <w:t>试内容和试卷结构</w:t>
      </w:r>
    </w:p>
    <w:p>
      <w:pPr>
        <w:spacing w:line="400" w:lineRule="exact"/>
        <w:ind w:firstLine="413" w:firstLineChars="196"/>
        <w:rPr>
          <w:rFonts w:hint="eastAsia" w:cs="宋体"/>
          <w:b/>
        </w:rPr>
      </w:pPr>
      <w:r>
        <w:rPr>
          <w:rFonts w:hint="eastAsia" w:cs="宋体"/>
          <w:b/>
        </w:rPr>
        <w:t>一、试卷满分及考试时间</w:t>
      </w:r>
    </w:p>
    <w:p>
      <w:pPr>
        <w:spacing w:line="400" w:lineRule="exact"/>
        <w:rPr>
          <w:rFonts w:hint="eastAsia"/>
        </w:rPr>
      </w:pPr>
      <w:r>
        <w:rPr>
          <w:rFonts w:hint="eastAsia"/>
        </w:rPr>
        <w:t>　　本试卷满分为50分，考试时间为180分钟。</w:t>
      </w:r>
    </w:p>
    <w:p>
      <w:pPr>
        <w:spacing w:line="400" w:lineRule="exact"/>
        <w:rPr>
          <w:rFonts w:hint="eastAsia"/>
          <w:b/>
        </w:rPr>
      </w:pPr>
      <w:r>
        <w:rPr>
          <w:rFonts w:hint="eastAsia"/>
        </w:rPr>
        <w:t>　</w:t>
      </w:r>
      <w:r>
        <w:rPr>
          <w:rFonts w:hint="eastAsia"/>
          <w:b/>
        </w:rPr>
        <w:t>　二、答题方式</w:t>
      </w:r>
    </w:p>
    <w:p>
      <w:pPr>
        <w:spacing w:line="400" w:lineRule="exact"/>
        <w:rPr>
          <w:rFonts w:hint="eastAsia"/>
        </w:rPr>
      </w:pPr>
      <w:r>
        <w:rPr>
          <w:rFonts w:hint="eastAsia"/>
        </w:rPr>
        <w:t>　　答题方式为闭卷、笔试。</w:t>
      </w:r>
    </w:p>
    <w:p>
      <w:pPr>
        <w:spacing w:line="400" w:lineRule="exact"/>
        <w:rPr>
          <w:rFonts w:hint="eastAsia"/>
          <w:b/>
        </w:rPr>
      </w:pPr>
      <w:r>
        <w:rPr>
          <w:rFonts w:hint="eastAsia"/>
        </w:rPr>
        <w:t>　　</w:t>
      </w:r>
      <w:r>
        <w:rPr>
          <w:rFonts w:hint="eastAsia"/>
          <w:b/>
        </w:rPr>
        <w:t>三、试卷题型结构</w:t>
      </w:r>
    </w:p>
    <w:p>
      <w:pPr>
        <w:spacing w:line="400" w:lineRule="exact"/>
        <w:rPr>
          <w:rFonts w:hint="eastAsia"/>
        </w:rPr>
      </w:pPr>
      <w:r>
        <w:rPr>
          <w:rFonts w:hint="eastAsia"/>
        </w:rPr>
        <w:t>　　简答题3小题，每小题5分，共15分</w:t>
      </w:r>
    </w:p>
    <w:p>
      <w:pPr>
        <w:spacing w:line="400" w:lineRule="exact"/>
        <w:rPr>
          <w:rFonts w:hint="eastAsia"/>
        </w:rPr>
      </w:pPr>
      <w:r>
        <w:rPr>
          <w:rFonts w:hint="eastAsia"/>
        </w:rPr>
        <w:t>　　分析题1小题，每小题15分，共15分</w:t>
      </w:r>
    </w:p>
    <w:p>
      <w:pPr>
        <w:spacing w:line="400" w:lineRule="exact"/>
        <w:ind w:firstLine="420"/>
        <w:rPr>
          <w:rFonts w:hint="eastAsia"/>
        </w:rPr>
      </w:pPr>
      <w:r>
        <w:rPr>
          <w:rFonts w:hint="eastAsia"/>
        </w:rPr>
        <w:t>论述题2小题，每小题10分，共20分</w:t>
      </w:r>
    </w:p>
    <w:p>
      <w:pPr>
        <w:numPr>
          <w:ilvl w:val="0"/>
          <w:numId w:val="1"/>
        </w:numPr>
        <w:spacing w:line="400" w:lineRule="exact"/>
        <w:ind w:firstLine="420"/>
        <w:rPr>
          <w:rFonts w:hint="eastAsia"/>
          <w:b/>
          <w:bCs/>
        </w:rPr>
      </w:pPr>
      <w:r>
        <w:rPr>
          <w:rFonts w:hint="eastAsia"/>
          <w:b/>
          <w:bCs/>
        </w:rPr>
        <w:t>参考书目</w:t>
      </w:r>
    </w:p>
    <w:p>
      <w:pPr>
        <w:spacing w:line="400" w:lineRule="exact"/>
        <w:ind w:firstLine="420" w:firstLineChars="200"/>
        <w:rPr>
          <w:rFonts w:hint="eastAsia"/>
        </w:rPr>
      </w:pPr>
      <w:r>
        <w:rPr>
          <w:rFonts w:hint="eastAsia"/>
        </w:rPr>
        <w:t>1.《比较教育学》吴文侃、杨汉清主编，人民教育出版社，1999年6月。</w:t>
      </w:r>
    </w:p>
    <w:p>
      <w:pPr>
        <w:spacing w:line="400" w:lineRule="exact"/>
        <w:ind w:firstLine="420" w:firstLineChars="200"/>
        <w:rPr>
          <w:rFonts w:hint="eastAsia"/>
        </w:rPr>
      </w:pPr>
      <w:r>
        <w:rPr>
          <w:rFonts w:hint="eastAsia"/>
        </w:rPr>
        <w:t>2.《比较教育》王承旭、顾明远主编，人民教育出版社，2015年6月。</w:t>
      </w:r>
    </w:p>
    <w:p>
      <w:pPr>
        <w:spacing w:line="400" w:lineRule="exact"/>
        <w:rPr>
          <w:rFonts w:hint="eastAsia"/>
        </w:rPr>
      </w:pPr>
      <w:r>
        <w:rPr>
          <w:rFonts w:hint="eastAsia" w:cs="宋体"/>
          <w:b/>
        </w:rPr>
        <w:t>Ⅲ、</w:t>
      </w:r>
      <w:r>
        <w:rPr>
          <w:rFonts w:hint="eastAsia"/>
          <w:b/>
        </w:rPr>
        <w:t>考查内容</w:t>
      </w:r>
    </w:p>
    <w:p>
      <w:pPr>
        <w:spacing w:line="400" w:lineRule="exact"/>
        <w:ind w:firstLine="101" w:firstLineChars="48"/>
        <w:rPr>
          <w:rFonts w:hint="eastAsia"/>
          <w:b/>
        </w:rPr>
      </w:pPr>
      <w:r>
        <w:rPr>
          <w:rFonts w:hint="eastAsia"/>
          <w:b/>
        </w:rPr>
        <w:t>绪论</w:t>
      </w:r>
    </w:p>
    <w:p>
      <w:pPr>
        <w:numPr>
          <w:ilvl w:val="0"/>
          <w:numId w:val="2"/>
        </w:numPr>
        <w:spacing w:line="400" w:lineRule="exact"/>
        <w:rPr>
          <w:rFonts w:hint="eastAsia"/>
        </w:rPr>
      </w:pPr>
      <w:r>
        <w:rPr>
          <w:rFonts w:hint="eastAsia"/>
        </w:rPr>
        <w:t>比较教育学的意义和方法</w:t>
      </w:r>
    </w:p>
    <w:p>
      <w:pPr>
        <w:numPr>
          <w:ilvl w:val="0"/>
          <w:numId w:val="2"/>
        </w:numPr>
        <w:spacing w:line="400" w:lineRule="exact"/>
        <w:rPr>
          <w:rFonts w:hint="eastAsia"/>
        </w:rPr>
      </w:pPr>
      <w:r>
        <w:rPr>
          <w:rFonts w:hint="eastAsia"/>
        </w:rPr>
        <w:t>比较教育学的历史发展</w:t>
      </w:r>
    </w:p>
    <w:p>
      <w:pPr>
        <w:numPr>
          <w:ilvl w:val="0"/>
          <w:numId w:val="3"/>
        </w:numPr>
        <w:spacing w:line="400" w:lineRule="exact"/>
        <w:rPr>
          <w:rFonts w:hint="eastAsia"/>
          <w:b/>
        </w:rPr>
      </w:pPr>
      <w:r>
        <w:rPr>
          <w:rFonts w:hint="eastAsia"/>
          <w:b/>
        </w:rPr>
        <w:t>日本教育</w:t>
      </w:r>
    </w:p>
    <w:p>
      <w:pPr>
        <w:numPr>
          <w:ilvl w:val="0"/>
          <w:numId w:val="4"/>
        </w:numPr>
        <w:spacing w:line="400" w:lineRule="exact"/>
        <w:rPr>
          <w:rFonts w:hint="eastAsia"/>
        </w:rPr>
      </w:pPr>
      <w:r>
        <w:rPr>
          <w:rFonts w:hint="eastAsia"/>
        </w:rPr>
        <w:t>日本教育的传统与变革</w:t>
      </w:r>
    </w:p>
    <w:p>
      <w:pPr>
        <w:numPr>
          <w:ilvl w:val="0"/>
          <w:numId w:val="4"/>
        </w:numPr>
        <w:spacing w:line="400" w:lineRule="exact"/>
        <w:rPr>
          <w:rFonts w:hint="eastAsia"/>
        </w:rPr>
      </w:pPr>
      <w:r>
        <w:rPr>
          <w:rFonts w:hint="eastAsia"/>
        </w:rPr>
        <w:t>日本教育的现状和特点</w:t>
      </w:r>
    </w:p>
    <w:p>
      <w:pPr>
        <w:numPr>
          <w:ilvl w:val="0"/>
          <w:numId w:val="4"/>
        </w:numPr>
        <w:spacing w:line="400" w:lineRule="exact"/>
        <w:rPr>
          <w:rFonts w:hint="eastAsia"/>
        </w:rPr>
      </w:pPr>
      <w:r>
        <w:rPr>
          <w:rFonts w:hint="eastAsia"/>
        </w:rPr>
        <w:t>日本教育的问题与对策</w:t>
      </w:r>
    </w:p>
    <w:p>
      <w:pPr>
        <w:numPr>
          <w:ilvl w:val="0"/>
          <w:numId w:val="3"/>
        </w:numPr>
        <w:spacing w:line="400" w:lineRule="exact"/>
        <w:rPr>
          <w:rFonts w:hint="eastAsia"/>
          <w:b/>
        </w:rPr>
      </w:pPr>
      <w:r>
        <w:rPr>
          <w:rFonts w:hint="eastAsia"/>
          <w:b/>
        </w:rPr>
        <w:t>法国教育</w:t>
      </w:r>
    </w:p>
    <w:p>
      <w:pPr>
        <w:numPr>
          <w:ilvl w:val="0"/>
          <w:numId w:val="5"/>
        </w:numPr>
        <w:spacing w:line="400" w:lineRule="exact"/>
        <w:rPr>
          <w:rFonts w:hint="eastAsia"/>
        </w:rPr>
      </w:pPr>
      <w:r>
        <w:rPr>
          <w:rFonts w:hint="eastAsia"/>
        </w:rPr>
        <w:t>法国教育的传统与变革</w:t>
      </w:r>
    </w:p>
    <w:p>
      <w:pPr>
        <w:numPr>
          <w:ilvl w:val="0"/>
          <w:numId w:val="5"/>
        </w:numPr>
        <w:spacing w:line="400" w:lineRule="exact"/>
        <w:rPr>
          <w:rFonts w:hint="eastAsia"/>
        </w:rPr>
      </w:pPr>
      <w:r>
        <w:rPr>
          <w:rFonts w:hint="eastAsia"/>
        </w:rPr>
        <w:t>法国教育的现状和特点</w:t>
      </w:r>
    </w:p>
    <w:p>
      <w:pPr>
        <w:numPr>
          <w:ilvl w:val="0"/>
          <w:numId w:val="5"/>
        </w:numPr>
        <w:spacing w:line="400" w:lineRule="exact"/>
        <w:rPr>
          <w:rFonts w:hint="eastAsia"/>
        </w:rPr>
      </w:pPr>
      <w:r>
        <w:rPr>
          <w:rFonts w:hint="eastAsia"/>
        </w:rPr>
        <w:t>法国教育的问题与对策</w:t>
      </w:r>
    </w:p>
    <w:p>
      <w:pPr>
        <w:numPr>
          <w:ilvl w:val="0"/>
          <w:numId w:val="3"/>
        </w:numPr>
        <w:spacing w:line="400" w:lineRule="exact"/>
        <w:rPr>
          <w:rFonts w:hint="eastAsia"/>
          <w:b/>
        </w:rPr>
      </w:pPr>
      <w:r>
        <w:rPr>
          <w:rFonts w:hint="eastAsia"/>
          <w:b/>
        </w:rPr>
        <w:t>德国教育</w:t>
      </w:r>
    </w:p>
    <w:p>
      <w:pPr>
        <w:spacing w:line="400" w:lineRule="exact"/>
        <w:ind w:firstLine="420" w:firstLineChars="200"/>
        <w:rPr>
          <w:rFonts w:hint="eastAsia"/>
        </w:rPr>
      </w:pPr>
      <w:r>
        <w:rPr>
          <w:rFonts w:hint="eastAsia"/>
        </w:rPr>
        <w:t>一、德国教育的传统与变革</w:t>
      </w:r>
    </w:p>
    <w:p>
      <w:pPr>
        <w:spacing w:line="400" w:lineRule="exact"/>
        <w:ind w:firstLine="420" w:firstLineChars="200"/>
        <w:rPr>
          <w:rFonts w:hint="eastAsia"/>
        </w:rPr>
      </w:pPr>
      <w:r>
        <w:rPr>
          <w:rFonts w:hint="eastAsia"/>
        </w:rPr>
        <w:t>二、德国教育的现状和特点</w:t>
      </w:r>
    </w:p>
    <w:p>
      <w:pPr>
        <w:spacing w:line="400" w:lineRule="exact"/>
        <w:ind w:firstLine="420" w:firstLineChars="200"/>
        <w:rPr>
          <w:rFonts w:hint="eastAsia"/>
        </w:rPr>
      </w:pPr>
      <w:r>
        <w:rPr>
          <w:rFonts w:hint="eastAsia"/>
        </w:rPr>
        <w:t>三、德国教育的问题与对策</w:t>
      </w:r>
    </w:p>
    <w:p>
      <w:pPr>
        <w:numPr>
          <w:ilvl w:val="0"/>
          <w:numId w:val="3"/>
        </w:numPr>
        <w:spacing w:line="400" w:lineRule="exact"/>
        <w:rPr>
          <w:rFonts w:hint="eastAsia"/>
          <w:b/>
        </w:rPr>
      </w:pPr>
      <w:r>
        <w:rPr>
          <w:rFonts w:hint="eastAsia"/>
          <w:b/>
        </w:rPr>
        <w:t>俄罗斯教育</w:t>
      </w:r>
    </w:p>
    <w:p>
      <w:pPr>
        <w:spacing w:line="400" w:lineRule="exact"/>
        <w:ind w:firstLine="420" w:firstLineChars="200"/>
        <w:rPr>
          <w:rFonts w:hint="eastAsia"/>
        </w:rPr>
      </w:pPr>
      <w:r>
        <w:rPr>
          <w:rFonts w:hint="eastAsia"/>
        </w:rPr>
        <w:t>一、俄罗斯教育的传统与变革</w:t>
      </w:r>
    </w:p>
    <w:p>
      <w:pPr>
        <w:spacing w:line="400" w:lineRule="exact"/>
        <w:ind w:firstLine="420" w:firstLineChars="200"/>
        <w:rPr>
          <w:rFonts w:hint="eastAsia"/>
        </w:rPr>
      </w:pPr>
      <w:r>
        <w:rPr>
          <w:rFonts w:hint="eastAsia"/>
        </w:rPr>
        <w:t>二、俄罗斯教育的现状和特点</w:t>
      </w:r>
    </w:p>
    <w:p>
      <w:pPr>
        <w:spacing w:line="400" w:lineRule="exact"/>
        <w:ind w:firstLine="420" w:firstLineChars="200"/>
        <w:rPr>
          <w:rFonts w:hint="eastAsia"/>
        </w:rPr>
      </w:pPr>
      <w:r>
        <w:rPr>
          <w:rFonts w:hint="eastAsia"/>
        </w:rPr>
        <w:t>三、俄罗斯教育的问题与对策</w:t>
      </w:r>
    </w:p>
    <w:p>
      <w:pPr>
        <w:numPr>
          <w:ilvl w:val="0"/>
          <w:numId w:val="3"/>
        </w:numPr>
        <w:spacing w:line="400" w:lineRule="exact"/>
        <w:rPr>
          <w:rFonts w:hint="eastAsia"/>
          <w:b/>
        </w:rPr>
      </w:pPr>
      <w:r>
        <w:rPr>
          <w:rFonts w:hint="eastAsia"/>
          <w:b/>
        </w:rPr>
        <w:t>英国教育</w:t>
      </w:r>
    </w:p>
    <w:p>
      <w:pPr>
        <w:spacing w:line="400" w:lineRule="exact"/>
        <w:ind w:firstLine="420" w:firstLineChars="200"/>
        <w:rPr>
          <w:rFonts w:hint="eastAsia"/>
        </w:rPr>
      </w:pPr>
      <w:r>
        <w:rPr>
          <w:rFonts w:hint="eastAsia"/>
        </w:rPr>
        <w:t>一、英国教育的传统与变革</w:t>
      </w:r>
    </w:p>
    <w:p>
      <w:pPr>
        <w:spacing w:line="400" w:lineRule="exact"/>
        <w:ind w:firstLine="420" w:firstLineChars="200"/>
        <w:rPr>
          <w:rFonts w:hint="eastAsia"/>
        </w:rPr>
      </w:pPr>
      <w:r>
        <w:rPr>
          <w:rFonts w:hint="eastAsia"/>
        </w:rPr>
        <w:t>二、英国教育的现状和特点</w:t>
      </w:r>
    </w:p>
    <w:p>
      <w:pPr>
        <w:spacing w:line="400" w:lineRule="exact"/>
        <w:ind w:firstLine="420" w:firstLineChars="200"/>
        <w:rPr>
          <w:rFonts w:hint="eastAsia"/>
        </w:rPr>
      </w:pPr>
      <w:r>
        <w:rPr>
          <w:rFonts w:hint="eastAsia"/>
        </w:rPr>
        <w:t>三、英国教育的问题与对策</w:t>
      </w:r>
    </w:p>
    <w:p>
      <w:pPr>
        <w:numPr>
          <w:ilvl w:val="0"/>
          <w:numId w:val="3"/>
        </w:numPr>
        <w:spacing w:line="400" w:lineRule="exact"/>
        <w:rPr>
          <w:rFonts w:hint="eastAsia"/>
          <w:b/>
        </w:rPr>
      </w:pPr>
      <w:r>
        <w:rPr>
          <w:rFonts w:hint="eastAsia"/>
          <w:b/>
        </w:rPr>
        <w:t>美国教育</w:t>
      </w:r>
    </w:p>
    <w:p>
      <w:pPr>
        <w:spacing w:line="400" w:lineRule="exact"/>
        <w:ind w:firstLine="420" w:firstLineChars="200"/>
        <w:rPr>
          <w:rFonts w:hint="eastAsia"/>
        </w:rPr>
      </w:pPr>
      <w:r>
        <w:rPr>
          <w:rFonts w:hint="eastAsia"/>
        </w:rPr>
        <w:t>一、美国教育的传统与变革</w:t>
      </w:r>
    </w:p>
    <w:p>
      <w:pPr>
        <w:spacing w:line="400" w:lineRule="exact"/>
        <w:ind w:firstLine="420" w:firstLineChars="200"/>
        <w:rPr>
          <w:rFonts w:hint="eastAsia"/>
        </w:rPr>
      </w:pPr>
      <w:r>
        <w:rPr>
          <w:rFonts w:hint="eastAsia"/>
        </w:rPr>
        <w:t>二、美国教育的现状和特点</w:t>
      </w:r>
    </w:p>
    <w:p>
      <w:pPr>
        <w:spacing w:line="400" w:lineRule="exact"/>
        <w:ind w:firstLine="420" w:firstLineChars="200"/>
        <w:rPr>
          <w:rFonts w:hint="eastAsia"/>
        </w:rPr>
      </w:pPr>
      <w:r>
        <w:rPr>
          <w:rFonts w:hint="eastAsia"/>
        </w:rPr>
        <w:t>三、美国教育的问题与对策</w:t>
      </w:r>
    </w:p>
    <w:p>
      <w:pPr>
        <w:numPr>
          <w:ilvl w:val="0"/>
          <w:numId w:val="3"/>
        </w:numPr>
        <w:spacing w:line="400" w:lineRule="exact"/>
        <w:rPr>
          <w:rFonts w:hint="eastAsia"/>
          <w:b/>
        </w:rPr>
      </w:pPr>
      <w:r>
        <w:rPr>
          <w:rFonts w:hint="eastAsia"/>
          <w:b/>
        </w:rPr>
        <w:t>国外幼儿教育与基础教育</w:t>
      </w:r>
    </w:p>
    <w:p>
      <w:pPr>
        <w:spacing w:line="400" w:lineRule="exact"/>
        <w:ind w:firstLine="420" w:firstLineChars="200"/>
        <w:rPr>
          <w:rFonts w:hint="eastAsia"/>
        </w:rPr>
      </w:pPr>
      <w:r>
        <w:rPr>
          <w:rFonts w:hint="eastAsia"/>
        </w:rPr>
        <w:t>一、幼儿教育与义务教育、基础教育的历史发展</w:t>
      </w:r>
    </w:p>
    <w:p>
      <w:pPr>
        <w:spacing w:line="400" w:lineRule="exact"/>
        <w:ind w:firstLine="420" w:firstLineChars="200"/>
        <w:rPr>
          <w:rFonts w:hint="eastAsia"/>
        </w:rPr>
      </w:pPr>
      <w:r>
        <w:rPr>
          <w:rFonts w:hint="eastAsia"/>
        </w:rPr>
        <w:t>二、幼儿教育与义务教育、基础教育的基本经验</w:t>
      </w:r>
    </w:p>
    <w:p>
      <w:pPr>
        <w:spacing w:line="400" w:lineRule="exact"/>
        <w:ind w:firstLine="420" w:firstLineChars="200"/>
        <w:rPr>
          <w:rFonts w:hint="eastAsia"/>
        </w:rPr>
      </w:pPr>
      <w:r>
        <w:rPr>
          <w:rFonts w:hint="eastAsia"/>
        </w:rPr>
        <w:t>三、幼儿教育与义务教育、基础教育的发展</w:t>
      </w:r>
    </w:p>
    <w:p>
      <w:pPr>
        <w:numPr>
          <w:ilvl w:val="0"/>
          <w:numId w:val="3"/>
        </w:numPr>
        <w:spacing w:line="400" w:lineRule="exact"/>
        <w:rPr>
          <w:rFonts w:hint="eastAsia"/>
          <w:b/>
        </w:rPr>
      </w:pPr>
      <w:r>
        <w:rPr>
          <w:rFonts w:hint="eastAsia"/>
          <w:b/>
        </w:rPr>
        <w:t>职业教育、成人教育</w:t>
      </w:r>
    </w:p>
    <w:p>
      <w:pPr>
        <w:spacing w:line="400" w:lineRule="exact"/>
        <w:ind w:firstLine="420" w:firstLineChars="200"/>
        <w:rPr>
          <w:rFonts w:hint="eastAsia"/>
        </w:rPr>
      </w:pPr>
      <w:r>
        <w:rPr>
          <w:rFonts w:hint="eastAsia"/>
        </w:rPr>
        <w:t>一、职业教育、成人教育的历史发展</w:t>
      </w:r>
    </w:p>
    <w:p>
      <w:pPr>
        <w:spacing w:line="400" w:lineRule="exact"/>
        <w:ind w:firstLine="420" w:firstLineChars="200"/>
        <w:rPr>
          <w:rFonts w:hint="eastAsia"/>
        </w:rPr>
      </w:pPr>
      <w:r>
        <w:rPr>
          <w:rFonts w:hint="eastAsia"/>
        </w:rPr>
        <w:t>二、职业教育、成人教育的基本经验</w:t>
      </w:r>
    </w:p>
    <w:p>
      <w:pPr>
        <w:spacing w:line="400" w:lineRule="exact"/>
        <w:ind w:firstLine="420" w:firstLineChars="200"/>
        <w:rPr>
          <w:rFonts w:hint="eastAsia"/>
        </w:rPr>
      </w:pPr>
      <w:r>
        <w:rPr>
          <w:rFonts w:hint="eastAsia"/>
        </w:rPr>
        <w:t>三、职业教育、成人教育的发展</w:t>
      </w:r>
    </w:p>
    <w:p>
      <w:pPr>
        <w:numPr>
          <w:ilvl w:val="0"/>
          <w:numId w:val="3"/>
        </w:numPr>
        <w:spacing w:line="400" w:lineRule="exact"/>
        <w:rPr>
          <w:rFonts w:hint="eastAsia"/>
          <w:b/>
        </w:rPr>
      </w:pPr>
      <w:r>
        <w:rPr>
          <w:rFonts w:hint="eastAsia"/>
          <w:b/>
        </w:rPr>
        <w:t>高等教育、师范教育、特殊教育</w:t>
      </w:r>
    </w:p>
    <w:p>
      <w:pPr>
        <w:spacing w:line="400" w:lineRule="exact"/>
        <w:ind w:firstLine="420" w:firstLineChars="200"/>
        <w:rPr>
          <w:rFonts w:hint="eastAsia"/>
        </w:rPr>
      </w:pPr>
      <w:r>
        <w:rPr>
          <w:rFonts w:hint="eastAsia"/>
        </w:rPr>
        <w:t>一、高等教育、师范教育、特殊教育的历史发展</w:t>
      </w:r>
    </w:p>
    <w:p>
      <w:pPr>
        <w:spacing w:line="400" w:lineRule="exact"/>
        <w:ind w:firstLine="420" w:firstLineChars="200"/>
        <w:rPr>
          <w:rFonts w:hint="eastAsia"/>
        </w:rPr>
      </w:pPr>
      <w:r>
        <w:rPr>
          <w:rFonts w:hint="eastAsia"/>
        </w:rPr>
        <w:t>二、高等教育、师范教育、特殊教育的基本经验</w:t>
      </w:r>
    </w:p>
    <w:p>
      <w:pPr>
        <w:spacing w:line="400" w:lineRule="exact"/>
        <w:ind w:firstLine="420" w:firstLineChars="200"/>
        <w:rPr>
          <w:rFonts w:hint="eastAsia"/>
        </w:rPr>
      </w:pPr>
      <w:r>
        <w:rPr>
          <w:rFonts w:hint="eastAsia"/>
        </w:rPr>
        <w:t>三、高等教育、师范教育、特殊教育的发展趋势</w:t>
      </w:r>
    </w:p>
    <w:p>
      <w:pPr>
        <w:numPr>
          <w:ilvl w:val="0"/>
          <w:numId w:val="3"/>
        </w:numPr>
        <w:spacing w:line="400" w:lineRule="exact"/>
        <w:rPr>
          <w:rFonts w:hint="eastAsia"/>
          <w:b/>
        </w:rPr>
      </w:pPr>
      <w:r>
        <w:rPr>
          <w:rFonts w:hint="eastAsia"/>
          <w:b/>
        </w:rPr>
        <w:t>教育管理体制</w:t>
      </w:r>
    </w:p>
    <w:p>
      <w:pPr>
        <w:spacing w:line="400" w:lineRule="exact"/>
        <w:ind w:firstLine="420" w:firstLineChars="200"/>
        <w:rPr>
          <w:rFonts w:hint="eastAsia"/>
        </w:rPr>
      </w:pPr>
      <w:r>
        <w:rPr>
          <w:rFonts w:hint="eastAsia"/>
        </w:rPr>
        <w:t>一、教育行政体制</w:t>
      </w:r>
    </w:p>
    <w:p>
      <w:pPr>
        <w:spacing w:line="400" w:lineRule="exact"/>
        <w:ind w:firstLine="420" w:firstLineChars="200"/>
        <w:rPr>
          <w:rFonts w:hint="eastAsia"/>
        </w:rPr>
      </w:pPr>
      <w:r>
        <w:rPr>
          <w:rFonts w:hint="eastAsia"/>
        </w:rPr>
        <w:t>二、教育行政内容</w:t>
      </w:r>
    </w:p>
    <w:p>
      <w:pPr>
        <w:spacing w:line="400" w:lineRule="exact"/>
        <w:ind w:firstLine="420" w:firstLineChars="200"/>
        <w:rPr>
          <w:rFonts w:hint="eastAsia"/>
        </w:rPr>
      </w:pPr>
      <w:r>
        <w:rPr>
          <w:rFonts w:hint="eastAsia"/>
        </w:rPr>
        <w:t>三、学校管理体制</w:t>
      </w:r>
    </w:p>
    <w:p>
      <w:pPr>
        <w:spacing w:line="400" w:lineRule="exact"/>
        <w:rPr>
          <w:rFonts w:hint="eastAsia"/>
          <w:b/>
        </w:rPr>
      </w:pPr>
      <w:r>
        <w:rPr>
          <w:rFonts w:hint="eastAsia"/>
          <w:b/>
        </w:rPr>
        <w:t>第十一章 影响教育的主要因素</w:t>
      </w:r>
    </w:p>
    <w:p>
      <w:pPr>
        <w:spacing w:line="400" w:lineRule="exact"/>
        <w:ind w:firstLine="420" w:firstLineChars="200"/>
        <w:rPr>
          <w:rFonts w:hint="eastAsia"/>
        </w:rPr>
      </w:pPr>
      <w:r>
        <w:rPr>
          <w:rFonts w:hint="eastAsia"/>
        </w:rPr>
        <w:t>一、社会政治经济制度与教育</w:t>
      </w:r>
    </w:p>
    <w:p>
      <w:pPr>
        <w:spacing w:line="400" w:lineRule="exact"/>
        <w:ind w:firstLine="420" w:firstLineChars="200"/>
        <w:rPr>
          <w:rFonts w:hint="eastAsia"/>
        </w:rPr>
      </w:pPr>
      <w:r>
        <w:rPr>
          <w:rFonts w:hint="eastAsia"/>
        </w:rPr>
        <w:t>二、地理、人口与教育</w:t>
      </w:r>
    </w:p>
    <w:p>
      <w:pPr>
        <w:spacing w:line="400" w:lineRule="exact"/>
        <w:ind w:firstLine="420" w:firstLineChars="200"/>
        <w:rPr>
          <w:rFonts w:hint="eastAsia"/>
        </w:rPr>
      </w:pPr>
      <w:r>
        <w:rPr>
          <w:rFonts w:hint="eastAsia"/>
        </w:rPr>
        <w:t>三、社会意识形态与教育</w:t>
      </w:r>
    </w:p>
    <w:p>
      <w:pPr>
        <w:spacing w:line="400" w:lineRule="exact"/>
        <w:rPr>
          <w:rFonts w:hint="eastAsia"/>
          <w:b/>
        </w:rPr>
      </w:pPr>
      <w:r>
        <w:rPr>
          <w:rFonts w:hint="eastAsia"/>
          <w:b/>
        </w:rPr>
        <w:t>第十二章 世界教育发展趋势</w:t>
      </w:r>
    </w:p>
    <w:p>
      <w:pPr>
        <w:spacing w:line="400" w:lineRule="exact"/>
        <w:ind w:firstLine="420" w:firstLineChars="200"/>
        <w:rPr>
          <w:rFonts w:hint="eastAsia"/>
        </w:rPr>
      </w:pPr>
      <w:r>
        <w:rPr>
          <w:rFonts w:hint="eastAsia"/>
        </w:rPr>
        <w:t>一、新技术革命与教育</w:t>
      </w:r>
    </w:p>
    <w:p>
      <w:pPr>
        <w:spacing w:line="400" w:lineRule="exact"/>
        <w:ind w:firstLine="420" w:firstLineChars="200"/>
        <w:rPr>
          <w:rFonts w:hint="eastAsia"/>
        </w:rPr>
      </w:pPr>
      <w:r>
        <w:rPr>
          <w:rFonts w:hint="eastAsia"/>
        </w:rPr>
        <w:t>二、世界教育面临的问题</w:t>
      </w:r>
    </w:p>
    <w:p>
      <w:pPr>
        <w:spacing w:line="400" w:lineRule="exact"/>
        <w:ind w:firstLine="420" w:firstLineChars="200"/>
        <w:rPr>
          <w:rFonts w:hint="eastAsia"/>
        </w:rPr>
      </w:pPr>
      <w:r>
        <w:rPr>
          <w:rFonts w:hint="eastAsia"/>
        </w:rPr>
        <w:t>三、未来教育展望</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6A3"/>
    <w:multiLevelType w:val="multilevel"/>
    <w:tmpl w:val="06AF06A3"/>
    <w:lvl w:ilvl="0" w:tentative="0">
      <w:start w:val="1"/>
      <w:numFmt w:val="japaneseCounting"/>
      <w:lvlText w:val="%1、"/>
      <w:lvlJc w:val="left"/>
      <w:pPr>
        <w:tabs>
          <w:tab w:val="left" w:pos="960"/>
        </w:tabs>
        <w:ind w:left="960"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27DD7E5E"/>
    <w:multiLevelType w:val="multilevel"/>
    <w:tmpl w:val="27DD7E5E"/>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9CF1B1D"/>
    <w:multiLevelType w:val="multilevel"/>
    <w:tmpl w:val="29CF1B1D"/>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648501A3"/>
    <w:multiLevelType w:val="multilevel"/>
    <w:tmpl w:val="648501A3"/>
    <w:lvl w:ilvl="0" w:tentative="0">
      <w:start w:val="1"/>
      <w:numFmt w:val="japaneseCounting"/>
      <w:lvlText w:val="第%1章"/>
      <w:lvlJc w:val="left"/>
      <w:pPr>
        <w:tabs>
          <w:tab w:val="left" w:pos="930"/>
        </w:tabs>
        <w:ind w:left="930" w:hanging="750"/>
      </w:pPr>
      <w:rPr>
        <w:rFonts w:hint="default"/>
      </w:rPr>
    </w:lvl>
    <w:lvl w:ilvl="1" w:tentative="0">
      <w:start w:val="1"/>
      <w:numFmt w:val="japaneseCounting"/>
      <w:lvlText w:val="%2、"/>
      <w:lvlJc w:val="left"/>
      <w:pPr>
        <w:tabs>
          <w:tab w:val="left" w:pos="1320"/>
        </w:tabs>
        <w:ind w:left="1320" w:hanging="420"/>
      </w:pPr>
      <w:rPr>
        <w:rFonts w:hint="default"/>
        <w:lang w:val="en-US"/>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72F749CB"/>
    <w:multiLevelType w:val="singleLevel"/>
    <w:tmpl w:val="72F749CB"/>
    <w:lvl w:ilvl="0" w:tentative="0">
      <w:start w:val="4"/>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31"/>
    <w:rsid w:val="00003DB0"/>
    <w:rsid w:val="00005E75"/>
    <w:rsid w:val="00057B73"/>
    <w:rsid w:val="00077288"/>
    <w:rsid w:val="000B131D"/>
    <w:rsid w:val="00121353"/>
    <w:rsid w:val="00376C90"/>
    <w:rsid w:val="00502B7E"/>
    <w:rsid w:val="005406DD"/>
    <w:rsid w:val="005832EB"/>
    <w:rsid w:val="00593E40"/>
    <w:rsid w:val="005D03F0"/>
    <w:rsid w:val="006679A4"/>
    <w:rsid w:val="0067268E"/>
    <w:rsid w:val="006B67A1"/>
    <w:rsid w:val="00A04A0B"/>
    <w:rsid w:val="00B03942"/>
    <w:rsid w:val="00B21081"/>
    <w:rsid w:val="00BB03BD"/>
    <w:rsid w:val="00BD4ED4"/>
    <w:rsid w:val="00BE5ACB"/>
    <w:rsid w:val="00C17814"/>
    <w:rsid w:val="00CF0131"/>
    <w:rsid w:val="00E25331"/>
    <w:rsid w:val="15EA16E1"/>
    <w:rsid w:val="208967EF"/>
    <w:rsid w:val="4CAE73B3"/>
    <w:rsid w:val="669D58FA"/>
    <w:rsid w:val="705A5F16"/>
    <w:rsid w:val="7ED91B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837</Characters>
  <Lines>6</Lines>
  <Paragraphs>1</Paragraphs>
  <TotalTime>0</TotalTime>
  <ScaleCrop>false</ScaleCrop>
  <LinksUpToDate>false</LinksUpToDate>
  <CharactersWithSpaces>982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2016-10-17T05:08:00Z</dcterms:created>
  <dc:creator>maliwu</dc:creator>
  <cp:lastModifiedBy>vertesyuan</cp:lastModifiedBy>
  <dcterms:modified xsi:type="dcterms:W3CDTF">2021-12-10T06:40:37Z</dcterms:modified>
  <dc:title>比较教育学的复试大纲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