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楷体_GB2312" w:hAnsi="宋体" w:eastAsia="楷体_GB2312"/>
          <w:bCs/>
          <w:sz w:val="36"/>
          <w:szCs w:val="36"/>
        </w:rPr>
      </w:pPr>
      <w:bookmarkStart w:id="0" w:name="_GoBack"/>
      <w:bookmarkEnd w:id="0"/>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8240"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6">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2022年全国硕士研究生招生考试大纲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科目代码：851</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科目名称：数学分析二</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适用专业：统计学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w:t>
      </w:r>
      <w:r>
        <w:rPr>
          <w:rFonts w:ascii="楷体_GB2312" w:hAnsi="宋体" w:eastAsia="楷体_GB2312"/>
          <w:sz w:val="30"/>
          <w:szCs w:val="30"/>
        </w:rPr>
        <w:t>2</w:t>
      </w:r>
      <w:r>
        <w:rPr>
          <w:rFonts w:hint="eastAsia" w:ascii="楷体_GB2312" w:hAnsi="宋体" w:eastAsia="楷体_GB2312"/>
          <w:sz w:val="30"/>
          <w:szCs w:val="30"/>
        </w:rPr>
        <w:t>1年9月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r>
        <w:rPr>
          <w:rFonts w:hint="eastAsia" w:ascii="宋体"/>
          <w:b/>
          <w:sz w:val="32"/>
        </w:rPr>
        <w:t>《数学分析二》考试大纲</w:t>
      </w:r>
    </w:p>
    <w:p>
      <w:pPr>
        <w:widowControl/>
        <w:adjustRightInd w:val="0"/>
        <w:snapToGrid w:val="0"/>
        <w:spacing w:before="100" w:beforeAutospacing="1" w:after="200" w:line="360" w:lineRule="auto"/>
        <w:jc w:val="left"/>
        <w:rPr>
          <w:rFonts w:hint="eastAsia" w:ascii="宋体" w:hAnsi="宋体" w:cs="Tahoma"/>
          <w:kern w:val="0"/>
          <w:sz w:val="24"/>
          <w:szCs w:val="24"/>
        </w:rPr>
      </w:pPr>
      <w:r>
        <w:rPr>
          <w:rFonts w:hint="eastAsia" w:ascii="宋体" w:hAnsi="宋体" w:cs="Tahoma"/>
          <w:kern w:val="0"/>
          <w:sz w:val="24"/>
          <w:szCs w:val="24"/>
        </w:rPr>
        <w:t>一、课程简介</w:t>
      </w:r>
    </w:p>
    <w:p>
      <w:pPr>
        <w:widowControl/>
        <w:adjustRightInd w:val="0"/>
        <w:snapToGrid w:val="0"/>
        <w:spacing w:before="100" w:beforeAutospacing="1" w:after="200" w:line="360" w:lineRule="auto"/>
        <w:ind w:firstLine="450"/>
        <w:jc w:val="left"/>
        <w:rPr>
          <w:rFonts w:hint="eastAsia" w:ascii="宋体" w:hAnsi="宋体" w:cs="Tahoma"/>
          <w:kern w:val="0"/>
          <w:sz w:val="24"/>
          <w:szCs w:val="24"/>
        </w:rPr>
      </w:pPr>
      <w:r>
        <w:rPr>
          <w:rFonts w:hint="eastAsia" w:ascii="宋体" w:hAnsi="宋体" w:cs="Tahoma"/>
          <w:kern w:val="0"/>
          <w:sz w:val="24"/>
          <w:szCs w:val="24"/>
        </w:rPr>
        <w:t>《数学分析》出于对《微积分》在理论体系上的严格化和精确化。《微积分》起源于解决物理，几何与天文等等方面的重大计算问题，大约形成于十七世纪，完善与二十世纪初；在自然科学、工程技术、生命科学、社会科学、经济管理等众多方面中有着十分广泛的应用。该课程主要讲授“分析学基础理论”，“极限与连续”，“级数”，“一元微积分”和“多元微积分”等内容；是数学与统计专业的核心专业基础课程，一般历时三学期； 是学生学习分析学系列课程及数学与统计专业其它后继课程的重要基础，《微分方程》、《数理方程》、《复变函数》、《实变函数》、《泛函分析》、《概率论与数理统计》、《随机过程》、《多元统计》等重要专业课程都是在该课程的基础上进行讲授；学习该课程对学生掌握扎实的数学基础、提高思维的严密性和逻辑性，提高计算能力和空间想象力，能够采用现代数学的思想观点与先进方法的处理问题，培养良好的思维品质等具有启蒙和奠基作用。</w:t>
      </w:r>
    </w:p>
    <w:p>
      <w:pPr>
        <w:widowControl/>
        <w:adjustRightInd w:val="0"/>
        <w:snapToGrid w:val="0"/>
        <w:spacing w:before="100" w:beforeAutospacing="1" w:after="200" w:line="360" w:lineRule="auto"/>
        <w:jc w:val="left"/>
        <w:rPr>
          <w:rFonts w:hint="eastAsia" w:ascii="宋体" w:hAnsi="宋体" w:cs="Tahoma"/>
          <w:kern w:val="0"/>
          <w:sz w:val="24"/>
          <w:szCs w:val="24"/>
        </w:rPr>
      </w:pPr>
      <w:r>
        <w:rPr>
          <w:rFonts w:hint="eastAsia" w:ascii="宋体" w:hAnsi="宋体" w:cs="Tahoma"/>
          <w:kern w:val="0"/>
          <w:sz w:val="24"/>
          <w:szCs w:val="24"/>
        </w:rPr>
        <w:t>二、考查目标</w:t>
      </w:r>
    </w:p>
    <w:p>
      <w:pPr>
        <w:widowControl/>
        <w:adjustRightInd w:val="0"/>
        <w:snapToGrid w:val="0"/>
        <w:spacing w:before="100" w:beforeAutospacing="1" w:after="200" w:line="360" w:lineRule="auto"/>
        <w:ind w:firstLine="480" w:firstLineChars="200"/>
        <w:jc w:val="left"/>
        <w:rPr>
          <w:rFonts w:hint="eastAsia" w:ascii="宋体" w:hAnsi="宋体" w:cs="Tahoma"/>
          <w:kern w:val="0"/>
          <w:sz w:val="24"/>
          <w:szCs w:val="24"/>
        </w:rPr>
      </w:pPr>
      <w:r>
        <w:rPr>
          <w:rFonts w:hint="eastAsia" w:ascii="宋体" w:hAnsi="宋体" w:cs="Tahoma"/>
          <w:kern w:val="0"/>
          <w:sz w:val="24"/>
          <w:szCs w:val="24"/>
        </w:rPr>
        <w:t>主要考查学生对《数学分析》的基础知识的掌握情况及分析解决某些实际问题能力；以其基本理论和方法为主，考查学生对从特殊到一般，从具体到抽象的思想方法的掌握情况，考查学生是否具有严密的逻辑推理能力，是否能够应用所学知识解决某些实际问题的能力。使我们能够选拔出具有较好的数学功底的学生来攻读我院统计学的硕士研究生，保证录取的考生具有较扎实与系统的从事进一步学习及科研工作所需的数学分析知识。</w:t>
      </w:r>
    </w:p>
    <w:p>
      <w:pPr>
        <w:widowControl/>
        <w:adjustRightInd w:val="0"/>
        <w:snapToGrid w:val="0"/>
        <w:spacing w:before="100" w:beforeAutospacing="1" w:after="200"/>
        <w:jc w:val="left"/>
        <w:rPr>
          <w:rFonts w:hint="eastAsia" w:ascii="宋体" w:hAnsi="宋体" w:cs="Tahoma"/>
          <w:kern w:val="0"/>
          <w:sz w:val="24"/>
          <w:szCs w:val="24"/>
        </w:rPr>
      </w:pPr>
      <w:r>
        <w:rPr>
          <w:rFonts w:hint="eastAsia" w:ascii="宋体" w:hAnsi="宋体" w:cs="Tahoma"/>
          <w:kern w:val="0"/>
          <w:sz w:val="24"/>
          <w:szCs w:val="24"/>
        </w:rPr>
        <w:t>三、考试内容及要求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第一章</w:t>
      </w:r>
      <w:r>
        <w:rPr>
          <w:rFonts w:hint="eastAsia" w:ascii="宋体" w:hAnsi="宋体" w:cs="Tahoma"/>
          <w:kern w:val="0"/>
          <w:sz w:val="24"/>
          <w:szCs w:val="24"/>
        </w:rPr>
        <w:tab/>
      </w:r>
      <w:r>
        <w:rPr>
          <w:rFonts w:hint="eastAsia" w:ascii="宋体" w:hAnsi="宋体" w:cs="Tahoma"/>
          <w:kern w:val="0"/>
          <w:sz w:val="24"/>
          <w:szCs w:val="24"/>
        </w:rPr>
        <w:t>实数集与函数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1、集合</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2、区间、邻域、上确界、下确界</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3、不等式</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4、映射、函数、复合函数、反函数、四则运算、初等函数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5、有界性、奇偶性、单调性和周期性</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kern w:val="0"/>
          <w:sz w:val="24"/>
          <w:szCs w:val="24"/>
        </w:rPr>
        <w:t>识记与领会本章的</w:t>
      </w:r>
      <w:r>
        <w:rPr>
          <w:rFonts w:hint="eastAsia" w:ascii="宋体" w:hAnsi="宋体" w:cs="Tahoma"/>
          <w:kern w:val="0"/>
          <w:sz w:val="24"/>
          <w:szCs w:val="24"/>
        </w:rPr>
        <w:t>各项内容</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kern w:val="0"/>
          <w:sz w:val="24"/>
          <w:szCs w:val="24"/>
        </w:rPr>
        <w:t>能够应用本章的基本概念、基本原理、基本方法解决相关实际问题，如用函数表示实际中的常见的量与量的关系。</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第二章</w:t>
      </w:r>
      <w:r>
        <w:rPr>
          <w:rFonts w:hint="eastAsia" w:ascii="宋体" w:hAnsi="宋体" w:cs="Tahoma"/>
          <w:kern w:val="0"/>
          <w:sz w:val="24"/>
          <w:szCs w:val="24"/>
        </w:rPr>
        <w:tab/>
      </w:r>
      <w:r>
        <w:rPr>
          <w:rFonts w:hint="eastAsia" w:ascii="宋体" w:hAnsi="宋体" w:cs="Tahoma"/>
          <w:kern w:val="0"/>
          <w:sz w:val="24"/>
          <w:szCs w:val="24"/>
        </w:rPr>
        <w:t>数列极限</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1、数列极限的定义与无穷小数列</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2、收敛数列的性质</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3、数列极限的四则运算</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4、单调数列及单调有界定理，Cauchy列及收敛准则</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识记与领会本章的</w:t>
      </w:r>
      <w:r>
        <w:rPr>
          <w:rFonts w:hint="eastAsia" w:ascii="宋体" w:hAnsi="宋体" w:cs="Tahoma"/>
          <w:bCs/>
          <w:kern w:val="0"/>
          <w:sz w:val="24"/>
          <w:szCs w:val="24"/>
        </w:rPr>
        <w:t>各项内容</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基本概念、基本原理、基本方法解决相关实际问题，如实际中的常见的数列问题。</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第三章</w:t>
      </w:r>
      <w:r>
        <w:rPr>
          <w:rFonts w:hint="eastAsia" w:ascii="宋体" w:hAnsi="宋体" w:cs="Tahoma"/>
          <w:kern w:val="0"/>
          <w:sz w:val="24"/>
          <w:szCs w:val="24"/>
        </w:rPr>
        <w:tab/>
      </w:r>
      <w:r>
        <w:rPr>
          <w:rFonts w:hint="eastAsia" w:ascii="宋体" w:hAnsi="宋体" w:cs="Tahoma"/>
          <w:kern w:val="0"/>
          <w:sz w:val="24"/>
          <w:szCs w:val="24"/>
        </w:rPr>
        <w:t>函数极限</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1、各种函数极限的定义，各种单侧极限的定义</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2、函数极限的性质与运算法则，与数列极限的关系</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3、Cauchy收敛原理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4、两个重要极限</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5、无穷小量与无穷大量，二者关系，阶的比较</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识记与领会本章的</w:t>
      </w:r>
      <w:r>
        <w:rPr>
          <w:rFonts w:hint="eastAsia" w:ascii="宋体" w:hAnsi="宋体" w:cs="Tahoma"/>
          <w:bCs/>
          <w:kern w:val="0"/>
          <w:sz w:val="24"/>
          <w:szCs w:val="24"/>
        </w:rPr>
        <w:t>各项内容</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基本概念、基本原理、基本方法解决相关实际问题，如实际中常见的函数的极限问题。</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第四章</w:t>
      </w:r>
      <w:r>
        <w:rPr>
          <w:rFonts w:hint="eastAsia" w:ascii="宋体" w:hAnsi="宋体" w:cs="Tahoma"/>
          <w:kern w:val="0"/>
          <w:sz w:val="24"/>
          <w:szCs w:val="24"/>
        </w:rPr>
        <w:tab/>
      </w:r>
      <w:r>
        <w:rPr>
          <w:rFonts w:hint="eastAsia" w:ascii="宋体" w:hAnsi="宋体" w:cs="Tahoma"/>
          <w:kern w:val="0"/>
          <w:sz w:val="24"/>
          <w:szCs w:val="24"/>
        </w:rPr>
        <w:t>函数的连续性</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1、函数连续的概念：在一点的连续性，间断点分类，区间上连续额函数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2、连续函数的性质：局部性；区间上连续函数的性质；反函数的连续性；一致连续</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3、初等函数连续性的</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识记与领会本章的</w:t>
      </w:r>
      <w:r>
        <w:rPr>
          <w:rFonts w:hint="eastAsia" w:ascii="宋体" w:hAnsi="宋体" w:cs="Tahoma"/>
          <w:bCs/>
          <w:kern w:val="0"/>
          <w:sz w:val="24"/>
          <w:szCs w:val="24"/>
        </w:rPr>
        <w:t>各项内容</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基本概念、基本原理、基本方法解决相关实际问题，如实际中常见函数的连续性问题。</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第五章</w:t>
      </w:r>
      <w:r>
        <w:rPr>
          <w:rFonts w:hint="eastAsia" w:ascii="宋体" w:hAnsi="宋体" w:cs="Tahoma"/>
          <w:kern w:val="0"/>
          <w:sz w:val="24"/>
          <w:szCs w:val="24"/>
        </w:rPr>
        <w:tab/>
      </w:r>
      <w:r>
        <w:rPr>
          <w:rFonts w:hint="eastAsia" w:ascii="宋体" w:hAnsi="宋体" w:cs="Tahoma"/>
          <w:kern w:val="0"/>
          <w:sz w:val="24"/>
          <w:szCs w:val="24"/>
        </w:rPr>
        <w:t>导数和微分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1、导数概念：定义，几何意义，导函数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2、求导法则：四则运算，反函数的导数，复合函数的导数，基本求导法则与公式</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3、微分：概念，运算法则，近似计算，误差估计</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4、高阶导数与高阶微分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5、参量方程确定函数的导数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识记与领会本章的</w:t>
      </w:r>
      <w:r>
        <w:rPr>
          <w:rFonts w:hint="eastAsia" w:ascii="宋体" w:hAnsi="宋体" w:cs="Tahoma"/>
          <w:bCs/>
          <w:kern w:val="0"/>
          <w:sz w:val="24"/>
          <w:szCs w:val="24"/>
        </w:rPr>
        <w:t>各项内容，熟练掌握导数与微分的运算法则与公式。</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基本概念、基本原理、基本方法解决相关实际问题，如实际中的速度问题，函数的变化率问题，</w:t>
      </w:r>
      <w:r>
        <w:rPr>
          <w:rFonts w:hint="eastAsia" w:ascii="宋体" w:hAnsi="宋体"/>
          <w:bCs/>
          <w:kern w:val="0"/>
          <w:sz w:val="24"/>
          <w:szCs w:val="24"/>
        </w:rPr>
        <w:t>能够应用微分做近似计算</w:t>
      </w:r>
      <w:r>
        <w:rPr>
          <w:rFonts w:hint="eastAsia" w:ascii="宋体" w:hAnsi="宋体"/>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第六章</w:t>
      </w:r>
      <w:r>
        <w:rPr>
          <w:rFonts w:hint="eastAsia" w:ascii="宋体" w:hAnsi="宋体" w:cs="Tahoma"/>
          <w:kern w:val="0"/>
          <w:sz w:val="24"/>
          <w:szCs w:val="24"/>
        </w:rPr>
        <w:tab/>
      </w:r>
      <w:r>
        <w:rPr>
          <w:rFonts w:hint="eastAsia" w:ascii="宋体" w:hAnsi="宋体" w:cs="Tahoma"/>
          <w:kern w:val="0"/>
          <w:sz w:val="24"/>
          <w:szCs w:val="24"/>
        </w:rPr>
        <w:t>微分中值定理及其应用</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1、中值定理：费马定理，罗尔定理，拉格朗日中值定理，柯西中值定理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2、不定式极限：罗比达法则</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3、泰勒公式：泰勒定理，余项，近似计算</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4、函数的单调性与极值：单调性，极值，最值</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5、函数的凸性与拐点：凸性，拐点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6、函数的图像：渐近线，特征作图</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识记本章的</w:t>
      </w:r>
      <w:r>
        <w:rPr>
          <w:rFonts w:hint="eastAsia" w:ascii="宋体" w:hAnsi="宋体" w:cs="Tahoma"/>
          <w:bCs/>
          <w:kern w:val="0"/>
          <w:sz w:val="24"/>
          <w:szCs w:val="24"/>
        </w:rPr>
        <w:t>各项内容，深刻</w:t>
      </w:r>
      <w:r>
        <w:rPr>
          <w:rFonts w:hint="eastAsia" w:ascii="宋体" w:hAnsi="宋体"/>
          <w:bCs/>
          <w:kern w:val="0"/>
          <w:sz w:val="24"/>
          <w:szCs w:val="24"/>
        </w:rPr>
        <w:t>领会与</w:t>
      </w:r>
      <w:r>
        <w:rPr>
          <w:rFonts w:hint="eastAsia" w:ascii="宋体" w:hAnsi="宋体" w:cs="Tahoma"/>
          <w:bCs/>
          <w:kern w:val="0"/>
          <w:sz w:val="24"/>
          <w:szCs w:val="24"/>
        </w:rPr>
        <w:t>熟练掌握</w:t>
      </w:r>
      <w:r>
        <w:rPr>
          <w:rFonts w:hint="eastAsia" w:ascii="宋体" w:hAnsi="宋体" w:cs="Tahoma"/>
          <w:kern w:val="0"/>
          <w:sz w:val="24"/>
          <w:szCs w:val="24"/>
        </w:rPr>
        <w:t>拉格朗日中值定理和罗比达法则，</w:t>
      </w:r>
      <w:r>
        <w:rPr>
          <w:rFonts w:hint="eastAsia" w:ascii="宋体" w:hAnsi="宋体" w:cs="Tahoma"/>
          <w:bCs/>
          <w:kern w:val="0"/>
          <w:sz w:val="24"/>
          <w:szCs w:val="24"/>
        </w:rPr>
        <w:t>深刻</w:t>
      </w:r>
      <w:r>
        <w:rPr>
          <w:rFonts w:hint="eastAsia" w:ascii="宋体" w:hAnsi="宋体"/>
          <w:bCs/>
          <w:kern w:val="0"/>
          <w:sz w:val="24"/>
          <w:szCs w:val="24"/>
        </w:rPr>
        <w:t>领会与</w:t>
      </w:r>
      <w:r>
        <w:rPr>
          <w:rFonts w:hint="eastAsia" w:ascii="宋体" w:hAnsi="宋体" w:cs="Tahoma"/>
          <w:bCs/>
          <w:kern w:val="0"/>
          <w:sz w:val="24"/>
          <w:szCs w:val="24"/>
        </w:rPr>
        <w:t>熟练掌握</w:t>
      </w:r>
      <w:r>
        <w:rPr>
          <w:rFonts w:hint="eastAsia" w:ascii="宋体" w:hAnsi="宋体" w:cs="Tahoma"/>
          <w:kern w:val="0"/>
          <w:sz w:val="24"/>
          <w:szCs w:val="24"/>
        </w:rPr>
        <w:t>单调性，极值，最值，凸性，拐点</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基本概念、基本原理、基本方法解决相关实际问题，如实际中的速度问题，函数的平均变化率问题，</w:t>
      </w:r>
      <w:r>
        <w:rPr>
          <w:rFonts w:hint="eastAsia" w:ascii="宋体" w:hAnsi="宋体"/>
          <w:bCs/>
          <w:kern w:val="0"/>
          <w:sz w:val="24"/>
          <w:szCs w:val="24"/>
        </w:rPr>
        <w:t>能够应用</w:t>
      </w:r>
      <w:r>
        <w:rPr>
          <w:rFonts w:hint="eastAsia" w:ascii="宋体" w:hAnsi="宋体" w:cs="Tahoma"/>
          <w:kern w:val="0"/>
          <w:sz w:val="24"/>
          <w:szCs w:val="24"/>
        </w:rPr>
        <w:t>泰勒公式</w:t>
      </w:r>
      <w:r>
        <w:rPr>
          <w:rFonts w:hint="eastAsia" w:ascii="宋体" w:hAnsi="宋体"/>
          <w:bCs/>
          <w:kern w:val="0"/>
          <w:sz w:val="24"/>
          <w:szCs w:val="24"/>
        </w:rPr>
        <w:t>做近似计算，会</w:t>
      </w:r>
      <w:r>
        <w:rPr>
          <w:rFonts w:hint="eastAsia" w:ascii="宋体" w:hAnsi="宋体" w:cs="Tahoma"/>
          <w:kern w:val="0"/>
          <w:sz w:val="24"/>
          <w:szCs w:val="24"/>
        </w:rPr>
        <w:t>特征作图</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第七章</w:t>
      </w:r>
      <w:r>
        <w:rPr>
          <w:rFonts w:hint="eastAsia" w:ascii="宋体" w:hAnsi="宋体" w:cs="Tahoma"/>
          <w:kern w:val="0"/>
          <w:sz w:val="24"/>
          <w:szCs w:val="24"/>
        </w:rPr>
        <w:tab/>
      </w:r>
      <w:r>
        <w:rPr>
          <w:rFonts w:hint="eastAsia" w:ascii="宋体" w:hAnsi="宋体" w:cs="Tahoma"/>
          <w:kern w:val="0"/>
          <w:sz w:val="24"/>
          <w:szCs w:val="24"/>
        </w:rPr>
        <w:t>实数的完备性</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1、区间套定理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2、柯西准则，聚点定理，有限覆盖定理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识记</w:t>
      </w:r>
      <w:r>
        <w:rPr>
          <w:rFonts w:hint="eastAsia" w:ascii="宋体" w:hAnsi="宋体" w:cs="Tahoma"/>
          <w:kern w:val="0"/>
          <w:sz w:val="24"/>
          <w:szCs w:val="24"/>
        </w:rPr>
        <w:t>实数域基本定理</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能够简单应用本章的</w:t>
      </w:r>
      <w:r>
        <w:rPr>
          <w:rFonts w:hint="eastAsia" w:ascii="宋体" w:hAnsi="宋体"/>
          <w:kern w:val="0"/>
          <w:sz w:val="24"/>
          <w:szCs w:val="24"/>
        </w:rPr>
        <w:t>基本概念、基本原理、基本方法证明有关问题</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第八章</w:t>
      </w:r>
      <w:r>
        <w:rPr>
          <w:rFonts w:hint="eastAsia" w:ascii="宋体" w:hAnsi="宋体" w:cs="Tahoma"/>
          <w:kern w:val="0"/>
          <w:sz w:val="24"/>
          <w:szCs w:val="24"/>
        </w:rPr>
        <w:tab/>
      </w:r>
      <w:r>
        <w:rPr>
          <w:rFonts w:hint="eastAsia" w:ascii="宋体" w:hAnsi="宋体" w:cs="Tahoma"/>
          <w:kern w:val="0"/>
          <w:sz w:val="24"/>
          <w:szCs w:val="24"/>
        </w:rPr>
        <w:t>不定积分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1、基本概念与公式：原函数，不定积分，公式表，运算法则</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2、换元积分与分部积分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3、有理函数的积分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熟练掌握本章的</w:t>
      </w:r>
      <w:r>
        <w:rPr>
          <w:rFonts w:hint="eastAsia" w:ascii="宋体" w:hAnsi="宋体" w:cs="Tahoma"/>
          <w:kern w:val="0"/>
          <w:sz w:val="24"/>
          <w:szCs w:val="24"/>
        </w:rPr>
        <w:t>基本概念与公式和换元积分与分部积分法</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能够熟练应用本章的</w:t>
      </w:r>
      <w:r>
        <w:rPr>
          <w:rFonts w:hint="eastAsia" w:ascii="宋体" w:hAnsi="宋体"/>
          <w:kern w:val="0"/>
          <w:sz w:val="24"/>
          <w:szCs w:val="24"/>
        </w:rPr>
        <w:t>基本概念、基本原理、基本方法进行有关计算</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第九章</w:t>
      </w:r>
      <w:r>
        <w:rPr>
          <w:rFonts w:hint="eastAsia" w:ascii="宋体" w:hAnsi="宋体" w:cs="Tahoma"/>
          <w:kern w:val="0"/>
          <w:sz w:val="24"/>
          <w:szCs w:val="24"/>
        </w:rPr>
        <w:tab/>
      </w:r>
      <w:r>
        <w:rPr>
          <w:rFonts w:hint="eastAsia" w:ascii="宋体" w:hAnsi="宋体" w:cs="Tahoma"/>
          <w:kern w:val="0"/>
          <w:sz w:val="24"/>
          <w:szCs w:val="24"/>
        </w:rPr>
        <w:t>定积分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1、定积分的定义</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2、可积条件：必要条件，充分条件，上和下和，可积函数类</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3、定积分的性质</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4、微积分基本定理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5、定积分的计算方法</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6、变限积分与原函数的存在性</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1、识记本章内容，深刻领会定积分的定义，</w:t>
      </w:r>
      <w:r>
        <w:rPr>
          <w:rFonts w:hint="eastAsia" w:ascii="宋体" w:hAnsi="宋体"/>
          <w:bCs/>
          <w:kern w:val="0"/>
          <w:sz w:val="24"/>
          <w:szCs w:val="24"/>
        </w:rPr>
        <w:t>熟练掌握</w:t>
      </w:r>
      <w:r>
        <w:rPr>
          <w:rFonts w:hint="eastAsia" w:ascii="宋体" w:hAnsi="宋体" w:cs="Tahoma"/>
          <w:kern w:val="0"/>
          <w:sz w:val="24"/>
          <w:szCs w:val="24"/>
        </w:rPr>
        <w:t>微积分基本定理和定积分的计算方法，会求非正常积分</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能够熟练应用本章的</w:t>
      </w:r>
      <w:r>
        <w:rPr>
          <w:rFonts w:hint="eastAsia" w:ascii="宋体" w:hAnsi="宋体"/>
          <w:kern w:val="0"/>
          <w:sz w:val="24"/>
          <w:szCs w:val="24"/>
        </w:rPr>
        <w:t>基本概念、基本原理、基本方法进行有关计算</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第十章</w:t>
      </w:r>
      <w:r>
        <w:rPr>
          <w:rFonts w:hint="eastAsia" w:ascii="宋体" w:hAnsi="宋体" w:cs="Tahoma"/>
          <w:kern w:val="0"/>
          <w:sz w:val="24"/>
          <w:szCs w:val="24"/>
        </w:rPr>
        <w:tab/>
      </w:r>
      <w:r>
        <w:rPr>
          <w:rFonts w:hint="eastAsia" w:ascii="宋体" w:hAnsi="宋体" w:cs="Tahoma"/>
          <w:kern w:val="0"/>
          <w:sz w:val="24"/>
          <w:szCs w:val="24"/>
        </w:rPr>
        <w:t>定积分应用</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1、求平面图形的面积</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2、由截面面积求体积</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3、求曲线的弧长</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4、求旋转曲面的面积</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5、在物理上的应用</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1、深刻领会微元法，</w:t>
      </w:r>
      <w:r>
        <w:rPr>
          <w:rFonts w:hint="eastAsia" w:ascii="宋体" w:hAnsi="宋体"/>
          <w:bCs/>
          <w:kern w:val="0"/>
          <w:sz w:val="24"/>
          <w:szCs w:val="24"/>
        </w:rPr>
        <w:t>熟练掌握</w:t>
      </w:r>
      <w:r>
        <w:rPr>
          <w:rFonts w:hint="eastAsia" w:ascii="宋体" w:hAnsi="宋体" w:cs="Tahoma"/>
          <w:kern w:val="0"/>
          <w:sz w:val="24"/>
          <w:szCs w:val="24"/>
        </w:rPr>
        <w:t>面积与体积的球阀，学会在物理上的重要应用</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能够熟练应用本章的</w:t>
      </w:r>
      <w:r>
        <w:rPr>
          <w:rFonts w:hint="eastAsia" w:ascii="宋体" w:hAnsi="宋体"/>
          <w:kern w:val="0"/>
          <w:sz w:val="24"/>
          <w:szCs w:val="24"/>
        </w:rPr>
        <w:t>基本概念、基本原理、基本方法进行有关计算</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第十一章 反常积分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1、反常积分概念</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2、无穷积分：定义，性质，判别</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3、瑕积分：定义，性质，判别</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1、领会反常积分定义，掌握性质与判别</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能够综合应用所学内容</w:t>
      </w:r>
      <w:r>
        <w:rPr>
          <w:rFonts w:hint="eastAsia" w:ascii="宋体" w:hAnsi="宋体"/>
          <w:kern w:val="0"/>
          <w:sz w:val="24"/>
          <w:szCs w:val="24"/>
        </w:rPr>
        <w:t>求</w:t>
      </w:r>
      <w:r>
        <w:rPr>
          <w:rFonts w:hint="eastAsia" w:ascii="宋体" w:hAnsi="宋体" w:cs="Tahoma"/>
          <w:kern w:val="0"/>
          <w:sz w:val="24"/>
          <w:szCs w:val="24"/>
        </w:rPr>
        <w:t>反常积分</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第十二章</w:t>
      </w:r>
      <w:r>
        <w:rPr>
          <w:rFonts w:hint="eastAsia" w:ascii="宋体" w:hAnsi="宋体" w:cs="Tahoma"/>
          <w:kern w:val="0"/>
          <w:sz w:val="24"/>
          <w:szCs w:val="24"/>
        </w:rPr>
        <w:tab/>
      </w:r>
      <w:r>
        <w:rPr>
          <w:rFonts w:hint="eastAsia" w:ascii="宋体" w:hAnsi="宋体" w:cs="Tahoma"/>
          <w:kern w:val="0"/>
          <w:sz w:val="24"/>
          <w:szCs w:val="24"/>
        </w:rPr>
        <w:t>数项级数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1、收敛性：级数，收敛，发散，运算，柯西准则</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2、正项级数：一般判别法，比式判别法，根式判别法，积分判别法</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3、一般项级数：交错级数，绝对收敛，阿贝尔判别法，狄利克雷判别法</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1、深刻领会级数的概念与其性质，</w:t>
      </w:r>
      <w:r>
        <w:rPr>
          <w:rFonts w:hint="eastAsia" w:ascii="宋体" w:hAnsi="宋体"/>
          <w:bCs/>
          <w:kern w:val="0"/>
          <w:sz w:val="24"/>
          <w:szCs w:val="24"/>
        </w:rPr>
        <w:t>熟练掌握</w:t>
      </w:r>
      <w:r>
        <w:rPr>
          <w:rFonts w:hint="eastAsia" w:ascii="宋体" w:hAnsi="宋体" w:cs="Tahoma"/>
          <w:kern w:val="0"/>
          <w:sz w:val="24"/>
          <w:szCs w:val="24"/>
        </w:rPr>
        <w:t>各种收敛判别法</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基本概念、基本原理、基本方法级数收敛与进行有关计算</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第十三章</w:t>
      </w:r>
      <w:r>
        <w:rPr>
          <w:rFonts w:hint="eastAsia" w:ascii="宋体" w:hAnsi="宋体" w:cs="Tahoma"/>
          <w:kern w:val="0"/>
          <w:sz w:val="24"/>
          <w:szCs w:val="24"/>
        </w:rPr>
        <w:tab/>
      </w:r>
      <w:r>
        <w:rPr>
          <w:rFonts w:hint="eastAsia" w:ascii="宋体" w:hAnsi="宋体" w:cs="Tahoma"/>
          <w:kern w:val="0"/>
          <w:sz w:val="24"/>
          <w:szCs w:val="24"/>
        </w:rPr>
        <w:t>函数列与函数项级数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1、一致收敛：函数列及其一致收敛概念，函数项级数及其一致收敛概念，判别，柯西准则，优级数判别法</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2、一致收敛函数列与函数项级数的性质</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1、深刻领会概念与其性质，</w:t>
      </w:r>
      <w:r>
        <w:rPr>
          <w:rFonts w:hint="eastAsia" w:ascii="宋体" w:hAnsi="宋体"/>
          <w:bCs/>
          <w:kern w:val="0"/>
          <w:sz w:val="24"/>
          <w:szCs w:val="24"/>
        </w:rPr>
        <w:t>熟练掌握</w:t>
      </w:r>
      <w:r>
        <w:rPr>
          <w:rFonts w:hint="eastAsia" w:ascii="宋体" w:hAnsi="宋体" w:cs="Tahoma"/>
          <w:kern w:val="0"/>
          <w:sz w:val="24"/>
          <w:szCs w:val="24"/>
        </w:rPr>
        <w:t>一致收敛的优级数判别法</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基本概念、基本原理、基本方法级数收敛与进行有关计算</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第十四章</w:t>
      </w:r>
      <w:r>
        <w:rPr>
          <w:rFonts w:hint="eastAsia" w:ascii="宋体" w:hAnsi="宋体" w:cs="Tahoma"/>
          <w:kern w:val="0"/>
          <w:sz w:val="24"/>
          <w:szCs w:val="24"/>
        </w:rPr>
        <w:tab/>
      </w:r>
      <w:r>
        <w:rPr>
          <w:rFonts w:hint="eastAsia" w:ascii="宋体" w:hAnsi="宋体" w:cs="Tahoma"/>
          <w:kern w:val="0"/>
          <w:sz w:val="24"/>
          <w:szCs w:val="24"/>
        </w:rPr>
        <w:t>幂级数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1、幂级数基本概念：收敛区间，性质，运算</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2、函数的幂级数展开式：泰勒级数，初等函数的展开式</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1、深刻领会概念与其性质，牢记重要初等函数展开式，</w:t>
      </w:r>
      <w:r>
        <w:rPr>
          <w:rFonts w:hint="eastAsia" w:ascii="宋体" w:hAnsi="宋体"/>
          <w:bCs/>
          <w:kern w:val="0"/>
          <w:sz w:val="24"/>
          <w:szCs w:val="24"/>
        </w:rPr>
        <w:t>熟练掌握</w:t>
      </w:r>
      <w:r>
        <w:rPr>
          <w:rFonts w:hint="eastAsia" w:ascii="宋体" w:hAnsi="宋体" w:cs="Tahoma"/>
          <w:kern w:val="0"/>
          <w:sz w:val="24"/>
          <w:szCs w:val="24"/>
        </w:rPr>
        <w:t>泰勒级数</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基本概念、基本原理、基本方法求函数的</w:t>
      </w:r>
      <w:r>
        <w:rPr>
          <w:rFonts w:hint="eastAsia" w:ascii="宋体" w:hAnsi="宋体" w:cs="Tahoma"/>
          <w:kern w:val="0"/>
          <w:sz w:val="24"/>
          <w:szCs w:val="24"/>
        </w:rPr>
        <w:t>泰勒级数</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第十五章</w:t>
      </w:r>
      <w:r>
        <w:rPr>
          <w:rFonts w:hint="eastAsia" w:ascii="宋体" w:hAnsi="宋体" w:cs="Tahoma"/>
          <w:kern w:val="0"/>
          <w:sz w:val="24"/>
          <w:szCs w:val="24"/>
        </w:rPr>
        <w:tab/>
      </w:r>
      <w:r>
        <w:rPr>
          <w:rFonts w:hint="eastAsia" w:ascii="宋体" w:hAnsi="宋体" w:cs="Tahoma"/>
          <w:kern w:val="0"/>
          <w:sz w:val="24"/>
          <w:szCs w:val="24"/>
        </w:rPr>
        <w:t>傅里叶级数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1、三角级数与正交函数系</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2、傅里叶级数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3、收敛定理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4、一般周期函数的三角展式</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5. 偶函数与奇函数的傅里叶级数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1、领会傅里叶级数的理念，</w:t>
      </w:r>
      <w:r>
        <w:rPr>
          <w:rFonts w:hint="eastAsia" w:ascii="宋体" w:hAnsi="宋体"/>
          <w:bCs/>
          <w:kern w:val="0"/>
          <w:sz w:val="24"/>
          <w:szCs w:val="24"/>
        </w:rPr>
        <w:t>掌握</w:t>
      </w:r>
      <w:r>
        <w:rPr>
          <w:rFonts w:hint="eastAsia" w:ascii="宋体" w:hAnsi="宋体" w:cs="Tahoma"/>
          <w:kern w:val="0"/>
          <w:sz w:val="24"/>
          <w:szCs w:val="24"/>
        </w:rPr>
        <w:t>周期函数的三角展式</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w:t>
      </w:r>
      <w:r>
        <w:rPr>
          <w:rFonts w:hint="eastAsia" w:ascii="宋体" w:hAnsi="宋体"/>
          <w:kern w:val="0"/>
          <w:sz w:val="24"/>
          <w:szCs w:val="24"/>
        </w:rPr>
        <w:t>基本方法求</w:t>
      </w:r>
      <w:r>
        <w:rPr>
          <w:rFonts w:hint="eastAsia" w:ascii="宋体" w:hAnsi="宋体" w:cs="Tahoma"/>
          <w:kern w:val="0"/>
          <w:sz w:val="24"/>
          <w:szCs w:val="24"/>
        </w:rPr>
        <w:t>周期函数的三角展式</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第十六章</w:t>
      </w:r>
      <w:r>
        <w:rPr>
          <w:rFonts w:hint="eastAsia" w:ascii="宋体" w:hAnsi="宋体" w:cs="Tahoma"/>
          <w:kern w:val="0"/>
          <w:sz w:val="24"/>
          <w:szCs w:val="24"/>
        </w:rPr>
        <w:tab/>
      </w:r>
      <w:r>
        <w:rPr>
          <w:rFonts w:hint="eastAsia" w:ascii="宋体" w:hAnsi="宋体" w:cs="Tahoma"/>
          <w:kern w:val="0"/>
          <w:sz w:val="24"/>
          <w:szCs w:val="24"/>
        </w:rPr>
        <w:t>多元函数的极限与连续</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1、平面点集与多元函数：平面点集，</w:t>
      </w:r>
      <w:r>
        <w:rPr>
          <w:rFonts w:ascii="宋体" w:hAnsi="宋体" w:cs="Tahoma"/>
          <w:kern w:val="0"/>
          <w:position w:val="-4"/>
          <w:sz w:val="24"/>
          <w:szCs w:val="24"/>
        </w:rPr>
        <w:object>
          <v:shape id="_x0000_i1025" o:spt="75" type="#_x0000_t75" style="height:15pt;width:16pt;" o:ole="t" filled="f" o:preferrelative="t" stroked="f" coordsize="21600,21600">
            <v:path/>
            <v:fill on="f" alignshape="1" focussize="0,0"/>
            <v:stroke on="f"/>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ascii="宋体" w:hAnsi="宋体" w:cs="Tahoma"/>
          <w:kern w:val="0"/>
          <w:sz w:val="24"/>
          <w:szCs w:val="24"/>
        </w:rPr>
        <w:t>的完备性定理，二元函数，一般多元函数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2、二元函数的极限与累次极限</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3、二元函数的连续性与有界闭域上连续函数的性质</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1、领会考点内容，</w:t>
      </w:r>
      <w:r>
        <w:rPr>
          <w:rFonts w:hint="eastAsia" w:ascii="宋体" w:hAnsi="宋体"/>
          <w:bCs/>
          <w:kern w:val="0"/>
          <w:sz w:val="24"/>
          <w:szCs w:val="24"/>
        </w:rPr>
        <w:t>识记相关定理</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基本概念、基本原理、基本方法表出实际中的多元函数</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第十七章</w:t>
      </w:r>
      <w:r>
        <w:rPr>
          <w:rFonts w:hint="eastAsia" w:ascii="宋体" w:hAnsi="宋体" w:cs="Tahoma"/>
          <w:kern w:val="0"/>
          <w:sz w:val="24"/>
          <w:szCs w:val="24"/>
        </w:rPr>
        <w:tab/>
      </w:r>
      <w:r>
        <w:rPr>
          <w:rFonts w:hint="eastAsia" w:ascii="宋体" w:hAnsi="宋体" w:cs="Tahoma"/>
          <w:kern w:val="0"/>
          <w:sz w:val="24"/>
          <w:szCs w:val="24"/>
        </w:rPr>
        <w:t>多元函数微分学</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1、可微性：可微性，偏导数，全微分，几何意义，应用</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2、微分于求导法则：复合函数的求导法则，链式法则</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3、方向导数与梯度</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4、泰勒公式与极值问题：高阶偏导数，中值定理，泰勒公式，极值问题</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1、深刻领会可微性，</w:t>
      </w:r>
      <w:r>
        <w:rPr>
          <w:rFonts w:hint="eastAsia" w:ascii="宋体" w:hAnsi="宋体"/>
          <w:bCs/>
          <w:kern w:val="0"/>
          <w:sz w:val="24"/>
          <w:szCs w:val="24"/>
        </w:rPr>
        <w:t>熟练掌握</w:t>
      </w:r>
      <w:r>
        <w:rPr>
          <w:rFonts w:hint="eastAsia" w:ascii="宋体" w:hAnsi="宋体" w:cs="Tahoma"/>
          <w:kern w:val="0"/>
          <w:sz w:val="24"/>
          <w:szCs w:val="24"/>
        </w:rPr>
        <w:t>链式法则，识记方向导数与梯度</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基本概念、基本原理、基本方法表出实际中的多元函数，</w:t>
      </w:r>
      <w:r>
        <w:rPr>
          <w:rFonts w:hint="eastAsia" w:ascii="宋体" w:hAnsi="宋体" w:cs="Tahoma"/>
          <w:kern w:val="0"/>
          <w:sz w:val="24"/>
          <w:szCs w:val="24"/>
        </w:rPr>
        <w:t>泰勒公式与极值问题</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第十八章</w:t>
      </w:r>
      <w:r>
        <w:rPr>
          <w:rFonts w:hint="eastAsia" w:ascii="宋体" w:hAnsi="宋体" w:cs="Tahoma"/>
          <w:kern w:val="0"/>
          <w:sz w:val="24"/>
          <w:szCs w:val="24"/>
        </w:rPr>
        <w:tab/>
      </w:r>
      <w:r>
        <w:rPr>
          <w:rFonts w:hint="eastAsia" w:ascii="宋体" w:hAnsi="宋体" w:cs="Tahoma"/>
          <w:kern w:val="0"/>
          <w:sz w:val="24"/>
          <w:szCs w:val="24"/>
        </w:rPr>
        <w:t>隐函数定理及其应用</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1、隐函数：隐函数概念，隐函数定理，隐函数的求导方法</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2、隐函数组：隐函数组概念，隐函数组定理，反函数组定理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3、应用：切线，法线，切平面</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4、条件极值</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1、领会考点内容，</w:t>
      </w:r>
      <w:r>
        <w:rPr>
          <w:rFonts w:hint="eastAsia" w:ascii="宋体" w:hAnsi="宋体"/>
          <w:bCs/>
          <w:kern w:val="0"/>
          <w:sz w:val="24"/>
          <w:szCs w:val="24"/>
        </w:rPr>
        <w:t>识记相关结论</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w:t>
      </w:r>
      <w:r>
        <w:rPr>
          <w:rFonts w:hint="eastAsia" w:ascii="宋体" w:hAnsi="宋体"/>
          <w:kern w:val="0"/>
          <w:sz w:val="24"/>
          <w:szCs w:val="24"/>
        </w:rPr>
        <w:t>基本方法求</w:t>
      </w:r>
      <w:r>
        <w:rPr>
          <w:rFonts w:hint="eastAsia" w:ascii="宋体" w:hAnsi="宋体" w:cs="Tahoma"/>
          <w:kern w:val="0"/>
          <w:sz w:val="24"/>
          <w:szCs w:val="24"/>
        </w:rPr>
        <w:t>隐函数的导数，求曲线的切线与法线，求曲面的切平面与法线</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第十九章</w:t>
      </w:r>
      <w:r>
        <w:rPr>
          <w:rFonts w:hint="eastAsia" w:ascii="宋体" w:hAnsi="宋体" w:cs="Tahoma"/>
          <w:kern w:val="0"/>
          <w:sz w:val="24"/>
          <w:szCs w:val="24"/>
        </w:rPr>
        <w:tab/>
      </w:r>
      <w:r>
        <w:rPr>
          <w:rFonts w:hint="eastAsia" w:ascii="宋体" w:hAnsi="宋体" w:cs="Tahoma"/>
          <w:kern w:val="0"/>
          <w:sz w:val="24"/>
          <w:szCs w:val="24"/>
        </w:rPr>
        <w:t>含参量非正常积分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1、含参量正常积分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2、含参量非正常积分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3、欧拉积分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识记相关结论，掌握</w:t>
      </w:r>
      <w:r>
        <w:rPr>
          <w:rFonts w:hint="eastAsia" w:ascii="宋体" w:hAnsi="宋体" w:cs="Tahoma"/>
          <w:kern w:val="0"/>
          <w:sz w:val="24"/>
          <w:szCs w:val="24"/>
        </w:rPr>
        <w:t>欧拉积分的计算方法</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能够综合应用所学内容与</w:t>
      </w:r>
      <w:r>
        <w:rPr>
          <w:rFonts w:hint="eastAsia" w:ascii="宋体" w:hAnsi="宋体" w:cs="Tahoma"/>
          <w:kern w:val="0"/>
          <w:sz w:val="24"/>
          <w:szCs w:val="24"/>
        </w:rPr>
        <w:t>欧拉积分进行概率统计中常用计算</w:t>
      </w:r>
      <w:r>
        <w:rPr>
          <w:rFonts w:hint="eastAsia" w:ascii="宋体" w:hAnsi="宋体"/>
          <w:bCs/>
          <w:kern w:val="0"/>
          <w:sz w:val="24"/>
          <w:szCs w:val="24"/>
        </w:rPr>
        <w:t>。</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第二十一章</w:t>
      </w:r>
      <w:r>
        <w:rPr>
          <w:rFonts w:hint="eastAsia" w:ascii="宋体" w:hAnsi="宋体" w:cs="Tahoma"/>
          <w:kern w:val="0"/>
          <w:sz w:val="24"/>
          <w:szCs w:val="24"/>
        </w:rPr>
        <w:tab/>
      </w:r>
      <w:r>
        <w:rPr>
          <w:rFonts w:hint="eastAsia" w:ascii="宋体" w:hAnsi="宋体" w:cs="Tahoma"/>
          <w:kern w:val="0"/>
          <w:sz w:val="24"/>
          <w:szCs w:val="24"/>
        </w:rPr>
        <w:t>重积分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 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1、二重积分概念：矩形上二重积分，一般区域上二重积分，可积条件</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2、二重积分计算：累次积分法，换元法，含参变量积分的求导法</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3、三重积分：概念，累次积分，换元法</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4、应用：面积，体积，引力，重心，转动惯量</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1、深刻领会重积分概念，</w:t>
      </w:r>
      <w:r>
        <w:rPr>
          <w:rFonts w:hint="eastAsia" w:ascii="宋体" w:hAnsi="宋体"/>
          <w:bCs/>
          <w:kern w:val="0"/>
          <w:sz w:val="24"/>
          <w:szCs w:val="24"/>
        </w:rPr>
        <w:t>识记相关结论，掌握</w:t>
      </w:r>
      <w:r>
        <w:rPr>
          <w:rFonts w:hint="eastAsia" w:ascii="宋体" w:hAnsi="宋体" w:cs="Tahoma"/>
          <w:kern w:val="0"/>
          <w:sz w:val="24"/>
          <w:szCs w:val="24"/>
        </w:rPr>
        <w:t>重积分的求法与各种应用</w:t>
      </w:r>
      <w:r>
        <w:rPr>
          <w:rFonts w:hint="eastAsia" w:ascii="宋体" w:hAnsi="宋体" w:cs="Tahoma"/>
          <w:bCs/>
          <w:kern w:val="0"/>
          <w:sz w:val="24"/>
          <w:szCs w:val="24"/>
        </w:rPr>
        <w:t>。</w:t>
      </w:r>
    </w:p>
    <w:p>
      <w:pPr>
        <w:widowControl/>
        <w:adjustRightInd w:val="0"/>
        <w:snapToGrid w:val="0"/>
        <w:spacing w:before="100" w:beforeAutospacing="1" w:after="200"/>
        <w:ind w:firstLine="480" w:firstLineChars="200"/>
        <w:jc w:val="left"/>
        <w:rPr>
          <w:rFonts w:hint="eastAsia" w:ascii="宋体" w:hAnsi="宋体"/>
          <w:bCs/>
          <w:kern w:val="0"/>
          <w:sz w:val="24"/>
          <w:szCs w:val="24"/>
        </w:rPr>
      </w:pPr>
      <w:r>
        <w:rPr>
          <w:rFonts w:hint="eastAsia" w:ascii="宋体" w:hAnsi="宋体" w:cs="Tahoma"/>
          <w:kern w:val="0"/>
          <w:sz w:val="24"/>
          <w:szCs w:val="24"/>
        </w:rPr>
        <w:t>2、</w:t>
      </w:r>
      <w:r>
        <w:rPr>
          <w:rFonts w:hint="eastAsia" w:ascii="宋体" w:hAnsi="宋体"/>
          <w:bCs/>
          <w:kern w:val="0"/>
          <w:sz w:val="24"/>
          <w:szCs w:val="24"/>
        </w:rPr>
        <w:t>能够综合应用所学内容与本章</w:t>
      </w:r>
      <w:r>
        <w:rPr>
          <w:rFonts w:hint="eastAsia" w:ascii="宋体" w:hAnsi="宋体"/>
          <w:kern w:val="0"/>
          <w:sz w:val="24"/>
          <w:szCs w:val="24"/>
        </w:rPr>
        <w:t>基本方法求</w:t>
      </w:r>
      <w:r>
        <w:rPr>
          <w:rFonts w:hint="eastAsia" w:ascii="宋体" w:hAnsi="宋体" w:cs="Tahoma"/>
          <w:kern w:val="0"/>
          <w:sz w:val="24"/>
          <w:szCs w:val="24"/>
        </w:rPr>
        <w:t>解决</w:t>
      </w:r>
      <w:r>
        <w:rPr>
          <w:rFonts w:hint="eastAsia" w:ascii="宋体" w:hAnsi="宋体"/>
          <w:bCs/>
          <w:kern w:val="0"/>
          <w:sz w:val="24"/>
          <w:szCs w:val="24"/>
        </w:rPr>
        <w:t>相关实际问题。</w:t>
      </w:r>
    </w:p>
    <w:p>
      <w:pPr>
        <w:widowControl/>
        <w:adjustRightInd w:val="0"/>
        <w:snapToGrid w:val="0"/>
        <w:spacing w:before="100" w:beforeAutospacing="1" w:after="200"/>
        <w:jc w:val="left"/>
        <w:rPr>
          <w:rFonts w:hint="eastAsia" w:ascii="宋体" w:hAnsi="宋体" w:cs="Tahoma"/>
          <w:kern w:val="0"/>
          <w:sz w:val="24"/>
          <w:szCs w:val="24"/>
        </w:rPr>
      </w:pPr>
      <w:r>
        <w:rPr>
          <w:rFonts w:hint="eastAsia" w:ascii="宋体" w:hAnsi="宋体" w:cs="Tahoma"/>
          <w:kern w:val="0"/>
          <w:sz w:val="24"/>
          <w:szCs w:val="24"/>
        </w:rPr>
        <w:t>四、考试形式和试卷结构</w:t>
      </w:r>
    </w:p>
    <w:p>
      <w:pPr>
        <w:autoSpaceDE w:val="0"/>
        <w:autoSpaceDN w:val="0"/>
        <w:adjustRightInd w:val="0"/>
        <w:spacing w:before="100" w:beforeAutospacing="1"/>
        <w:jc w:val="left"/>
        <w:rPr>
          <w:rFonts w:hint="eastAsia"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 xml:space="preserve">、试卷满分及考试时间 </w:t>
      </w:r>
    </w:p>
    <w:p>
      <w:pPr>
        <w:autoSpaceDE w:val="0"/>
        <w:autoSpaceDN w:val="0"/>
        <w:adjustRightInd w:val="0"/>
        <w:spacing w:before="100" w:beforeAutospacing="1"/>
        <w:jc w:val="left"/>
        <w:rPr>
          <w:rFonts w:hint="eastAsia" w:ascii="宋体" w:hAnsi="宋体"/>
          <w:color w:val="000000"/>
          <w:kern w:val="0"/>
          <w:sz w:val="24"/>
          <w:szCs w:val="24"/>
        </w:rPr>
      </w:pPr>
      <w:r>
        <w:rPr>
          <w:rFonts w:hint="eastAsia" w:ascii="宋体" w:hAnsi="宋体"/>
          <w:color w:val="000000"/>
          <w:kern w:val="0"/>
          <w:sz w:val="24"/>
          <w:szCs w:val="24"/>
        </w:rPr>
        <w:t xml:space="preserve">本试卷满分为150分，考试时间为180分钟 </w:t>
      </w:r>
    </w:p>
    <w:p>
      <w:pPr>
        <w:autoSpaceDE w:val="0"/>
        <w:autoSpaceDN w:val="0"/>
        <w:adjustRightInd w:val="0"/>
        <w:spacing w:before="100" w:beforeAutospacing="1"/>
        <w:jc w:val="left"/>
        <w:rPr>
          <w:rFonts w:hint="eastAsia" w:ascii="宋体" w:hAnsi="宋体"/>
          <w:color w:val="000000"/>
          <w:kern w:val="0"/>
          <w:sz w:val="24"/>
          <w:szCs w:val="24"/>
        </w:rPr>
      </w:pPr>
      <w:r>
        <w:rPr>
          <w:rFonts w:ascii="宋体" w:hAnsi="宋体"/>
          <w:color w:val="000000"/>
          <w:kern w:val="0"/>
          <w:sz w:val="24"/>
          <w:szCs w:val="24"/>
        </w:rPr>
        <w:t>2</w:t>
      </w:r>
      <w:r>
        <w:rPr>
          <w:rFonts w:hint="eastAsia" w:ascii="宋体" w:hAnsi="宋体"/>
          <w:color w:val="000000"/>
          <w:kern w:val="0"/>
          <w:sz w:val="24"/>
          <w:szCs w:val="24"/>
        </w:rPr>
        <w:t xml:space="preserve">、答题方式 </w:t>
      </w:r>
    </w:p>
    <w:p>
      <w:pPr>
        <w:autoSpaceDE w:val="0"/>
        <w:autoSpaceDN w:val="0"/>
        <w:adjustRightInd w:val="0"/>
        <w:spacing w:before="100" w:beforeAutospacing="1"/>
        <w:jc w:val="left"/>
        <w:rPr>
          <w:rFonts w:hint="eastAsia" w:ascii="宋体" w:hAnsi="宋体"/>
          <w:color w:val="000000"/>
          <w:kern w:val="0"/>
          <w:sz w:val="24"/>
          <w:szCs w:val="24"/>
        </w:rPr>
      </w:pPr>
      <w:r>
        <w:rPr>
          <w:rFonts w:hint="eastAsia" w:ascii="宋体" w:hAnsi="宋体"/>
          <w:color w:val="000000"/>
          <w:kern w:val="0"/>
          <w:sz w:val="24"/>
          <w:szCs w:val="24"/>
        </w:rPr>
        <w:t xml:space="preserve">答题方式为闭卷，笔试。 </w:t>
      </w:r>
    </w:p>
    <w:p>
      <w:pPr>
        <w:autoSpaceDE w:val="0"/>
        <w:autoSpaceDN w:val="0"/>
        <w:adjustRightInd w:val="0"/>
        <w:spacing w:before="100" w:beforeAutospacing="1"/>
        <w:jc w:val="left"/>
        <w:rPr>
          <w:rFonts w:hint="eastAsia" w:ascii="宋体" w:hAnsi="宋体"/>
          <w:color w:val="000000"/>
          <w:kern w:val="0"/>
          <w:sz w:val="24"/>
          <w:szCs w:val="24"/>
        </w:rPr>
      </w:pPr>
      <w:r>
        <w:rPr>
          <w:rFonts w:ascii="宋体" w:hAnsi="宋体"/>
          <w:color w:val="000000"/>
          <w:kern w:val="0"/>
          <w:sz w:val="24"/>
          <w:szCs w:val="24"/>
        </w:rPr>
        <w:t>3</w:t>
      </w:r>
      <w:r>
        <w:rPr>
          <w:rFonts w:hint="eastAsia" w:ascii="宋体" w:hAnsi="宋体"/>
          <w:color w:val="000000"/>
          <w:kern w:val="0"/>
          <w:sz w:val="24"/>
          <w:szCs w:val="24"/>
        </w:rPr>
        <w:t xml:space="preserve">、试卷内容结构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分析学基础理论  约10 %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极限与连续  约10 %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级数  约15 %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一元微积分 约40 %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多元微积分 约25 %</w:t>
      </w:r>
    </w:p>
    <w:p>
      <w:pPr>
        <w:autoSpaceDE w:val="0"/>
        <w:autoSpaceDN w:val="0"/>
        <w:adjustRightInd w:val="0"/>
        <w:spacing w:before="100" w:beforeAutospacing="1"/>
        <w:jc w:val="left"/>
        <w:rPr>
          <w:rFonts w:hint="eastAsia" w:ascii="宋体" w:hAnsi="宋体"/>
          <w:color w:val="000000"/>
          <w:kern w:val="0"/>
          <w:sz w:val="24"/>
          <w:szCs w:val="24"/>
        </w:rPr>
      </w:pPr>
      <w:r>
        <w:rPr>
          <w:rFonts w:hint="eastAsia" w:ascii="宋体" w:hAnsi="宋体"/>
          <w:color w:val="000000"/>
          <w:kern w:val="0"/>
          <w:sz w:val="24"/>
          <w:szCs w:val="24"/>
        </w:rPr>
        <w:t xml:space="preserve">4、试卷题型结构 </w:t>
      </w:r>
    </w:p>
    <w:p>
      <w:pPr>
        <w:autoSpaceDE w:val="0"/>
        <w:autoSpaceDN w:val="0"/>
        <w:adjustRightInd w:val="0"/>
        <w:spacing w:before="100" w:beforeAutospacing="1"/>
        <w:jc w:val="left"/>
        <w:rPr>
          <w:rFonts w:hint="eastAsia" w:ascii="宋体" w:hAnsi="宋体"/>
          <w:color w:val="000000"/>
          <w:kern w:val="0"/>
          <w:sz w:val="24"/>
          <w:szCs w:val="24"/>
        </w:rPr>
      </w:pPr>
      <w:r>
        <w:rPr>
          <w:rFonts w:hint="eastAsia" w:ascii="宋体" w:hAnsi="宋体"/>
          <w:color w:val="000000"/>
          <w:kern w:val="0"/>
          <w:sz w:val="24"/>
          <w:szCs w:val="24"/>
        </w:rPr>
        <w:t>单选题 5小题， 每小题</w:t>
      </w:r>
      <w:r>
        <w:rPr>
          <w:rFonts w:ascii="宋体" w:hAnsi="宋体"/>
          <w:color w:val="000000"/>
          <w:kern w:val="0"/>
          <w:sz w:val="24"/>
          <w:szCs w:val="24"/>
        </w:rPr>
        <w:t>5</w:t>
      </w:r>
      <w:r>
        <w:rPr>
          <w:rFonts w:hint="eastAsia" w:ascii="宋体" w:hAnsi="宋体"/>
          <w:color w:val="000000"/>
          <w:kern w:val="0"/>
          <w:sz w:val="24"/>
          <w:szCs w:val="24"/>
        </w:rPr>
        <w:t>分， 共</w:t>
      </w:r>
      <w:r>
        <w:rPr>
          <w:rFonts w:ascii="宋体" w:hAnsi="宋体"/>
          <w:color w:val="000000"/>
          <w:kern w:val="0"/>
          <w:sz w:val="24"/>
          <w:szCs w:val="24"/>
        </w:rPr>
        <w:t>25</w:t>
      </w:r>
      <w:r>
        <w:rPr>
          <w:rFonts w:hint="eastAsia" w:ascii="宋体" w:hAnsi="宋体"/>
          <w:color w:val="000000"/>
          <w:kern w:val="0"/>
          <w:sz w:val="24"/>
          <w:szCs w:val="24"/>
        </w:rPr>
        <w:t>分</w:t>
      </w:r>
    </w:p>
    <w:p>
      <w:pPr>
        <w:autoSpaceDE w:val="0"/>
        <w:autoSpaceDN w:val="0"/>
        <w:adjustRightInd w:val="0"/>
        <w:spacing w:before="100" w:beforeAutospacing="1"/>
        <w:jc w:val="left"/>
        <w:rPr>
          <w:rFonts w:hint="eastAsia" w:ascii="宋体" w:hAnsi="宋体"/>
          <w:color w:val="000000"/>
          <w:kern w:val="0"/>
          <w:sz w:val="24"/>
          <w:szCs w:val="24"/>
        </w:rPr>
      </w:pPr>
      <w:r>
        <w:rPr>
          <w:rFonts w:hint="eastAsia" w:ascii="宋体" w:hAnsi="宋体"/>
          <w:color w:val="000000"/>
          <w:kern w:val="0"/>
          <w:sz w:val="24"/>
          <w:szCs w:val="24"/>
        </w:rPr>
        <w:t xml:space="preserve">填空题 </w:t>
      </w:r>
      <w:r>
        <w:rPr>
          <w:rFonts w:ascii="宋体" w:hAnsi="宋体"/>
          <w:color w:val="000000"/>
          <w:kern w:val="0"/>
          <w:sz w:val="24"/>
          <w:szCs w:val="24"/>
        </w:rPr>
        <w:t>5</w:t>
      </w:r>
      <w:r>
        <w:rPr>
          <w:rFonts w:hint="eastAsia" w:ascii="宋体" w:hAnsi="宋体"/>
          <w:color w:val="000000"/>
          <w:kern w:val="0"/>
          <w:sz w:val="24"/>
          <w:szCs w:val="24"/>
        </w:rPr>
        <w:t>小题， 每小题</w:t>
      </w:r>
      <w:r>
        <w:rPr>
          <w:rFonts w:ascii="宋体" w:hAnsi="宋体"/>
          <w:color w:val="000000"/>
          <w:kern w:val="0"/>
          <w:sz w:val="24"/>
          <w:szCs w:val="24"/>
        </w:rPr>
        <w:t>5</w:t>
      </w:r>
      <w:r>
        <w:rPr>
          <w:rFonts w:hint="eastAsia" w:ascii="宋体" w:hAnsi="宋体"/>
          <w:color w:val="000000"/>
          <w:kern w:val="0"/>
          <w:sz w:val="24"/>
          <w:szCs w:val="24"/>
        </w:rPr>
        <w:t>分， 共2</w:t>
      </w:r>
      <w:r>
        <w:rPr>
          <w:rFonts w:ascii="宋体" w:hAnsi="宋体"/>
          <w:color w:val="000000"/>
          <w:kern w:val="0"/>
          <w:sz w:val="24"/>
          <w:szCs w:val="24"/>
        </w:rPr>
        <w:t>5</w:t>
      </w:r>
      <w:r>
        <w:rPr>
          <w:rFonts w:hint="eastAsia" w:ascii="宋体" w:hAnsi="宋体"/>
          <w:color w:val="000000"/>
          <w:kern w:val="0"/>
          <w:sz w:val="24"/>
          <w:szCs w:val="24"/>
        </w:rPr>
        <w:t>分</w:t>
      </w:r>
    </w:p>
    <w:p>
      <w:pPr>
        <w:autoSpaceDE w:val="0"/>
        <w:autoSpaceDN w:val="0"/>
        <w:adjustRightInd w:val="0"/>
        <w:spacing w:before="100" w:beforeAutospacing="1"/>
        <w:jc w:val="left"/>
        <w:rPr>
          <w:rFonts w:hint="eastAsia" w:ascii="宋体" w:hAnsi="宋体"/>
          <w:color w:val="000000"/>
          <w:kern w:val="0"/>
          <w:sz w:val="24"/>
          <w:szCs w:val="24"/>
        </w:rPr>
      </w:pPr>
      <w:r>
        <w:rPr>
          <w:rFonts w:hint="eastAsia" w:ascii="宋体" w:hAnsi="宋体" w:cs="Tahoma"/>
          <w:kern w:val="0"/>
          <w:sz w:val="24"/>
          <w:szCs w:val="24"/>
        </w:rPr>
        <w:t xml:space="preserve">计算题 </w:t>
      </w:r>
      <w:r>
        <w:rPr>
          <w:rFonts w:hint="eastAsia" w:ascii="宋体" w:hAnsi="宋体"/>
          <w:color w:val="000000"/>
          <w:kern w:val="0"/>
          <w:sz w:val="24"/>
          <w:szCs w:val="24"/>
        </w:rPr>
        <w:t>5小题， 每小题10分，共50分</w:t>
      </w:r>
    </w:p>
    <w:p>
      <w:pPr>
        <w:autoSpaceDE w:val="0"/>
        <w:autoSpaceDN w:val="0"/>
        <w:adjustRightInd w:val="0"/>
        <w:spacing w:before="100" w:beforeAutospacing="1"/>
        <w:jc w:val="left"/>
        <w:rPr>
          <w:rFonts w:hint="eastAsia" w:ascii="宋体" w:hAnsi="宋体"/>
          <w:color w:val="000000"/>
          <w:kern w:val="0"/>
          <w:sz w:val="24"/>
          <w:szCs w:val="24"/>
        </w:rPr>
      </w:pPr>
      <w:r>
        <w:rPr>
          <w:rFonts w:hint="eastAsia" w:ascii="宋体" w:hAnsi="宋体" w:cs="Tahoma"/>
          <w:kern w:val="0"/>
          <w:sz w:val="24"/>
          <w:szCs w:val="24"/>
        </w:rPr>
        <w:t xml:space="preserve">证明题 </w:t>
      </w:r>
      <w:r>
        <w:rPr>
          <w:rFonts w:hint="eastAsia" w:ascii="宋体" w:hAnsi="宋体"/>
          <w:color w:val="000000"/>
          <w:kern w:val="0"/>
          <w:sz w:val="24"/>
          <w:szCs w:val="24"/>
        </w:rPr>
        <w:t>3小题， 每小题10分，共30分</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 xml:space="preserve">应用题 </w:t>
      </w:r>
      <w:r>
        <w:rPr>
          <w:rFonts w:ascii="宋体" w:hAnsi="宋体"/>
          <w:color w:val="000000"/>
          <w:kern w:val="0"/>
          <w:sz w:val="24"/>
          <w:szCs w:val="24"/>
        </w:rPr>
        <w:t>2</w:t>
      </w:r>
      <w:r>
        <w:rPr>
          <w:rFonts w:hint="eastAsia" w:ascii="宋体" w:hAnsi="宋体"/>
          <w:color w:val="000000"/>
          <w:kern w:val="0"/>
          <w:sz w:val="24"/>
          <w:szCs w:val="24"/>
        </w:rPr>
        <w:t>小题， 每小题10分，共</w:t>
      </w:r>
      <w:r>
        <w:rPr>
          <w:rFonts w:ascii="宋体" w:hAnsi="宋体"/>
          <w:color w:val="000000"/>
          <w:kern w:val="0"/>
          <w:sz w:val="24"/>
          <w:szCs w:val="24"/>
        </w:rPr>
        <w:t>20</w:t>
      </w:r>
      <w:r>
        <w:rPr>
          <w:rFonts w:hint="eastAsia" w:ascii="宋体" w:hAnsi="宋体"/>
          <w:color w:val="000000"/>
          <w:kern w:val="0"/>
          <w:sz w:val="24"/>
          <w:szCs w:val="24"/>
        </w:rPr>
        <w:t>分</w:t>
      </w:r>
      <w:r>
        <w:rPr>
          <w:rFonts w:hint="eastAsia" w:ascii="宋体" w:hAnsi="宋体" w:cs="Tahoma"/>
          <w:kern w:val="0"/>
          <w:sz w:val="24"/>
          <w:szCs w:val="24"/>
        </w:rPr>
        <w:t xml:space="preserve"> </w:t>
      </w:r>
    </w:p>
    <w:p>
      <w:pPr>
        <w:numPr>
          <w:ilvl w:val="0"/>
          <w:numId w:val="1"/>
        </w:num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参考书目</w:t>
      </w:r>
    </w:p>
    <w:p>
      <w:pPr>
        <w:pStyle w:val="7"/>
        <w:ind w:firstLine="240" w:firstLineChars="100"/>
        <w:rPr>
          <w:rFonts w:hint="eastAsia" w:ascii="宋体" w:eastAsia="宋体" w:cs="宋体"/>
          <w:color w:val="auto"/>
        </w:rPr>
      </w:pPr>
      <w:r>
        <w:rPr>
          <w:rFonts w:hint="eastAsia" w:ascii="宋体" w:eastAsia="宋体" w:cs="宋体"/>
          <w:color w:val="auto"/>
        </w:rPr>
        <w:t>1.《数学分析》第四版， 华东师范大学数学系，高等教育出版社，2010年；</w:t>
      </w:r>
    </w:p>
    <w:p>
      <w:pPr>
        <w:pStyle w:val="7"/>
        <w:ind w:firstLine="240" w:firstLineChars="100"/>
        <w:rPr>
          <w:rFonts w:hint="eastAsia" w:ascii="宋体" w:eastAsia="宋体" w:cs="宋体"/>
          <w:color w:val="auto"/>
        </w:rPr>
      </w:pPr>
      <w:r>
        <w:rPr>
          <w:rFonts w:hint="eastAsia" w:ascii="宋体" w:eastAsia="宋体" w:cs="宋体"/>
          <w:color w:val="auto"/>
        </w:rPr>
        <w:t>2.《数学分析》第三版， 郭大钧等，高等教育出版社，</w:t>
      </w:r>
      <w:r>
        <w:rPr>
          <w:rFonts w:ascii="宋体" w:eastAsia="宋体" w:cs="宋体"/>
          <w:color w:val="auto"/>
        </w:rPr>
        <w:t>2015</w:t>
      </w:r>
      <w:r>
        <w:rPr>
          <w:rFonts w:hint="eastAsia" w:ascii="宋体" w:eastAsia="宋体" w:cs="宋体"/>
          <w:color w:val="auto"/>
        </w:rPr>
        <w:t>年。</w:t>
      </w:r>
    </w:p>
    <w:p>
      <w:pPr>
        <w:autoSpaceDE w:val="0"/>
        <w:autoSpaceDN w:val="0"/>
        <w:adjustRightInd w:val="0"/>
        <w:spacing w:before="100" w:beforeAutospacing="1"/>
        <w:jc w:val="left"/>
        <w:rPr>
          <w:rFonts w:hint="eastAsia" w:ascii="宋体" w:hAnsi="宋体" w:cs="Tahoma"/>
          <w:kern w:val="0"/>
          <w:sz w:val="24"/>
          <w:szCs w:val="2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lang/>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0591A"/>
    <w:multiLevelType w:val="singleLevel"/>
    <w:tmpl w:val="3FF0591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E91"/>
    <w:rsid w:val="00013593"/>
    <w:rsid w:val="0001570F"/>
    <w:rsid w:val="00030B4F"/>
    <w:rsid w:val="00033683"/>
    <w:rsid w:val="00047C25"/>
    <w:rsid w:val="00072982"/>
    <w:rsid w:val="00093098"/>
    <w:rsid w:val="000B4CA5"/>
    <w:rsid w:val="00105DAE"/>
    <w:rsid w:val="001079CA"/>
    <w:rsid w:val="001315AF"/>
    <w:rsid w:val="001673CE"/>
    <w:rsid w:val="00176402"/>
    <w:rsid w:val="0019099A"/>
    <w:rsid w:val="001B64FC"/>
    <w:rsid w:val="002E6D17"/>
    <w:rsid w:val="003026D2"/>
    <w:rsid w:val="003556A6"/>
    <w:rsid w:val="00362B9C"/>
    <w:rsid w:val="00367BE1"/>
    <w:rsid w:val="003A37C4"/>
    <w:rsid w:val="003B606C"/>
    <w:rsid w:val="003E60D3"/>
    <w:rsid w:val="00450AFA"/>
    <w:rsid w:val="00461744"/>
    <w:rsid w:val="004B7D6C"/>
    <w:rsid w:val="004D2C87"/>
    <w:rsid w:val="004E3881"/>
    <w:rsid w:val="004F2EEB"/>
    <w:rsid w:val="0052423C"/>
    <w:rsid w:val="00532E1C"/>
    <w:rsid w:val="00555162"/>
    <w:rsid w:val="00586156"/>
    <w:rsid w:val="005F40A0"/>
    <w:rsid w:val="005F6942"/>
    <w:rsid w:val="00651599"/>
    <w:rsid w:val="00685068"/>
    <w:rsid w:val="006D29F7"/>
    <w:rsid w:val="006D4D10"/>
    <w:rsid w:val="006E0746"/>
    <w:rsid w:val="00712526"/>
    <w:rsid w:val="00722EFB"/>
    <w:rsid w:val="007439C5"/>
    <w:rsid w:val="00743B9D"/>
    <w:rsid w:val="007A05C0"/>
    <w:rsid w:val="007B2AB0"/>
    <w:rsid w:val="007F60C4"/>
    <w:rsid w:val="00831170"/>
    <w:rsid w:val="0085072F"/>
    <w:rsid w:val="008C52A1"/>
    <w:rsid w:val="008D438C"/>
    <w:rsid w:val="008E026B"/>
    <w:rsid w:val="00902B85"/>
    <w:rsid w:val="00913F87"/>
    <w:rsid w:val="00937480"/>
    <w:rsid w:val="00975BAD"/>
    <w:rsid w:val="009B40C1"/>
    <w:rsid w:val="00A133E9"/>
    <w:rsid w:val="00A34C48"/>
    <w:rsid w:val="00A964E1"/>
    <w:rsid w:val="00AA49FF"/>
    <w:rsid w:val="00AA5FF3"/>
    <w:rsid w:val="00B06171"/>
    <w:rsid w:val="00B078D3"/>
    <w:rsid w:val="00B75CD8"/>
    <w:rsid w:val="00B9774B"/>
    <w:rsid w:val="00BE7670"/>
    <w:rsid w:val="00C007B3"/>
    <w:rsid w:val="00C1390E"/>
    <w:rsid w:val="00C67789"/>
    <w:rsid w:val="00CC7E9D"/>
    <w:rsid w:val="00D01F5D"/>
    <w:rsid w:val="00D30B57"/>
    <w:rsid w:val="00D360CB"/>
    <w:rsid w:val="00D7190F"/>
    <w:rsid w:val="00D86CC6"/>
    <w:rsid w:val="00DA2CEA"/>
    <w:rsid w:val="00DD7F0C"/>
    <w:rsid w:val="00DE3449"/>
    <w:rsid w:val="00E1175A"/>
    <w:rsid w:val="00E65313"/>
    <w:rsid w:val="00EC3A4D"/>
    <w:rsid w:val="00EF48F8"/>
    <w:rsid w:val="00F17D12"/>
    <w:rsid w:val="00F671A2"/>
    <w:rsid w:val="00F70E15"/>
    <w:rsid w:val="00FB6465"/>
    <w:rsid w:val="00FC0AEA"/>
    <w:rsid w:val="00FD25B6"/>
    <w:rsid w:val="00FF020C"/>
    <w:rsid w:val="00FF1EDC"/>
    <w:rsid w:val="04243228"/>
    <w:rsid w:val="0B673A17"/>
    <w:rsid w:val="57FF6B75"/>
    <w:rsid w:val="705A0C49"/>
    <w:rsid w:val="7DF765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paragraph" w:customStyle="1" w:styleId="7">
    <w:name w:val="Default"/>
    <w:basedOn w:val="1"/>
    <w:uiPriority w:val="0"/>
    <w:pPr>
      <w:autoSpaceDE w:val="0"/>
      <w:autoSpaceDN w:val="0"/>
      <w:adjustRightInd w:val="0"/>
      <w:spacing w:before="100" w:beforeAutospacing="1"/>
      <w:jc w:val="left"/>
    </w:pPr>
    <w:rPr>
      <w:rFonts w:eastAsia="微软雅黑"/>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658</Words>
  <Characters>3756</Characters>
  <Lines>31</Lines>
  <Paragraphs>8</Paragraphs>
  <TotalTime>0</TotalTime>
  <ScaleCrop>false</ScaleCrop>
  <LinksUpToDate>false</LinksUpToDate>
  <CharactersWithSpaces>4406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2012-08-31T15:27:00Z</dcterms:created>
  <dc:creator>Administrator</dc:creator>
  <cp:lastModifiedBy>vertesyuan</cp:lastModifiedBy>
  <dcterms:modified xsi:type="dcterms:W3CDTF">2021-12-10T08:25:12Z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