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before="100" w:beforeAutospacing="1" w:after="200"/>
        <w:jc w:val="center"/>
        <w:rPr>
          <w:rFonts w:ascii="宋体" w:hAnsi="宋体" w:cs="Tahoma"/>
          <w:b/>
          <w:kern w:val="0"/>
          <w:sz w:val="32"/>
          <w:szCs w:val="32"/>
        </w:rPr>
      </w:pPr>
      <w:bookmarkStart w:id="0" w:name="_GoBack"/>
      <w:bookmarkEnd w:id="0"/>
      <w:r>
        <w:rPr>
          <w:rFonts w:hint="eastAsia" w:ascii="宋体" w:hAnsi="宋体" w:cs="Tahoma"/>
          <w:b/>
          <w:kern w:val="0"/>
          <w:sz w:val="32"/>
          <w:szCs w:val="32"/>
        </w:rPr>
        <w:t>《实变函数论》考试大纲</w:t>
      </w:r>
    </w:p>
    <w:p>
      <w:pPr>
        <w:widowControl/>
        <w:adjustRightInd w:val="0"/>
        <w:snapToGrid w:val="0"/>
        <w:spacing w:before="100" w:beforeAutospacing="1" w:after="200" w:line="276" w:lineRule="auto"/>
        <w:jc w:val="left"/>
        <w:rPr>
          <w:rFonts w:hint="eastAsia" w:ascii="宋体"/>
          <w:sz w:val="24"/>
          <w:lang w:val="zh-CN"/>
        </w:rPr>
      </w:pPr>
      <w:r>
        <w:rPr>
          <w:rFonts w:hint="eastAsia" w:ascii="宋体"/>
          <w:sz w:val="24"/>
          <w:lang w:val="zh-CN"/>
        </w:rPr>
        <w:t>一、课程简介</w:t>
      </w:r>
    </w:p>
    <w:p>
      <w:pPr>
        <w:widowControl/>
        <w:adjustRightInd w:val="0"/>
        <w:snapToGrid w:val="0"/>
        <w:spacing w:before="100" w:beforeAutospacing="1" w:after="200" w:line="276" w:lineRule="auto"/>
        <w:ind w:firstLine="450"/>
        <w:jc w:val="left"/>
        <w:rPr>
          <w:rFonts w:hint="eastAsia" w:ascii="宋体"/>
          <w:sz w:val="24"/>
          <w:lang w:val="zh-CN"/>
        </w:rPr>
      </w:pPr>
      <w:r>
        <w:rPr>
          <w:rFonts w:hint="eastAsia" w:ascii="宋体"/>
          <w:sz w:val="24"/>
          <w:lang w:val="zh-CN"/>
        </w:rPr>
        <w:t>《实变函数》是我校数学与统计各专业的一门重要专业基础课，它不仅是学习泛函分析、概率论、数理统计、测度论、计算方法、数理方程、随机过程等后继课程的一种工具，而且是一种高级思维模式；它不仅传播一门知识，而且培养一种思维品质。 因此，这门课程的好坏直接影响到21世纪人才的培养，进而影响到我国的科技发展水平与现代化进程。实变函数论是现代数学的重要基础，人们常以实变函数理论的出现作为现代数学现代分析数学诞生的标志。实变函数的中心任务是建立一种较之旧的黎曼积分更为灵活、有效的勒贝格（Lebesgue）积分理论。采用集合论的思想方法研究数学分析中的问题是实变函数的主要特点。目前，实变函数理论已渗透到现代数学的许多分支，它在数学各个分支的应用成为现代数学的显著特征。由于思想方法独特，它的许多理论比起经典的分析学要深刻得多，应用起来也便利得多。例如积分与极限交换不再要求一致收敛；重积分化为累次积分只需函数是可积的，等等。另外，许多初等数学的基本概念和内容也需要实变函数的理论才能解释清楚。</w:t>
      </w:r>
    </w:p>
    <w:p>
      <w:pPr>
        <w:widowControl/>
        <w:adjustRightInd w:val="0"/>
        <w:snapToGrid w:val="0"/>
        <w:spacing w:before="100" w:beforeAutospacing="1" w:after="200" w:line="276" w:lineRule="auto"/>
        <w:jc w:val="left"/>
        <w:rPr>
          <w:rFonts w:hint="eastAsia" w:ascii="宋体"/>
          <w:sz w:val="24"/>
          <w:lang w:val="zh-CN"/>
        </w:rPr>
      </w:pPr>
      <w:r>
        <w:rPr>
          <w:rFonts w:hint="eastAsia" w:ascii="宋体"/>
          <w:sz w:val="24"/>
          <w:lang w:val="zh-CN"/>
        </w:rPr>
        <w:t>二、考查目标</w:t>
      </w:r>
    </w:p>
    <w:p>
      <w:pPr>
        <w:widowControl/>
        <w:adjustRightInd w:val="0"/>
        <w:snapToGrid w:val="0"/>
        <w:spacing w:before="100" w:beforeAutospacing="1" w:after="200" w:line="276" w:lineRule="auto"/>
        <w:ind w:firstLine="480" w:firstLineChars="200"/>
        <w:jc w:val="left"/>
        <w:rPr>
          <w:rFonts w:hint="eastAsia" w:ascii="宋体"/>
          <w:sz w:val="24"/>
          <w:lang w:val="zh-CN"/>
        </w:rPr>
      </w:pPr>
      <w:r>
        <w:rPr>
          <w:rFonts w:hint="eastAsia" w:ascii="宋体"/>
          <w:sz w:val="24"/>
          <w:lang w:val="zh-CN"/>
        </w:rPr>
        <w:t>主要考查学生对《实变函数》中基数，可列集，不可列集等；n维欧氏空间，开集，闭集，紧致集等；勒贝格测度，包括勒贝格测度的引入，内测度，外测度，可测集的性质；可测函数，包括可测函数的基本性质，可测函数的收敛性，可测函数的构造；勒贝格积分，包括勒贝格积分的引入，积分性质，积分序列的极限等各项知识的掌握情况，以及运用这些知识研究与解决分析问题的能力。</w:t>
      </w:r>
    </w:p>
    <w:p>
      <w:pPr>
        <w:widowControl/>
        <w:adjustRightInd w:val="0"/>
        <w:snapToGrid w:val="0"/>
        <w:spacing w:before="100" w:beforeAutospacing="1" w:after="200"/>
        <w:jc w:val="left"/>
        <w:rPr>
          <w:rFonts w:hint="eastAsia" w:ascii="宋体"/>
          <w:sz w:val="24"/>
          <w:lang w:val="zh-CN"/>
        </w:rPr>
      </w:pPr>
      <w:r>
        <w:rPr>
          <w:rFonts w:hint="eastAsia" w:ascii="宋体"/>
          <w:sz w:val="24"/>
          <w:lang w:val="zh-CN"/>
        </w:rPr>
        <w:t>三、考试内容及要求</w:t>
      </w:r>
    </w:p>
    <w:p>
      <w:pPr>
        <w:autoSpaceDE w:val="0"/>
        <w:autoSpaceDN w:val="0"/>
        <w:adjustRightInd w:val="0"/>
        <w:snapToGrid w:val="0"/>
        <w:spacing w:before="156" w:beforeLines="50" w:after="156" w:afterLines="50" w:line="300" w:lineRule="auto"/>
        <w:jc w:val="center"/>
        <w:rPr>
          <w:rFonts w:ascii="宋体"/>
          <w:sz w:val="24"/>
          <w:lang w:val="zh-CN"/>
        </w:rPr>
      </w:pPr>
      <w:r>
        <w:rPr>
          <w:rFonts w:hint="eastAsia" w:ascii="宋体"/>
          <w:sz w:val="24"/>
          <w:lang w:val="zh-CN"/>
        </w:rPr>
        <w:t>第一章 集合</w:t>
      </w:r>
    </w:p>
    <w:p>
      <w:pPr>
        <w:widowControl/>
        <w:adjustRightInd w:val="0"/>
        <w:snapToGrid w:val="0"/>
        <w:spacing w:before="100" w:beforeAutospacing="1" w:after="200"/>
        <w:ind w:firstLine="480" w:firstLineChars="200"/>
        <w:jc w:val="left"/>
        <w:rPr>
          <w:rFonts w:hint="eastAsia" w:ascii="宋体"/>
          <w:sz w:val="24"/>
          <w:lang w:val="zh-CN"/>
        </w:rPr>
      </w:pPr>
      <w:r>
        <w:rPr>
          <w:rFonts w:hint="eastAsia" w:ascii="宋体"/>
          <w:sz w:val="24"/>
          <w:lang w:val="zh-CN"/>
        </w:rPr>
        <w:t>（一） 考核知识点</w:t>
      </w:r>
    </w:p>
    <w:p>
      <w:pPr>
        <w:tabs>
          <w:tab w:val="left" w:pos="1270"/>
        </w:tabs>
        <w:autoSpaceDE w:val="0"/>
        <w:autoSpaceDN w:val="0"/>
        <w:adjustRightInd w:val="0"/>
        <w:snapToGrid w:val="0"/>
        <w:spacing w:line="300" w:lineRule="auto"/>
        <w:ind w:firstLine="480" w:firstLineChars="200"/>
        <w:rPr>
          <w:rFonts w:ascii="宋体"/>
          <w:sz w:val="24"/>
          <w:lang w:val="zh-CN"/>
        </w:rPr>
      </w:pPr>
      <w:r>
        <w:rPr>
          <w:rFonts w:hint="eastAsia" w:ascii="宋体"/>
          <w:sz w:val="24"/>
          <w:lang w:val="zh-CN"/>
        </w:rPr>
        <w:t>集合之间的交、差、余运算。集列的上、下限集的概念及其交并表示。单调集列的收敛。――映射与集合对等及集合基数。可数集，不可数集、基数为c的集合。</w:t>
      </w:r>
    </w:p>
    <w:p>
      <w:pPr>
        <w:widowControl/>
        <w:adjustRightInd w:val="0"/>
        <w:snapToGrid w:val="0"/>
        <w:spacing w:before="100" w:beforeAutospacing="1" w:after="200"/>
        <w:ind w:firstLine="480" w:firstLineChars="200"/>
        <w:jc w:val="left"/>
        <w:rPr>
          <w:rFonts w:hint="eastAsia" w:ascii="宋体"/>
          <w:sz w:val="24"/>
          <w:lang w:val="zh-CN"/>
        </w:rPr>
      </w:pPr>
      <w:r>
        <w:rPr>
          <w:rFonts w:hint="eastAsia" w:ascii="宋体"/>
          <w:sz w:val="24"/>
          <w:lang w:val="zh-CN"/>
        </w:rPr>
        <w:t>（二）考核要求</w:t>
      </w:r>
    </w:p>
    <w:p>
      <w:pPr>
        <w:tabs>
          <w:tab w:val="left" w:pos="1270"/>
        </w:tabs>
        <w:autoSpaceDE w:val="0"/>
        <w:autoSpaceDN w:val="0"/>
        <w:adjustRightInd w:val="0"/>
        <w:snapToGrid w:val="0"/>
        <w:spacing w:line="300" w:lineRule="auto"/>
        <w:ind w:firstLine="480" w:firstLineChars="200"/>
        <w:rPr>
          <w:rFonts w:hint="eastAsia" w:ascii="宋体"/>
          <w:sz w:val="24"/>
          <w:lang w:val="zh-CN"/>
        </w:rPr>
      </w:pPr>
      <w:r>
        <w:rPr>
          <w:rFonts w:hint="eastAsia" w:ascii="宋体"/>
          <w:sz w:val="24"/>
          <w:lang w:val="zh-CN"/>
        </w:rPr>
        <w:t>掌握集合及其运算。集的对等及其基数。掌握集之间的交、差、余运算。掌握集列的概念及其交并表示。理解单调集列的概念。掌握――映射，两集合对等及集合基数等概念。理解伯恩斯坦定理（不要求掌握证明），能利用定义及伯恩斯坦定理证明两集合对等。理解可数集，不可数集的意义，掌握可数集、基数为c的集合的性质，理解不存在最大基数的定理的意义。</w:t>
      </w:r>
    </w:p>
    <w:p>
      <w:pPr>
        <w:autoSpaceDE w:val="0"/>
        <w:autoSpaceDN w:val="0"/>
        <w:adjustRightInd w:val="0"/>
        <w:snapToGrid w:val="0"/>
        <w:spacing w:before="156" w:beforeLines="50" w:after="156" w:afterLines="50" w:line="300" w:lineRule="auto"/>
        <w:jc w:val="center"/>
        <w:rPr>
          <w:rFonts w:hint="eastAsia" w:ascii="宋体"/>
          <w:sz w:val="24"/>
          <w:lang w:val="zh-CN"/>
        </w:rPr>
      </w:pPr>
      <w:r>
        <w:rPr>
          <w:rFonts w:hint="eastAsia" w:ascii="宋体"/>
          <w:sz w:val="24"/>
          <w:lang w:val="zh-CN"/>
        </w:rPr>
        <w:t>第二章  n维欧几里得空间</w:t>
      </w:r>
    </w:p>
    <w:p>
      <w:pPr>
        <w:widowControl/>
        <w:adjustRightInd w:val="0"/>
        <w:snapToGrid w:val="0"/>
        <w:spacing w:before="100" w:beforeAutospacing="1" w:after="200"/>
        <w:ind w:firstLine="480" w:firstLineChars="200"/>
        <w:jc w:val="left"/>
        <w:rPr>
          <w:rFonts w:hint="eastAsia" w:ascii="宋体"/>
          <w:sz w:val="24"/>
          <w:lang w:val="zh-CN"/>
        </w:rPr>
      </w:pPr>
      <w:r>
        <w:rPr>
          <w:rFonts w:hint="eastAsia" w:ascii="宋体"/>
          <w:sz w:val="24"/>
          <w:lang w:val="zh-CN"/>
        </w:rPr>
        <w:t>（一） 考核知识点</w:t>
      </w:r>
    </w:p>
    <w:p>
      <w:pPr>
        <w:tabs>
          <w:tab w:val="left" w:pos="-1260"/>
        </w:tabs>
        <w:autoSpaceDE w:val="0"/>
        <w:autoSpaceDN w:val="0"/>
        <w:adjustRightInd w:val="0"/>
        <w:snapToGrid w:val="0"/>
        <w:spacing w:line="300" w:lineRule="auto"/>
        <w:ind w:firstLine="480" w:firstLineChars="200"/>
        <w:rPr>
          <w:rFonts w:hint="eastAsia" w:ascii="宋体"/>
          <w:sz w:val="24"/>
          <w:lang w:val="zh-CN"/>
        </w:rPr>
      </w:pPr>
      <w:r>
        <w:rPr>
          <w:rFonts w:hint="eastAsia" w:ascii="宋体"/>
          <w:sz w:val="24"/>
          <w:lang w:val="zh-CN"/>
        </w:rPr>
        <w:t>度量空间、n维欧几里得空间、聚点、内点、界点、点集间的距离等概念。开集、闭集、完备。直线上的开集、闭集及完备集的构造。</w:t>
      </w:r>
    </w:p>
    <w:p>
      <w:pPr>
        <w:tabs>
          <w:tab w:val="left" w:pos="1270"/>
        </w:tabs>
        <w:autoSpaceDE w:val="0"/>
        <w:autoSpaceDN w:val="0"/>
        <w:adjustRightInd w:val="0"/>
        <w:snapToGrid w:val="0"/>
        <w:spacing w:line="300" w:lineRule="auto"/>
        <w:ind w:firstLine="480" w:firstLineChars="200"/>
        <w:rPr>
          <w:rFonts w:hint="eastAsia" w:ascii="宋体"/>
          <w:sz w:val="24"/>
          <w:lang w:val="zh-CN"/>
        </w:rPr>
      </w:pPr>
      <w:r>
        <w:rPr>
          <w:rFonts w:hint="eastAsia" w:ascii="宋体"/>
          <w:sz w:val="24"/>
          <w:lang w:val="zh-CN"/>
        </w:rPr>
        <w:t>（二）考核要求</w:t>
      </w:r>
    </w:p>
    <w:p>
      <w:pPr>
        <w:tabs>
          <w:tab w:val="left" w:pos="1270"/>
        </w:tabs>
        <w:autoSpaceDE w:val="0"/>
        <w:autoSpaceDN w:val="0"/>
        <w:adjustRightInd w:val="0"/>
        <w:snapToGrid w:val="0"/>
        <w:spacing w:line="300" w:lineRule="auto"/>
        <w:ind w:firstLine="480" w:firstLineChars="200"/>
        <w:rPr>
          <w:rFonts w:ascii="宋体"/>
          <w:sz w:val="24"/>
          <w:lang w:val="zh-CN"/>
        </w:rPr>
      </w:pPr>
      <w:r>
        <w:rPr>
          <w:rFonts w:hint="eastAsia" w:ascii="宋体"/>
          <w:sz w:val="24"/>
          <w:lang w:val="zh-CN"/>
        </w:rPr>
        <w:t>理解n维欧氏空间中极限概念主要依赖于距离这个概念，从而了解邻域概念在极限理论中的作用。理解聚点、孤立点、内点、外点、界点的意义，掌握有关性质。理解开集、闭集、完备集的意义，掌握其性质。理解直线上开集、闭集、完备集的构造。理解康托集的构造、特性。</w:t>
      </w:r>
    </w:p>
    <w:p>
      <w:pPr>
        <w:autoSpaceDE w:val="0"/>
        <w:autoSpaceDN w:val="0"/>
        <w:adjustRightInd w:val="0"/>
        <w:snapToGrid w:val="0"/>
        <w:spacing w:before="156" w:beforeLines="50" w:after="156" w:afterLines="50" w:line="300" w:lineRule="auto"/>
        <w:jc w:val="center"/>
        <w:rPr>
          <w:rFonts w:hint="eastAsia" w:ascii="宋体"/>
          <w:sz w:val="24"/>
          <w:lang w:val="zh-CN"/>
        </w:rPr>
      </w:pPr>
      <w:r>
        <w:rPr>
          <w:rFonts w:hint="eastAsia" w:ascii="宋体"/>
          <w:sz w:val="24"/>
          <w:lang w:val="zh-CN"/>
        </w:rPr>
        <w:t>第三章  测度论</w:t>
      </w:r>
    </w:p>
    <w:p>
      <w:pPr>
        <w:widowControl/>
        <w:adjustRightInd w:val="0"/>
        <w:snapToGrid w:val="0"/>
        <w:spacing w:before="100" w:beforeAutospacing="1" w:after="200"/>
        <w:ind w:firstLine="480" w:firstLineChars="200"/>
        <w:jc w:val="left"/>
        <w:rPr>
          <w:rFonts w:hint="eastAsia" w:ascii="宋体"/>
          <w:sz w:val="24"/>
          <w:lang w:val="zh-CN"/>
        </w:rPr>
      </w:pPr>
      <w:r>
        <w:rPr>
          <w:rFonts w:hint="eastAsia" w:ascii="宋体"/>
          <w:sz w:val="24"/>
          <w:lang w:val="zh-CN"/>
        </w:rPr>
        <w:t>（一） 考核知识点</w:t>
      </w:r>
    </w:p>
    <w:p>
      <w:pPr>
        <w:tabs>
          <w:tab w:val="left" w:pos="-1260"/>
        </w:tabs>
        <w:autoSpaceDE w:val="0"/>
        <w:autoSpaceDN w:val="0"/>
        <w:adjustRightInd w:val="0"/>
        <w:snapToGrid w:val="0"/>
        <w:spacing w:line="300" w:lineRule="auto"/>
        <w:ind w:firstLine="480" w:firstLineChars="200"/>
        <w:rPr>
          <w:rFonts w:ascii="宋体"/>
          <w:sz w:val="24"/>
          <w:lang w:val="zh-CN"/>
        </w:rPr>
      </w:pPr>
      <w:r>
        <w:rPr>
          <w:rFonts w:hint="eastAsia" w:ascii="宋体"/>
          <w:sz w:val="24"/>
          <w:lang w:val="zh-CN"/>
        </w:rPr>
        <w:t>点集的Lebesgue外测度及其性质、测度与Lebesgue可测集的建立方法及其性质、可测集的构造与Borel集、不可测集。</w:t>
      </w:r>
    </w:p>
    <w:p>
      <w:pPr>
        <w:tabs>
          <w:tab w:val="left" w:pos="1270"/>
        </w:tabs>
        <w:autoSpaceDE w:val="0"/>
        <w:autoSpaceDN w:val="0"/>
        <w:adjustRightInd w:val="0"/>
        <w:snapToGrid w:val="0"/>
        <w:spacing w:line="300" w:lineRule="auto"/>
        <w:ind w:firstLine="480" w:firstLineChars="200"/>
        <w:rPr>
          <w:rFonts w:hint="eastAsia" w:ascii="宋体"/>
          <w:sz w:val="24"/>
          <w:lang w:val="zh-CN"/>
        </w:rPr>
      </w:pPr>
      <w:r>
        <w:rPr>
          <w:rFonts w:hint="eastAsia" w:ascii="宋体"/>
          <w:sz w:val="24"/>
          <w:lang w:val="zh-CN"/>
        </w:rPr>
        <w:t>（二）考核要求</w:t>
      </w:r>
    </w:p>
    <w:p>
      <w:pPr>
        <w:adjustRightInd w:val="0"/>
        <w:snapToGrid w:val="0"/>
        <w:spacing w:line="300" w:lineRule="auto"/>
        <w:ind w:firstLine="480" w:firstLineChars="200"/>
        <w:rPr>
          <w:rFonts w:ascii="宋体"/>
          <w:sz w:val="24"/>
          <w:lang w:val="zh-CN"/>
        </w:rPr>
      </w:pPr>
      <w:r>
        <w:rPr>
          <w:rFonts w:hint="eastAsia" w:ascii="宋体"/>
          <w:sz w:val="24"/>
          <w:lang w:val="zh-CN"/>
        </w:rPr>
        <w:t>理解测度的意义、理解外测度的意义、掌握其有关性质、理解可测集的定义、掌握可测集的性质与构造、了解并掌握不可测集的存在性这一结论。</w:t>
      </w:r>
    </w:p>
    <w:p>
      <w:pPr>
        <w:autoSpaceDE w:val="0"/>
        <w:autoSpaceDN w:val="0"/>
        <w:adjustRightInd w:val="0"/>
        <w:snapToGrid w:val="0"/>
        <w:spacing w:before="156" w:beforeLines="50" w:after="156" w:afterLines="50" w:line="300" w:lineRule="auto"/>
        <w:jc w:val="center"/>
        <w:rPr>
          <w:rFonts w:ascii="宋体"/>
          <w:sz w:val="24"/>
          <w:lang w:val="zh-CN"/>
        </w:rPr>
      </w:pPr>
      <w:r>
        <w:rPr>
          <w:rFonts w:hint="eastAsia" w:ascii="宋体"/>
          <w:sz w:val="24"/>
          <w:lang w:val="zh-CN"/>
        </w:rPr>
        <w:t>第四章  可测函数</w:t>
      </w:r>
    </w:p>
    <w:p>
      <w:pPr>
        <w:widowControl/>
        <w:adjustRightInd w:val="0"/>
        <w:snapToGrid w:val="0"/>
        <w:spacing w:before="100" w:beforeAutospacing="1" w:after="200"/>
        <w:ind w:firstLine="480" w:firstLineChars="200"/>
        <w:jc w:val="left"/>
        <w:rPr>
          <w:rFonts w:hint="eastAsia" w:ascii="宋体"/>
          <w:sz w:val="24"/>
          <w:lang w:val="zh-CN"/>
        </w:rPr>
      </w:pPr>
      <w:r>
        <w:rPr>
          <w:rFonts w:hint="eastAsia" w:ascii="宋体"/>
          <w:sz w:val="24"/>
          <w:lang w:val="zh-CN"/>
        </w:rPr>
        <w:t>（一） 考核知识点</w:t>
      </w:r>
    </w:p>
    <w:p>
      <w:pPr>
        <w:tabs>
          <w:tab w:val="left" w:pos="1270"/>
        </w:tabs>
        <w:autoSpaceDE w:val="0"/>
        <w:autoSpaceDN w:val="0"/>
        <w:adjustRightInd w:val="0"/>
        <w:snapToGrid w:val="0"/>
        <w:spacing w:line="300" w:lineRule="auto"/>
        <w:ind w:firstLine="480" w:firstLineChars="200"/>
        <w:rPr>
          <w:rFonts w:hint="eastAsia" w:ascii="宋体"/>
          <w:sz w:val="24"/>
          <w:lang w:val="zh-CN"/>
        </w:rPr>
      </w:pPr>
      <w:r>
        <w:rPr>
          <w:rFonts w:hint="eastAsia" w:ascii="宋体"/>
          <w:sz w:val="24"/>
          <w:lang w:val="zh-CN"/>
        </w:rPr>
        <w:t>可测函数的定义和性质、可测函数列的收敛、可测函数与连续函数、可测函数的构造、依测度收敛。叶果洛夫定理、鲁津定理、勒贝格定理。</w:t>
      </w:r>
    </w:p>
    <w:p>
      <w:pPr>
        <w:tabs>
          <w:tab w:val="left" w:pos="1270"/>
        </w:tabs>
        <w:autoSpaceDE w:val="0"/>
        <w:autoSpaceDN w:val="0"/>
        <w:adjustRightInd w:val="0"/>
        <w:snapToGrid w:val="0"/>
        <w:spacing w:line="300" w:lineRule="auto"/>
        <w:ind w:firstLine="480" w:firstLineChars="200"/>
        <w:rPr>
          <w:rFonts w:hint="eastAsia" w:ascii="宋体"/>
          <w:sz w:val="24"/>
          <w:lang w:val="zh-CN"/>
        </w:rPr>
      </w:pPr>
      <w:r>
        <w:rPr>
          <w:rFonts w:hint="eastAsia" w:ascii="宋体"/>
          <w:sz w:val="24"/>
          <w:lang w:val="zh-CN"/>
        </w:rPr>
        <w:t>（二）考核要求</w:t>
      </w:r>
    </w:p>
    <w:p>
      <w:pPr>
        <w:adjustRightInd w:val="0"/>
        <w:snapToGrid w:val="0"/>
        <w:spacing w:line="300" w:lineRule="auto"/>
        <w:ind w:firstLine="480" w:firstLineChars="200"/>
        <w:rPr>
          <w:rFonts w:hint="eastAsia" w:ascii="宋体"/>
          <w:sz w:val="24"/>
          <w:lang w:val="zh-CN"/>
        </w:rPr>
      </w:pPr>
      <w:r>
        <w:rPr>
          <w:rFonts w:hint="eastAsia" w:ascii="宋体"/>
          <w:sz w:val="24"/>
          <w:lang w:val="zh-CN"/>
        </w:rPr>
        <w:t>掌握可测函数的定义及等价定义、掌握可测函数的有关性质。理解简单函数的定义，掌握可测函数与简单函数的关系。掌握叶果洛夫定理、鲁津定理、勒贝格定理。理解依测度收敛的意义，掌握依测度收敛与a·e收敛的联系与区别。</w:t>
      </w:r>
    </w:p>
    <w:p>
      <w:pPr>
        <w:adjustRightInd w:val="0"/>
        <w:snapToGrid w:val="0"/>
        <w:spacing w:before="156" w:beforeLines="50" w:after="156" w:afterLines="50" w:line="300" w:lineRule="auto"/>
        <w:jc w:val="center"/>
        <w:rPr>
          <w:rFonts w:ascii="宋体"/>
          <w:sz w:val="24"/>
          <w:lang w:val="zh-CN"/>
        </w:rPr>
      </w:pPr>
      <w:r>
        <w:rPr>
          <w:rFonts w:hint="eastAsia" w:ascii="宋体"/>
          <w:sz w:val="24"/>
          <w:lang w:val="zh-CN"/>
        </w:rPr>
        <w:t>第五章  积分论</w:t>
      </w:r>
    </w:p>
    <w:p>
      <w:pPr>
        <w:widowControl/>
        <w:adjustRightInd w:val="0"/>
        <w:snapToGrid w:val="0"/>
        <w:spacing w:before="100" w:beforeAutospacing="1" w:after="200"/>
        <w:ind w:firstLine="480" w:firstLineChars="200"/>
        <w:jc w:val="left"/>
        <w:rPr>
          <w:rFonts w:hint="eastAsia" w:ascii="宋体"/>
          <w:sz w:val="24"/>
          <w:lang w:val="zh-CN"/>
        </w:rPr>
      </w:pPr>
      <w:r>
        <w:rPr>
          <w:rFonts w:hint="eastAsia" w:ascii="宋体"/>
          <w:sz w:val="24"/>
          <w:lang w:val="zh-CN"/>
        </w:rPr>
        <w:t>（一） 考核知识点</w:t>
      </w:r>
    </w:p>
    <w:p>
      <w:pPr>
        <w:tabs>
          <w:tab w:val="left" w:pos="1270"/>
        </w:tabs>
        <w:autoSpaceDE w:val="0"/>
        <w:autoSpaceDN w:val="0"/>
        <w:adjustRightInd w:val="0"/>
        <w:snapToGrid w:val="0"/>
        <w:spacing w:line="300" w:lineRule="auto"/>
        <w:ind w:firstLine="480" w:firstLineChars="200"/>
        <w:rPr>
          <w:rFonts w:ascii="宋体"/>
          <w:sz w:val="24"/>
          <w:lang w:val="zh-CN"/>
        </w:rPr>
      </w:pPr>
      <w:r>
        <w:rPr>
          <w:rFonts w:hint="eastAsia" w:ascii="宋体"/>
          <w:sz w:val="24"/>
          <w:lang w:val="zh-CN"/>
        </w:rPr>
        <w:t>Lebesgue积分的定义和性质，可积函数与连续函数的关系，Lebesgue控制收敛定理，Levi定理、Fatou定理， Lebesgue积分和Riemann积分的关系， Fubini定理。有界变差函数，不定积分与绝对连续函数。</w:t>
      </w:r>
    </w:p>
    <w:p>
      <w:pPr>
        <w:tabs>
          <w:tab w:val="left" w:pos="845"/>
        </w:tabs>
        <w:autoSpaceDE w:val="0"/>
        <w:autoSpaceDN w:val="0"/>
        <w:adjustRightInd w:val="0"/>
        <w:snapToGrid w:val="0"/>
        <w:spacing w:line="300" w:lineRule="auto"/>
        <w:ind w:firstLine="480" w:firstLineChars="200"/>
        <w:rPr>
          <w:rFonts w:ascii="宋体"/>
          <w:sz w:val="24"/>
          <w:lang w:val="zh-CN"/>
        </w:rPr>
      </w:pPr>
    </w:p>
    <w:p>
      <w:pPr>
        <w:tabs>
          <w:tab w:val="left" w:pos="1270"/>
        </w:tabs>
        <w:autoSpaceDE w:val="0"/>
        <w:autoSpaceDN w:val="0"/>
        <w:adjustRightInd w:val="0"/>
        <w:snapToGrid w:val="0"/>
        <w:spacing w:line="300" w:lineRule="auto"/>
        <w:ind w:firstLine="480" w:firstLineChars="200"/>
        <w:rPr>
          <w:rFonts w:ascii="宋体"/>
          <w:sz w:val="24"/>
          <w:lang w:val="zh-CN"/>
        </w:rPr>
      </w:pPr>
    </w:p>
    <w:p>
      <w:pPr>
        <w:widowControl/>
        <w:adjustRightInd w:val="0"/>
        <w:snapToGrid w:val="0"/>
        <w:spacing w:before="100" w:beforeAutospacing="1" w:after="200"/>
        <w:ind w:firstLine="480" w:firstLineChars="200"/>
        <w:jc w:val="left"/>
        <w:rPr>
          <w:rFonts w:hint="eastAsia" w:ascii="宋体"/>
          <w:sz w:val="24"/>
          <w:lang w:val="zh-CN"/>
        </w:rPr>
      </w:pPr>
      <w:r>
        <w:rPr>
          <w:rFonts w:hint="eastAsia" w:ascii="宋体"/>
          <w:sz w:val="24"/>
          <w:lang w:val="zh-CN"/>
        </w:rPr>
        <w:t>（二）考核要求</w:t>
      </w:r>
    </w:p>
    <w:p>
      <w:pPr>
        <w:adjustRightInd w:val="0"/>
        <w:snapToGrid w:val="0"/>
        <w:spacing w:line="300" w:lineRule="auto"/>
        <w:ind w:firstLine="480" w:firstLineChars="200"/>
        <w:rPr>
          <w:rFonts w:hint="eastAsia" w:ascii="宋体"/>
          <w:sz w:val="24"/>
          <w:lang w:val="zh-CN"/>
        </w:rPr>
      </w:pPr>
      <w:r>
        <w:rPr>
          <w:rFonts w:hint="eastAsia" w:ascii="宋体"/>
          <w:sz w:val="24"/>
          <w:lang w:val="zh-CN"/>
        </w:rPr>
        <w:t>了解黎曼可积的充要条件是被积函数几乎处处连续（不要求掌握证明），理解勒贝格积分的定义及其建立过程。理解R积分与L积分的关系。理解L积分的性质，特别是掌握L积分的绝对可积性和绝对连续性。掌握勒贝格控制收敛定理、Levi定理、逐项积分定理、积分的可数可加性定理、Fatou引理。掌握Fubini定理（不证），理解有界变差函数及全变差的定义与意义，掌握其性质。理解有界变差函数的导数性质。理解不定积分与绝对连续函数的意义，掌握其性质。</w:t>
      </w:r>
    </w:p>
    <w:p>
      <w:pPr>
        <w:widowControl/>
        <w:adjustRightInd w:val="0"/>
        <w:snapToGrid w:val="0"/>
        <w:spacing w:before="100" w:beforeAutospacing="1" w:after="200"/>
        <w:jc w:val="left"/>
        <w:rPr>
          <w:rFonts w:ascii="宋体"/>
          <w:sz w:val="24"/>
          <w:lang w:val="zh-CN"/>
        </w:rPr>
      </w:pPr>
      <w:r>
        <w:rPr>
          <w:rFonts w:hint="eastAsia" w:ascii="宋体"/>
          <w:sz w:val="24"/>
          <w:lang w:val="zh-CN"/>
        </w:rPr>
        <w:t>四、考试形式和试卷结构</w:t>
      </w:r>
    </w:p>
    <w:p>
      <w:pPr>
        <w:autoSpaceDE w:val="0"/>
        <w:autoSpaceDN w:val="0"/>
        <w:adjustRightInd w:val="0"/>
        <w:spacing w:before="100" w:beforeAutospacing="1"/>
        <w:jc w:val="left"/>
        <w:rPr>
          <w:rFonts w:hint="eastAsia" w:ascii="宋体"/>
          <w:sz w:val="24"/>
          <w:lang w:val="zh-CN"/>
        </w:rPr>
      </w:pPr>
      <w:r>
        <w:rPr>
          <w:rFonts w:ascii="宋体"/>
          <w:sz w:val="24"/>
          <w:lang w:val="zh-CN"/>
        </w:rPr>
        <w:t>1</w:t>
      </w:r>
      <w:r>
        <w:rPr>
          <w:rFonts w:hint="eastAsia" w:ascii="宋体"/>
          <w:sz w:val="24"/>
          <w:lang w:val="zh-CN"/>
        </w:rPr>
        <w:t xml:space="preserve">、试卷满分及考试时间 </w:t>
      </w:r>
    </w:p>
    <w:p>
      <w:pPr>
        <w:autoSpaceDE w:val="0"/>
        <w:autoSpaceDN w:val="0"/>
        <w:adjustRightInd w:val="0"/>
        <w:spacing w:before="100" w:beforeAutospacing="1"/>
        <w:jc w:val="left"/>
        <w:rPr>
          <w:rFonts w:hint="eastAsia" w:ascii="宋体"/>
          <w:sz w:val="24"/>
          <w:lang w:val="zh-CN"/>
        </w:rPr>
      </w:pPr>
      <w:r>
        <w:rPr>
          <w:rFonts w:hint="eastAsia" w:ascii="宋体"/>
          <w:sz w:val="24"/>
          <w:lang w:val="zh-CN"/>
        </w:rPr>
        <w:t xml:space="preserve">本试卷满分为100分，考试时间为180分钟 </w:t>
      </w:r>
    </w:p>
    <w:p>
      <w:pPr>
        <w:autoSpaceDE w:val="0"/>
        <w:autoSpaceDN w:val="0"/>
        <w:adjustRightInd w:val="0"/>
        <w:spacing w:before="100" w:beforeAutospacing="1"/>
        <w:jc w:val="left"/>
        <w:rPr>
          <w:rFonts w:hint="eastAsia" w:ascii="宋体"/>
          <w:sz w:val="24"/>
          <w:lang w:val="zh-CN"/>
        </w:rPr>
      </w:pPr>
      <w:r>
        <w:rPr>
          <w:rFonts w:ascii="宋体"/>
          <w:sz w:val="24"/>
          <w:lang w:val="zh-CN"/>
        </w:rPr>
        <w:t>2</w:t>
      </w:r>
      <w:r>
        <w:rPr>
          <w:rFonts w:hint="eastAsia" w:ascii="宋体"/>
          <w:sz w:val="24"/>
          <w:lang w:val="zh-CN"/>
        </w:rPr>
        <w:t xml:space="preserve">、答题方式 </w:t>
      </w:r>
    </w:p>
    <w:p>
      <w:pPr>
        <w:autoSpaceDE w:val="0"/>
        <w:autoSpaceDN w:val="0"/>
        <w:adjustRightInd w:val="0"/>
        <w:spacing w:before="100" w:beforeAutospacing="1"/>
        <w:jc w:val="left"/>
        <w:rPr>
          <w:rFonts w:hint="eastAsia" w:ascii="宋体"/>
          <w:sz w:val="24"/>
          <w:lang w:val="zh-CN"/>
        </w:rPr>
      </w:pPr>
      <w:r>
        <w:rPr>
          <w:rFonts w:hint="eastAsia" w:ascii="宋体"/>
          <w:sz w:val="24"/>
          <w:lang w:val="zh-CN"/>
        </w:rPr>
        <w:t xml:space="preserve">答题方式为闭卷，笔试。 </w:t>
      </w:r>
    </w:p>
    <w:p>
      <w:pPr>
        <w:autoSpaceDE w:val="0"/>
        <w:autoSpaceDN w:val="0"/>
        <w:adjustRightInd w:val="0"/>
        <w:spacing w:before="100" w:beforeAutospacing="1"/>
        <w:jc w:val="left"/>
        <w:rPr>
          <w:rFonts w:hint="eastAsia" w:ascii="宋体"/>
          <w:sz w:val="24"/>
          <w:lang w:val="zh-CN"/>
        </w:rPr>
      </w:pPr>
      <w:r>
        <w:rPr>
          <w:rFonts w:ascii="宋体"/>
          <w:sz w:val="24"/>
          <w:lang w:val="zh-CN"/>
        </w:rPr>
        <w:t>3</w:t>
      </w:r>
      <w:r>
        <w:rPr>
          <w:rFonts w:hint="eastAsia" w:ascii="宋体"/>
          <w:sz w:val="24"/>
          <w:lang w:val="zh-CN"/>
        </w:rPr>
        <w:t xml:space="preserve">、试卷内容结构 </w:t>
      </w:r>
    </w:p>
    <w:p>
      <w:pPr>
        <w:autoSpaceDE w:val="0"/>
        <w:autoSpaceDN w:val="0"/>
        <w:adjustRightInd w:val="0"/>
        <w:spacing w:before="100" w:beforeAutospacing="1"/>
        <w:jc w:val="left"/>
        <w:rPr>
          <w:rFonts w:hint="eastAsia" w:ascii="宋体"/>
          <w:sz w:val="24"/>
          <w:lang w:val="zh-CN"/>
        </w:rPr>
      </w:pPr>
      <w:r>
        <w:rPr>
          <w:rFonts w:hint="eastAsia" w:ascii="宋体"/>
          <w:sz w:val="24"/>
          <w:lang w:val="zh-CN"/>
        </w:rPr>
        <w:t>集合理论  约15 %</w:t>
      </w:r>
    </w:p>
    <w:p>
      <w:pPr>
        <w:autoSpaceDE w:val="0"/>
        <w:autoSpaceDN w:val="0"/>
        <w:adjustRightInd w:val="0"/>
        <w:spacing w:before="100" w:beforeAutospacing="1"/>
        <w:jc w:val="left"/>
        <w:rPr>
          <w:rFonts w:hint="eastAsia" w:ascii="宋体"/>
          <w:sz w:val="24"/>
          <w:lang w:val="zh-CN"/>
        </w:rPr>
      </w:pPr>
      <w:r>
        <w:rPr>
          <w:rFonts w:hint="eastAsia" w:ascii="宋体"/>
          <w:sz w:val="24"/>
          <w:lang w:val="zh-CN"/>
        </w:rPr>
        <w:t>测度论  约30 %</w:t>
      </w:r>
    </w:p>
    <w:p>
      <w:pPr>
        <w:autoSpaceDE w:val="0"/>
        <w:autoSpaceDN w:val="0"/>
        <w:adjustRightInd w:val="0"/>
        <w:spacing w:before="100" w:beforeAutospacing="1"/>
        <w:jc w:val="left"/>
        <w:rPr>
          <w:rFonts w:hint="eastAsia" w:ascii="宋体"/>
          <w:sz w:val="24"/>
          <w:lang w:val="zh-CN"/>
        </w:rPr>
      </w:pPr>
      <w:r>
        <w:rPr>
          <w:rFonts w:hint="eastAsia" w:ascii="宋体"/>
          <w:sz w:val="24"/>
          <w:lang w:val="zh-CN"/>
        </w:rPr>
        <w:t>可测函数 约30 %</w:t>
      </w:r>
    </w:p>
    <w:p>
      <w:pPr>
        <w:autoSpaceDE w:val="0"/>
        <w:autoSpaceDN w:val="0"/>
        <w:adjustRightInd w:val="0"/>
        <w:spacing w:before="100" w:beforeAutospacing="1"/>
        <w:jc w:val="left"/>
        <w:rPr>
          <w:rFonts w:hint="eastAsia" w:ascii="宋体"/>
          <w:sz w:val="24"/>
          <w:lang w:val="zh-CN"/>
        </w:rPr>
      </w:pPr>
      <w:r>
        <w:rPr>
          <w:rFonts w:hint="eastAsia" w:ascii="宋体"/>
          <w:sz w:val="24"/>
          <w:lang w:val="zh-CN"/>
        </w:rPr>
        <w:t>微积分理论 约25%</w:t>
      </w:r>
    </w:p>
    <w:p>
      <w:pPr>
        <w:autoSpaceDE w:val="0"/>
        <w:autoSpaceDN w:val="0"/>
        <w:adjustRightInd w:val="0"/>
        <w:spacing w:before="100" w:beforeAutospacing="1"/>
        <w:jc w:val="left"/>
        <w:rPr>
          <w:rFonts w:hint="eastAsia" w:ascii="宋体"/>
          <w:sz w:val="24"/>
          <w:lang w:val="zh-CN"/>
        </w:rPr>
      </w:pPr>
      <w:r>
        <w:rPr>
          <w:rFonts w:hint="eastAsia" w:ascii="宋体"/>
          <w:sz w:val="24"/>
          <w:lang w:val="zh-CN"/>
        </w:rPr>
        <w:t xml:space="preserve">4、试卷题型结构 </w:t>
      </w:r>
    </w:p>
    <w:p>
      <w:pPr>
        <w:autoSpaceDE w:val="0"/>
        <w:autoSpaceDN w:val="0"/>
        <w:adjustRightInd w:val="0"/>
        <w:spacing w:before="100" w:beforeAutospacing="1"/>
        <w:jc w:val="left"/>
        <w:rPr>
          <w:rFonts w:ascii="宋体"/>
          <w:sz w:val="24"/>
          <w:lang w:val="zh-CN"/>
        </w:rPr>
      </w:pPr>
      <w:r>
        <w:rPr>
          <w:rFonts w:hint="eastAsia" w:ascii="宋体"/>
          <w:sz w:val="24"/>
          <w:lang w:val="zh-CN"/>
        </w:rPr>
        <w:t>题型包括单选题、填空题、计算题、证明题、应用题五种。</w:t>
      </w:r>
    </w:p>
    <w:p>
      <w:pPr>
        <w:widowControl/>
        <w:adjustRightInd w:val="0"/>
        <w:snapToGrid w:val="0"/>
        <w:spacing w:before="100" w:beforeAutospacing="1" w:after="200"/>
        <w:jc w:val="left"/>
        <w:rPr>
          <w:rFonts w:hint="eastAsia" w:ascii="宋体"/>
          <w:sz w:val="24"/>
          <w:lang w:val="zh-CN"/>
        </w:rPr>
      </w:pPr>
      <w:r>
        <w:rPr>
          <w:rFonts w:hint="eastAsia" w:ascii="宋体"/>
          <w:sz w:val="24"/>
          <w:lang w:val="zh-CN"/>
        </w:rPr>
        <w:t>五、参考书目</w:t>
      </w:r>
    </w:p>
    <w:p>
      <w:pPr>
        <w:autoSpaceDE w:val="0"/>
        <w:autoSpaceDN w:val="0"/>
        <w:adjustRightInd w:val="0"/>
        <w:spacing w:before="100" w:beforeAutospacing="1"/>
        <w:jc w:val="left"/>
        <w:rPr>
          <w:rFonts w:hint="eastAsia" w:ascii="宋体"/>
          <w:sz w:val="24"/>
          <w:lang w:val="zh-CN"/>
        </w:rPr>
      </w:pPr>
      <w:r>
        <w:rPr>
          <w:rFonts w:hint="eastAsia" w:ascii="宋体"/>
          <w:sz w:val="24"/>
          <w:lang w:val="zh-CN"/>
        </w:rPr>
        <w:t>《实变函数与泛函分析基础》(第三版) 程其襄等编，高等教育出版社，20</w:t>
      </w:r>
      <w:r>
        <w:rPr>
          <w:rFonts w:ascii="宋体"/>
          <w:sz w:val="24"/>
          <w:lang w:val="zh-CN"/>
        </w:rPr>
        <w:t>10</w:t>
      </w:r>
      <w:r>
        <w:rPr>
          <w:rFonts w:hint="eastAsia" w:ascii="宋体"/>
          <w:sz w:val="24"/>
          <w:lang w:val="zh-CN"/>
        </w:rPr>
        <w:t>年。</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lang/>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D60"/>
    <w:rsid w:val="00010E91"/>
    <w:rsid w:val="00033683"/>
    <w:rsid w:val="00047C25"/>
    <w:rsid w:val="00093098"/>
    <w:rsid w:val="000B4CA5"/>
    <w:rsid w:val="001079CA"/>
    <w:rsid w:val="001673CE"/>
    <w:rsid w:val="00176402"/>
    <w:rsid w:val="0018260E"/>
    <w:rsid w:val="002318AF"/>
    <w:rsid w:val="00243E18"/>
    <w:rsid w:val="002D0E98"/>
    <w:rsid w:val="002F0C1C"/>
    <w:rsid w:val="002F5235"/>
    <w:rsid w:val="003026D2"/>
    <w:rsid w:val="00347CBF"/>
    <w:rsid w:val="00347F56"/>
    <w:rsid w:val="0037648F"/>
    <w:rsid w:val="0039479A"/>
    <w:rsid w:val="003A2EED"/>
    <w:rsid w:val="003A37C4"/>
    <w:rsid w:val="003E60D3"/>
    <w:rsid w:val="00406CDF"/>
    <w:rsid w:val="00447516"/>
    <w:rsid w:val="00461744"/>
    <w:rsid w:val="004B7D6C"/>
    <w:rsid w:val="004C342B"/>
    <w:rsid w:val="004D2C87"/>
    <w:rsid w:val="004F5772"/>
    <w:rsid w:val="0052423C"/>
    <w:rsid w:val="00550C06"/>
    <w:rsid w:val="00555162"/>
    <w:rsid w:val="00586156"/>
    <w:rsid w:val="00592F14"/>
    <w:rsid w:val="005F40A0"/>
    <w:rsid w:val="005F6942"/>
    <w:rsid w:val="00614B66"/>
    <w:rsid w:val="006152C3"/>
    <w:rsid w:val="00645592"/>
    <w:rsid w:val="00685068"/>
    <w:rsid w:val="006A7388"/>
    <w:rsid w:val="006D29F7"/>
    <w:rsid w:val="006D4D10"/>
    <w:rsid w:val="006E0746"/>
    <w:rsid w:val="006E6BD1"/>
    <w:rsid w:val="00712526"/>
    <w:rsid w:val="0071423F"/>
    <w:rsid w:val="00743B9D"/>
    <w:rsid w:val="007A05C0"/>
    <w:rsid w:val="007B2AB0"/>
    <w:rsid w:val="007F60C4"/>
    <w:rsid w:val="00802468"/>
    <w:rsid w:val="00831170"/>
    <w:rsid w:val="0086713B"/>
    <w:rsid w:val="008B7F02"/>
    <w:rsid w:val="008C56D8"/>
    <w:rsid w:val="008E026B"/>
    <w:rsid w:val="00902B85"/>
    <w:rsid w:val="00913F87"/>
    <w:rsid w:val="0094422C"/>
    <w:rsid w:val="00965D99"/>
    <w:rsid w:val="00975BAD"/>
    <w:rsid w:val="009B40C1"/>
    <w:rsid w:val="009C6CB3"/>
    <w:rsid w:val="00A133E9"/>
    <w:rsid w:val="00A93833"/>
    <w:rsid w:val="00A964E1"/>
    <w:rsid w:val="00AA49FF"/>
    <w:rsid w:val="00AA5FF3"/>
    <w:rsid w:val="00B06171"/>
    <w:rsid w:val="00B078D3"/>
    <w:rsid w:val="00B4608E"/>
    <w:rsid w:val="00B75CD8"/>
    <w:rsid w:val="00B84499"/>
    <w:rsid w:val="00BB0BFB"/>
    <w:rsid w:val="00BE7072"/>
    <w:rsid w:val="00BE7670"/>
    <w:rsid w:val="00BF1E9B"/>
    <w:rsid w:val="00C67789"/>
    <w:rsid w:val="00C92872"/>
    <w:rsid w:val="00CB604B"/>
    <w:rsid w:val="00CC7E9D"/>
    <w:rsid w:val="00D01F5D"/>
    <w:rsid w:val="00D23F3F"/>
    <w:rsid w:val="00D34961"/>
    <w:rsid w:val="00D360CB"/>
    <w:rsid w:val="00D4124E"/>
    <w:rsid w:val="00D620E8"/>
    <w:rsid w:val="00D631ED"/>
    <w:rsid w:val="00D7190F"/>
    <w:rsid w:val="00D86CC6"/>
    <w:rsid w:val="00DA2CEA"/>
    <w:rsid w:val="00E425BF"/>
    <w:rsid w:val="00E65313"/>
    <w:rsid w:val="00EF48F8"/>
    <w:rsid w:val="00F17D12"/>
    <w:rsid w:val="00F671A2"/>
    <w:rsid w:val="00F70E15"/>
    <w:rsid w:val="00F731C6"/>
    <w:rsid w:val="00FA4083"/>
    <w:rsid w:val="00FB6465"/>
    <w:rsid w:val="18132602"/>
    <w:rsid w:val="345D13B8"/>
    <w:rsid w:val="48D0265F"/>
    <w:rsid w:val="7BB751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paragraph" w:customStyle="1" w:styleId="7">
    <w:name w:val="Default"/>
    <w:basedOn w:val="1"/>
    <w:uiPriority w:val="0"/>
    <w:pPr>
      <w:autoSpaceDE w:val="0"/>
      <w:autoSpaceDN w:val="0"/>
      <w:adjustRightInd w:val="0"/>
      <w:spacing w:before="100" w:beforeAutospacing="1"/>
      <w:jc w:val="left"/>
    </w:pPr>
    <w:rPr>
      <w:rFonts w:eastAsia="微软雅黑"/>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2012-08-31T15:27:00Z</dcterms:created>
  <dc:creator>Administrator</dc:creator>
  <cp:lastModifiedBy>vertesyuan</cp:lastModifiedBy>
  <dcterms:modified xsi:type="dcterms:W3CDTF">2021-12-10T06:42:59Z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