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000000"/>
          <w:sz w:val="32"/>
          <w:szCs w:val="32"/>
        </w:rPr>
      </w:pPr>
      <w:bookmarkStart w:id="0" w:name="_GoBack"/>
      <w:bookmarkEnd w:id="0"/>
      <w:r>
        <w:rPr>
          <w:rFonts w:hint="eastAsia" w:ascii="宋体" w:hAnsi="宋体"/>
          <w:b/>
          <w:color w:val="000000"/>
          <w:sz w:val="32"/>
          <w:szCs w:val="32"/>
        </w:rPr>
        <w:t>《政治经济学》考试大纲</w:t>
      </w:r>
    </w:p>
    <w:p>
      <w:pPr>
        <w:rPr>
          <w:rFonts w:hint="eastAsia" w:ascii="宋体" w:hAnsi="宋体"/>
          <w:b/>
          <w:bCs/>
          <w:sz w:val="24"/>
        </w:rPr>
      </w:pPr>
    </w:p>
    <w:p>
      <w:pPr>
        <w:rPr>
          <w:rFonts w:hint="eastAsia" w:ascii="宋体" w:hAnsi="宋体"/>
          <w:b/>
          <w:bCs/>
          <w:sz w:val="24"/>
        </w:rPr>
      </w:pPr>
      <w:r>
        <w:rPr>
          <w:rFonts w:hint="eastAsia" w:ascii="宋体" w:hAnsi="宋体"/>
          <w:b/>
          <w:bCs/>
          <w:sz w:val="24"/>
        </w:rPr>
        <w:t>一、考查目标及要求</w:t>
      </w:r>
    </w:p>
    <w:p>
      <w:pPr>
        <w:ind w:firstLine="480" w:firstLineChars="200"/>
        <w:rPr>
          <w:rFonts w:hint="eastAsia" w:ascii="宋体" w:hAnsi="宋体"/>
          <w:sz w:val="24"/>
        </w:rPr>
      </w:pPr>
      <w:r>
        <w:rPr>
          <w:rFonts w:hint="eastAsia" w:ascii="宋体" w:hAnsi="宋体"/>
          <w:sz w:val="24"/>
        </w:rPr>
        <w:t>学生通过本课程的学习，能够比较全面系统地了解和掌握政治经济学的基本内容；掌握政治经济学的资本主义和社会主义部分的基本原理和基本概念，能够利用所掌握的基本理论知识，对当前国内外政治经济的新形势新问题做出科学合理逻辑清晰的解释，为走向社会打下良好的基础。</w:t>
      </w:r>
    </w:p>
    <w:p>
      <w:pPr>
        <w:ind w:firstLine="480" w:firstLineChars="200"/>
        <w:rPr>
          <w:rFonts w:hint="eastAsia" w:ascii="宋体" w:hAnsi="宋体"/>
          <w:sz w:val="24"/>
        </w:rPr>
      </w:pPr>
    </w:p>
    <w:p>
      <w:pPr>
        <w:pStyle w:val="6"/>
        <w:shd w:val="clear" w:color="auto" w:fill="FFFFFF"/>
        <w:spacing w:before="0" w:beforeAutospacing="0" w:after="0" w:afterAutospacing="0" w:line="345" w:lineRule="atLeast"/>
        <w:rPr>
          <w:rFonts w:hint="eastAsia" w:ascii="Times New Roman" w:hAnsi="Times New Roman"/>
          <w:b/>
          <w:bCs/>
          <w14:shadow w14:blurRad="50800" w14:dist="38100" w14:dir="2700000" w14:sx="100000" w14:sy="100000" w14:kx="0" w14:ky="0" w14:algn="tl">
            <w14:srgbClr w14:val="000000">
              <w14:alpha w14:val="60000"/>
            </w14:srgbClr>
          </w14:shadow>
        </w:rPr>
      </w:pPr>
      <w:r>
        <w:rPr>
          <w:rFonts w:hint="eastAsia" w:ascii="Times New Roman" w:hAnsi="Times New Roman"/>
          <w:b/>
          <w:bCs/>
          <w14:shadow w14:blurRad="50800" w14:dist="38100" w14:dir="2700000" w14:sx="100000" w14:sy="100000" w14:kx="0" w14:ky="0" w14:algn="tl">
            <w14:srgbClr w14:val="000000">
              <w14:alpha w14:val="60000"/>
            </w14:srgbClr>
          </w14:shadow>
        </w:rPr>
        <w:t>二、</w:t>
      </w:r>
      <w:r>
        <w:rPr>
          <w:rFonts w:hint="eastAsia"/>
          <w:b/>
          <w14:shadow w14:blurRad="50800" w14:dist="38100" w14:dir="2700000" w14:sx="100000" w14:sy="100000" w14:kx="0" w14:ky="0" w14:algn="tl">
            <w14:srgbClr w14:val="000000">
              <w14:alpha w14:val="60000"/>
            </w14:srgbClr>
          </w14:shadow>
        </w:rPr>
        <w:t>考试形式</w:t>
      </w:r>
    </w:p>
    <w:p>
      <w:pPr>
        <w:pStyle w:val="6"/>
        <w:shd w:val="clear" w:color="auto" w:fill="FFFFFF"/>
        <w:spacing w:before="0" w:beforeAutospacing="0" w:after="0" w:afterAutospacing="0" w:line="345" w:lineRule="atLeast"/>
        <w:ind w:firstLine="361" w:firstLineChars="150"/>
        <w:rPr>
          <w:rFonts w:ascii="仿宋" w:hAnsi="仿宋" w:eastAsia="仿宋" w:cs="Arial"/>
          <w:b/>
          <w:bCs/>
          <w:sz w:val="30"/>
          <w:szCs w:val="30"/>
        </w:rPr>
      </w:pPr>
      <w:r>
        <w:rPr>
          <w:rFonts w:hint="eastAsia" w:ascii="Times New Roman" w:hAnsi="Times New Roman"/>
          <w:b/>
          <w:bCs/>
          <w14:shadow w14:blurRad="50800" w14:dist="38100" w14:dir="2700000" w14:sx="100000" w14:sy="100000" w14:kx="0" w14:ky="0" w14:algn="tl">
            <w14:srgbClr w14:val="000000">
              <w14:alpha w14:val="60000"/>
            </w14:srgbClr>
          </w14:shadow>
        </w:rPr>
        <w:t>（一）</w:t>
      </w:r>
      <w:r>
        <w:rPr>
          <w:rFonts w:hint="eastAsia" w:ascii="仿宋" w:hAnsi="仿宋" w:eastAsia="仿宋" w:cs="Arial"/>
          <w:b/>
          <w:bCs/>
          <w:sz w:val="30"/>
          <w:szCs w:val="30"/>
        </w:rPr>
        <w:t>考试时间</w:t>
      </w:r>
    </w:p>
    <w:p>
      <w:pPr>
        <w:spacing w:line="360" w:lineRule="auto"/>
        <w:ind w:firstLine="480" w:firstLineChars="200"/>
        <w:rPr>
          <w:rFonts w:ascii="宋体" w:hAnsi="宋体"/>
          <w:sz w:val="24"/>
        </w:rPr>
      </w:pPr>
      <w:r>
        <w:rPr>
          <w:rFonts w:hint="eastAsia" w:ascii="宋体" w:hAnsi="宋体"/>
          <w:sz w:val="24"/>
        </w:rPr>
        <w:t>考试时间为</w:t>
      </w:r>
      <w:r>
        <w:rPr>
          <w:rFonts w:ascii="宋体" w:hAnsi="宋体"/>
          <w:sz w:val="24"/>
        </w:rPr>
        <w:t>180</w:t>
      </w:r>
      <w:r>
        <w:rPr>
          <w:rFonts w:hint="eastAsia" w:ascii="宋体" w:hAnsi="宋体"/>
          <w:sz w:val="24"/>
        </w:rPr>
        <w:t>分钟。</w:t>
      </w:r>
    </w:p>
    <w:p>
      <w:pPr>
        <w:pStyle w:val="6"/>
        <w:shd w:val="clear" w:color="auto" w:fill="FFFFFF"/>
        <w:spacing w:before="0" w:beforeAutospacing="0" w:after="0" w:afterAutospacing="0" w:line="345" w:lineRule="atLeast"/>
        <w:ind w:firstLine="361" w:firstLineChars="150"/>
        <w:rPr>
          <w:rFonts w:ascii="仿宋" w:hAnsi="仿宋" w:eastAsia="仿宋" w:cs="Arial"/>
          <w:b/>
          <w:bCs/>
          <w:sz w:val="30"/>
          <w:szCs w:val="30"/>
        </w:rPr>
      </w:pPr>
      <w:r>
        <w:rPr>
          <w:rFonts w:hint="eastAsia" w:ascii="Times New Roman" w:hAnsi="Times New Roman"/>
          <w:b/>
          <w:bCs/>
          <w14:shadow w14:blurRad="50800" w14:dist="38100" w14:dir="2700000" w14:sx="100000" w14:sy="100000" w14:kx="0" w14:ky="0" w14:algn="tl">
            <w14:srgbClr w14:val="000000">
              <w14:alpha w14:val="60000"/>
            </w14:srgbClr>
          </w14:shadow>
        </w:rPr>
        <w:t>（二）</w:t>
      </w:r>
      <w:r>
        <w:rPr>
          <w:rFonts w:hint="eastAsia" w:ascii="仿宋" w:hAnsi="仿宋" w:eastAsia="仿宋" w:cs="Arial"/>
          <w:b/>
          <w:bCs/>
          <w:sz w:val="30"/>
          <w:szCs w:val="30"/>
        </w:rPr>
        <w:t>答题方式</w:t>
      </w:r>
    </w:p>
    <w:p>
      <w:pPr>
        <w:spacing w:line="360" w:lineRule="auto"/>
        <w:ind w:firstLine="480" w:firstLineChars="200"/>
        <w:rPr>
          <w:rFonts w:ascii="宋体" w:hAnsi="宋体"/>
          <w:sz w:val="24"/>
        </w:rPr>
      </w:pPr>
      <w:r>
        <w:rPr>
          <w:rFonts w:hint="eastAsia" w:ascii="宋体" w:hAnsi="宋体"/>
          <w:sz w:val="24"/>
        </w:rPr>
        <w:t>答题方式为闭卷、笔试。</w:t>
      </w:r>
    </w:p>
    <w:p>
      <w:pPr>
        <w:spacing w:line="360" w:lineRule="auto"/>
        <w:ind w:firstLine="480" w:firstLineChars="200"/>
        <w:rPr>
          <w:rFonts w:ascii="宋体" w:hAnsi="宋体"/>
          <w:sz w:val="24"/>
        </w:rPr>
      </w:pPr>
      <w:r>
        <w:rPr>
          <w:rFonts w:hint="eastAsia" w:ascii="宋体" w:hAnsi="宋体"/>
          <w:sz w:val="24"/>
        </w:rPr>
        <w:t>试卷由试题和答题纸组成。答案必须写在答题纸相应的位置上。</w:t>
      </w:r>
    </w:p>
    <w:p>
      <w:pPr>
        <w:pStyle w:val="6"/>
        <w:shd w:val="clear" w:color="auto" w:fill="FFFFFF"/>
        <w:spacing w:before="0" w:beforeAutospacing="0" w:after="0" w:afterAutospacing="0" w:line="360" w:lineRule="auto"/>
        <w:ind w:firstLine="361" w:firstLineChars="150"/>
        <w:rPr>
          <w:rFonts w:hint="eastAsia"/>
          <w:b/>
          <w:bCs/>
        </w:rPr>
      </w:pPr>
      <w:r>
        <w:rPr>
          <w:rFonts w:hint="eastAsia" w:ascii="Times New Roman" w:hAnsi="Times New Roman"/>
          <w:b/>
          <w:bCs/>
          <w14:shadow w14:blurRad="50800" w14:dist="38100" w14:dir="2700000" w14:sx="100000" w14:sy="100000" w14:kx="0" w14:ky="0" w14:algn="tl">
            <w14:srgbClr w14:val="000000">
              <w14:alpha w14:val="60000"/>
            </w14:srgbClr>
          </w14:shadow>
        </w:rPr>
        <w:t>（三）</w:t>
      </w:r>
      <w:r>
        <w:rPr>
          <w:rFonts w:hint="eastAsia"/>
          <w:b/>
          <w:bCs/>
        </w:rPr>
        <w:t>试卷结构</w:t>
      </w:r>
    </w:p>
    <w:p>
      <w:pPr>
        <w:pStyle w:val="6"/>
        <w:shd w:val="clear" w:color="auto" w:fill="FFFFFF"/>
        <w:spacing w:before="0" w:beforeAutospacing="0" w:after="0" w:afterAutospacing="0" w:line="360" w:lineRule="auto"/>
        <w:ind w:firstLine="960" w:firstLineChars="400"/>
        <w:rPr>
          <w:rFonts w:hint="eastAsia"/>
        </w:rPr>
      </w:pPr>
      <w:r>
        <w:rPr>
          <w:rFonts w:hint="eastAsia"/>
        </w:rPr>
        <w:t>满分50分。</w:t>
      </w:r>
      <w:r>
        <w:t>名词解释（</w:t>
      </w:r>
      <w:r>
        <w:rPr>
          <w:rFonts w:hint="eastAsia"/>
        </w:rPr>
        <w:t>1</w:t>
      </w:r>
      <w:r>
        <w:t>0分）</w:t>
      </w:r>
      <w:r>
        <w:rPr>
          <w:rFonts w:hint="eastAsia"/>
        </w:rPr>
        <w:t>；</w:t>
      </w:r>
      <w:r>
        <w:t>简答题（</w:t>
      </w:r>
      <w:r>
        <w:rPr>
          <w:rFonts w:hint="eastAsia"/>
        </w:rPr>
        <w:t>2</w:t>
      </w:r>
      <w:r>
        <w:t>0分）</w:t>
      </w:r>
      <w:r>
        <w:rPr>
          <w:rFonts w:hint="eastAsia"/>
        </w:rPr>
        <w:t>；</w:t>
      </w:r>
      <w:r>
        <w:t>论述题（</w:t>
      </w:r>
      <w:r>
        <w:rPr>
          <w:rFonts w:hint="eastAsia"/>
        </w:rPr>
        <w:t>2</w:t>
      </w:r>
      <w:r>
        <w:t>0分）</w:t>
      </w:r>
      <w:r>
        <w:rPr>
          <w:rFonts w:hint="eastAsia"/>
        </w:rPr>
        <w:t>。</w:t>
      </w:r>
    </w:p>
    <w:p>
      <w:pPr>
        <w:rPr>
          <w:rFonts w:hint="eastAsia" w:ascii="宋体" w:hAnsi="宋体"/>
          <w:b/>
          <w:bCs/>
          <w:sz w:val="24"/>
        </w:rPr>
      </w:pPr>
    </w:p>
    <w:p>
      <w:pPr>
        <w:rPr>
          <w:rFonts w:hint="eastAsia" w:ascii="宋体" w:hAnsi="宋体"/>
          <w:b/>
          <w:bCs/>
          <w:sz w:val="24"/>
        </w:rPr>
      </w:pPr>
      <w:r>
        <w:rPr>
          <w:rFonts w:hint="eastAsia" w:ascii="宋体" w:hAnsi="宋体"/>
          <w:b/>
          <w:bCs/>
          <w:sz w:val="24"/>
        </w:rPr>
        <w:t>三、考试内容</w:t>
      </w:r>
    </w:p>
    <w:p>
      <w:pPr>
        <w:rPr>
          <w:rFonts w:hint="eastAsia" w:ascii="宋体" w:hAnsi="宋体"/>
          <w:b/>
          <w:bCs/>
          <w:sz w:val="24"/>
        </w:rPr>
      </w:pPr>
    </w:p>
    <w:p>
      <w:pPr>
        <w:rPr>
          <w:rFonts w:ascii="宋体" w:hAnsi="宋体"/>
          <w:b/>
          <w:sz w:val="24"/>
        </w:rPr>
      </w:pPr>
      <w:r>
        <w:rPr>
          <w:rFonts w:ascii="宋体" w:hAnsi="宋体"/>
          <w:b/>
          <w:sz w:val="24"/>
        </w:rPr>
        <w:t>第</w:t>
      </w:r>
      <w:r>
        <w:rPr>
          <w:rFonts w:hint="eastAsia" w:ascii="宋体" w:hAnsi="宋体"/>
          <w:b/>
          <w:sz w:val="24"/>
        </w:rPr>
        <w:t>一</w:t>
      </w:r>
      <w:r>
        <w:rPr>
          <w:rFonts w:ascii="宋体" w:hAnsi="宋体"/>
          <w:b/>
          <w:sz w:val="24"/>
        </w:rPr>
        <w:t xml:space="preserve">章  </w:t>
      </w:r>
      <w:r>
        <w:rPr>
          <w:rFonts w:hint="eastAsia" w:ascii="宋体" w:hAnsi="宋体"/>
          <w:b/>
          <w:sz w:val="24"/>
        </w:rPr>
        <w:t>政治经济学的对象和任务</w:t>
      </w:r>
    </w:p>
    <w:p>
      <w:pPr>
        <w:numPr>
          <w:ilvl w:val="0"/>
          <w:numId w:val="1"/>
        </w:numPr>
        <w:rPr>
          <w:rFonts w:ascii="宋体" w:hAnsi="宋体"/>
          <w:sz w:val="24"/>
        </w:rPr>
      </w:pPr>
      <w:r>
        <w:rPr>
          <w:rFonts w:hint="eastAsia" w:ascii="宋体" w:hAnsi="宋体"/>
          <w:sz w:val="24"/>
        </w:rPr>
        <w:t>政治经济学的产生和发展</w:t>
      </w:r>
    </w:p>
    <w:p>
      <w:pPr>
        <w:numPr>
          <w:ilvl w:val="0"/>
          <w:numId w:val="1"/>
        </w:numPr>
        <w:rPr>
          <w:rFonts w:ascii="宋体" w:hAnsi="宋体"/>
          <w:sz w:val="24"/>
        </w:rPr>
      </w:pPr>
      <w:r>
        <w:rPr>
          <w:rFonts w:hint="eastAsia" w:ascii="宋体" w:hAnsi="宋体"/>
          <w:sz w:val="24"/>
        </w:rPr>
        <w:t>政治经济学的研究对象</w:t>
      </w:r>
    </w:p>
    <w:p>
      <w:pPr>
        <w:numPr>
          <w:ilvl w:val="0"/>
          <w:numId w:val="1"/>
        </w:numPr>
        <w:rPr>
          <w:rFonts w:hint="eastAsia" w:ascii="宋体" w:hAnsi="宋体"/>
          <w:sz w:val="24"/>
        </w:rPr>
      </w:pPr>
      <w:r>
        <w:rPr>
          <w:rFonts w:hint="eastAsia" w:ascii="宋体" w:hAnsi="宋体"/>
          <w:sz w:val="24"/>
        </w:rPr>
        <w:t>政治经济学的研究方法</w:t>
      </w:r>
    </w:p>
    <w:p>
      <w:pPr>
        <w:rPr>
          <w:rFonts w:ascii="宋体" w:hAnsi="宋体"/>
          <w:b/>
          <w:sz w:val="24"/>
        </w:rPr>
      </w:pPr>
      <w:r>
        <w:rPr>
          <w:rFonts w:ascii="宋体" w:hAnsi="宋体"/>
          <w:b/>
          <w:sz w:val="24"/>
        </w:rPr>
        <w:t xml:space="preserve">第二章  </w:t>
      </w:r>
      <w:r>
        <w:rPr>
          <w:rFonts w:hint="eastAsia" w:ascii="宋体" w:hAnsi="宋体"/>
          <w:b/>
          <w:sz w:val="24"/>
        </w:rPr>
        <w:t>生产力、生产关系和生产方式</w:t>
      </w:r>
    </w:p>
    <w:p>
      <w:pPr>
        <w:numPr>
          <w:ilvl w:val="0"/>
          <w:numId w:val="1"/>
        </w:numPr>
        <w:rPr>
          <w:rFonts w:ascii="宋体" w:hAnsi="宋体"/>
          <w:sz w:val="24"/>
        </w:rPr>
      </w:pPr>
      <w:r>
        <w:rPr>
          <w:rFonts w:hint="eastAsia" w:ascii="宋体" w:hAnsi="宋体"/>
          <w:sz w:val="24"/>
        </w:rPr>
        <w:t>社会再生产过程中的生产关系</w:t>
      </w:r>
    </w:p>
    <w:p>
      <w:pPr>
        <w:numPr>
          <w:ilvl w:val="0"/>
          <w:numId w:val="1"/>
        </w:numPr>
        <w:rPr>
          <w:rFonts w:ascii="宋体" w:hAnsi="宋体"/>
          <w:sz w:val="24"/>
        </w:rPr>
      </w:pPr>
      <w:r>
        <w:rPr>
          <w:rFonts w:hint="eastAsia" w:ascii="宋体" w:hAnsi="宋体"/>
          <w:sz w:val="24"/>
        </w:rPr>
        <w:t>所有制产权</w:t>
      </w:r>
    </w:p>
    <w:p>
      <w:pPr>
        <w:numPr>
          <w:ilvl w:val="0"/>
          <w:numId w:val="1"/>
        </w:numPr>
        <w:rPr>
          <w:rFonts w:ascii="宋体" w:hAnsi="宋体"/>
          <w:sz w:val="24"/>
        </w:rPr>
      </w:pPr>
      <w:r>
        <w:rPr>
          <w:rFonts w:hint="eastAsia" w:ascii="宋体" w:hAnsi="宋体"/>
          <w:sz w:val="24"/>
        </w:rPr>
        <w:t>生产力及其发展途径</w:t>
      </w:r>
    </w:p>
    <w:p>
      <w:pPr>
        <w:numPr>
          <w:ilvl w:val="0"/>
          <w:numId w:val="1"/>
        </w:numPr>
        <w:rPr>
          <w:rFonts w:ascii="宋体" w:hAnsi="宋体"/>
          <w:sz w:val="24"/>
        </w:rPr>
      </w:pPr>
      <w:r>
        <w:rPr>
          <w:rFonts w:hint="eastAsia" w:ascii="宋体" w:hAnsi="宋体"/>
          <w:sz w:val="24"/>
        </w:rPr>
        <w:t>生产关系一定要适应生产力性质</w:t>
      </w:r>
    </w:p>
    <w:p>
      <w:pPr>
        <w:rPr>
          <w:rFonts w:ascii="宋体" w:hAnsi="宋体"/>
          <w:b/>
          <w:sz w:val="24"/>
        </w:rPr>
      </w:pPr>
      <w:r>
        <w:rPr>
          <w:rFonts w:ascii="宋体" w:hAnsi="宋体"/>
          <w:b/>
          <w:sz w:val="24"/>
        </w:rPr>
        <w:t xml:space="preserve">第三章  </w:t>
      </w:r>
      <w:r>
        <w:rPr>
          <w:rFonts w:hint="eastAsia" w:ascii="宋体" w:hAnsi="宋体"/>
          <w:b/>
          <w:sz w:val="24"/>
        </w:rPr>
        <w:t>商品和价值</w:t>
      </w:r>
    </w:p>
    <w:p>
      <w:pPr>
        <w:numPr>
          <w:ilvl w:val="0"/>
          <w:numId w:val="2"/>
        </w:numPr>
        <w:rPr>
          <w:rFonts w:ascii="宋体" w:hAnsi="宋体"/>
          <w:sz w:val="24"/>
        </w:rPr>
      </w:pPr>
      <w:r>
        <w:rPr>
          <w:rFonts w:hint="eastAsia" w:ascii="宋体" w:hAnsi="宋体"/>
          <w:sz w:val="24"/>
        </w:rPr>
        <w:t>商品的价值</w:t>
      </w:r>
    </w:p>
    <w:p>
      <w:pPr>
        <w:numPr>
          <w:ilvl w:val="0"/>
          <w:numId w:val="2"/>
        </w:numPr>
        <w:rPr>
          <w:rFonts w:ascii="宋体" w:hAnsi="宋体"/>
          <w:sz w:val="24"/>
        </w:rPr>
      </w:pPr>
      <w:r>
        <w:rPr>
          <w:rFonts w:hint="eastAsia" w:ascii="宋体" w:hAnsi="宋体"/>
          <w:sz w:val="24"/>
        </w:rPr>
        <w:t xml:space="preserve">商品的价值量 </w:t>
      </w:r>
    </w:p>
    <w:p>
      <w:pPr>
        <w:numPr>
          <w:ilvl w:val="0"/>
          <w:numId w:val="2"/>
        </w:numPr>
        <w:rPr>
          <w:rFonts w:ascii="宋体" w:hAnsi="宋体"/>
          <w:sz w:val="24"/>
        </w:rPr>
      </w:pPr>
      <w:r>
        <w:rPr>
          <w:rFonts w:hint="eastAsia" w:ascii="宋体" w:hAnsi="宋体"/>
          <w:sz w:val="24"/>
        </w:rPr>
        <w:t>市场经济和价值规律</w:t>
      </w:r>
    </w:p>
    <w:p>
      <w:pPr>
        <w:rPr>
          <w:rFonts w:ascii="宋体" w:hAnsi="宋体"/>
          <w:b/>
          <w:sz w:val="24"/>
        </w:rPr>
      </w:pPr>
      <w:r>
        <w:rPr>
          <w:rFonts w:ascii="宋体" w:hAnsi="宋体"/>
          <w:b/>
          <w:sz w:val="24"/>
        </w:rPr>
        <w:t xml:space="preserve">第四章  </w:t>
      </w:r>
      <w:r>
        <w:rPr>
          <w:rFonts w:hint="eastAsia" w:ascii="宋体" w:hAnsi="宋体"/>
          <w:b/>
          <w:sz w:val="24"/>
        </w:rPr>
        <w:t>货币与货币流通</w:t>
      </w:r>
    </w:p>
    <w:p>
      <w:pPr>
        <w:numPr>
          <w:ilvl w:val="0"/>
          <w:numId w:val="3"/>
        </w:numPr>
        <w:rPr>
          <w:rFonts w:ascii="宋体" w:hAnsi="宋体"/>
          <w:sz w:val="24"/>
        </w:rPr>
      </w:pPr>
      <w:r>
        <w:rPr>
          <w:rFonts w:hint="eastAsia" w:ascii="宋体" w:hAnsi="宋体"/>
          <w:sz w:val="24"/>
        </w:rPr>
        <w:t>价值形式的演变与货币的起源</w:t>
      </w:r>
    </w:p>
    <w:p>
      <w:pPr>
        <w:numPr>
          <w:ilvl w:val="0"/>
          <w:numId w:val="3"/>
        </w:numPr>
        <w:rPr>
          <w:rFonts w:ascii="宋体" w:hAnsi="宋体"/>
          <w:sz w:val="24"/>
        </w:rPr>
      </w:pPr>
      <w:r>
        <w:rPr>
          <w:rFonts w:hint="eastAsia" w:ascii="宋体" w:hAnsi="宋体"/>
          <w:sz w:val="24"/>
        </w:rPr>
        <w:t>货币的职能与货币流通规律</w:t>
      </w:r>
    </w:p>
    <w:p>
      <w:pPr>
        <w:rPr>
          <w:rFonts w:ascii="宋体" w:hAnsi="宋体"/>
          <w:b/>
          <w:sz w:val="24"/>
        </w:rPr>
      </w:pPr>
      <w:r>
        <w:rPr>
          <w:rFonts w:ascii="宋体" w:hAnsi="宋体"/>
          <w:b/>
          <w:sz w:val="24"/>
        </w:rPr>
        <w:t xml:space="preserve">第五章  </w:t>
      </w:r>
      <w:r>
        <w:rPr>
          <w:rFonts w:hint="eastAsia" w:ascii="宋体" w:hAnsi="宋体"/>
          <w:b/>
          <w:sz w:val="24"/>
        </w:rPr>
        <w:t>资本和资本运动</w:t>
      </w:r>
    </w:p>
    <w:p>
      <w:pPr>
        <w:numPr>
          <w:ilvl w:val="0"/>
          <w:numId w:val="4"/>
        </w:numPr>
        <w:rPr>
          <w:rFonts w:ascii="宋体" w:hAnsi="宋体"/>
          <w:sz w:val="24"/>
        </w:rPr>
      </w:pPr>
      <w:r>
        <w:rPr>
          <w:rFonts w:hint="eastAsia" w:ascii="宋体" w:hAnsi="宋体"/>
          <w:sz w:val="24"/>
        </w:rPr>
        <w:t>资本及其价值增殖</w:t>
      </w:r>
    </w:p>
    <w:p>
      <w:pPr>
        <w:numPr>
          <w:ilvl w:val="0"/>
          <w:numId w:val="4"/>
        </w:numPr>
        <w:rPr>
          <w:rFonts w:ascii="宋体" w:hAnsi="宋体"/>
          <w:sz w:val="24"/>
        </w:rPr>
      </w:pPr>
      <w:r>
        <w:rPr>
          <w:rFonts w:hint="eastAsia" w:ascii="宋体" w:hAnsi="宋体"/>
          <w:sz w:val="24"/>
        </w:rPr>
        <w:t>资本积累和资本经营</w:t>
      </w:r>
    </w:p>
    <w:p>
      <w:pPr>
        <w:numPr>
          <w:ilvl w:val="0"/>
          <w:numId w:val="4"/>
        </w:numPr>
        <w:rPr>
          <w:rFonts w:ascii="宋体" w:hAnsi="宋体"/>
          <w:sz w:val="24"/>
        </w:rPr>
      </w:pPr>
      <w:r>
        <w:rPr>
          <w:rFonts w:hint="eastAsia" w:ascii="宋体" w:hAnsi="宋体"/>
          <w:sz w:val="24"/>
        </w:rPr>
        <w:t>资本的循环和周转</w:t>
      </w:r>
    </w:p>
    <w:p>
      <w:pPr>
        <w:rPr>
          <w:rFonts w:ascii="宋体" w:hAnsi="宋体"/>
          <w:b/>
          <w:sz w:val="24"/>
        </w:rPr>
      </w:pPr>
      <w:r>
        <w:rPr>
          <w:rFonts w:ascii="宋体" w:hAnsi="宋体"/>
          <w:b/>
          <w:sz w:val="24"/>
        </w:rPr>
        <w:t xml:space="preserve">第六章  </w:t>
      </w:r>
      <w:r>
        <w:rPr>
          <w:rFonts w:hint="eastAsia" w:ascii="宋体" w:hAnsi="宋体"/>
          <w:b/>
          <w:sz w:val="24"/>
        </w:rPr>
        <w:t>信用制度与虚拟</w:t>
      </w:r>
    </w:p>
    <w:p>
      <w:pPr>
        <w:numPr>
          <w:ilvl w:val="0"/>
          <w:numId w:val="5"/>
        </w:numPr>
        <w:rPr>
          <w:rFonts w:ascii="宋体" w:hAnsi="宋体"/>
          <w:sz w:val="24"/>
        </w:rPr>
      </w:pPr>
      <w:r>
        <w:rPr>
          <w:rFonts w:hint="eastAsia" w:ascii="宋体" w:hAnsi="宋体"/>
          <w:sz w:val="24"/>
        </w:rPr>
        <w:t>信用及其功能</w:t>
      </w:r>
    </w:p>
    <w:p>
      <w:pPr>
        <w:numPr>
          <w:ilvl w:val="0"/>
          <w:numId w:val="5"/>
        </w:numPr>
        <w:rPr>
          <w:rFonts w:ascii="宋体" w:hAnsi="宋体"/>
          <w:sz w:val="24"/>
        </w:rPr>
      </w:pPr>
      <w:r>
        <w:rPr>
          <w:rFonts w:hint="eastAsia" w:ascii="宋体" w:hAnsi="宋体"/>
          <w:sz w:val="24"/>
        </w:rPr>
        <w:t>信用</w:t>
      </w:r>
    </w:p>
    <w:p>
      <w:pPr>
        <w:numPr>
          <w:ilvl w:val="0"/>
          <w:numId w:val="5"/>
        </w:numPr>
        <w:rPr>
          <w:rFonts w:ascii="宋体" w:hAnsi="宋体"/>
          <w:sz w:val="24"/>
        </w:rPr>
      </w:pPr>
      <w:r>
        <w:rPr>
          <w:rFonts w:hint="eastAsia" w:ascii="宋体" w:hAnsi="宋体"/>
          <w:sz w:val="24"/>
        </w:rPr>
        <w:t>虚拟资本及其作用</w:t>
      </w:r>
      <w:r>
        <w:rPr>
          <w:rFonts w:ascii="宋体" w:hAnsi="宋体"/>
          <w:sz w:val="24"/>
        </w:rPr>
        <w:t xml:space="preserve"> </w:t>
      </w:r>
    </w:p>
    <w:p>
      <w:pPr>
        <w:rPr>
          <w:rFonts w:ascii="宋体" w:hAnsi="宋体"/>
          <w:b/>
          <w:sz w:val="24"/>
        </w:rPr>
      </w:pPr>
      <w:r>
        <w:rPr>
          <w:rFonts w:ascii="宋体" w:hAnsi="宋体"/>
          <w:b/>
          <w:sz w:val="24"/>
        </w:rPr>
        <w:t xml:space="preserve">第七章  </w:t>
      </w:r>
      <w:r>
        <w:rPr>
          <w:rFonts w:hint="eastAsia" w:ascii="宋体" w:hAnsi="宋体"/>
          <w:b/>
          <w:sz w:val="24"/>
        </w:rPr>
        <w:t>竞争与垄断</w:t>
      </w:r>
    </w:p>
    <w:p>
      <w:pPr>
        <w:numPr>
          <w:ilvl w:val="0"/>
          <w:numId w:val="6"/>
        </w:numPr>
        <w:rPr>
          <w:rFonts w:ascii="宋体" w:hAnsi="宋体"/>
          <w:sz w:val="24"/>
        </w:rPr>
      </w:pPr>
      <w:r>
        <w:rPr>
          <w:rFonts w:hint="eastAsia" w:ascii="宋体" w:hAnsi="宋体"/>
          <w:sz w:val="24"/>
        </w:rPr>
        <w:t>垄断引起竞争</w:t>
      </w:r>
    </w:p>
    <w:p>
      <w:pPr>
        <w:numPr>
          <w:ilvl w:val="0"/>
          <w:numId w:val="6"/>
        </w:numPr>
        <w:rPr>
          <w:rFonts w:ascii="宋体" w:hAnsi="宋体"/>
          <w:sz w:val="24"/>
        </w:rPr>
      </w:pPr>
      <w:r>
        <w:rPr>
          <w:rFonts w:hint="eastAsia" w:ascii="宋体" w:hAnsi="宋体"/>
          <w:sz w:val="24"/>
        </w:rPr>
        <w:t>不完全竞争市场</w:t>
      </w:r>
    </w:p>
    <w:p>
      <w:pPr>
        <w:numPr>
          <w:ilvl w:val="0"/>
          <w:numId w:val="6"/>
        </w:numPr>
        <w:rPr>
          <w:rFonts w:ascii="宋体" w:hAnsi="宋体"/>
          <w:sz w:val="24"/>
        </w:rPr>
      </w:pPr>
      <w:r>
        <w:rPr>
          <w:rFonts w:hint="eastAsia" w:ascii="宋体" w:hAnsi="宋体"/>
          <w:sz w:val="24"/>
        </w:rPr>
        <w:t>有效竞争与反垄断</w:t>
      </w:r>
    </w:p>
    <w:p>
      <w:pPr>
        <w:rPr>
          <w:rFonts w:ascii="宋体" w:hAnsi="宋体"/>
          <w:b/>
          <w:sz w:val="24"/>
        </w:rPr>
      </w:pPr>
      <w:r>
        <w:rPr>
          <w:rFonts w:ascii="宋体" w:hAnsi="宋体"/>
          <w:b/>
          <w:sz w:val="24"/>
        </w:rPr>
        <w:t xml:space="preserve">第八章 </w:t>
      </w:r>
      <w:r>
        <w:rPr>
          <w:rFonts w:hint="eastAsia" w:ascii="宋体" w:hAnsi="宋体"/>
          <w:b/>
          <w:sz w:val="24"/>
        </w:rPr>
        <w:t>收入分配</w:t>
      </w:r>
    </w:p>
    <w:p>
      <w:pPr>
        <w:numPr>
          <w:ilvl w:val="0"/>
          <w:numId w:val="7"/>
        </w:numPr>
        <w:rPr>
          <w:rFonts w:ascii="宋体" w:hAnsi="宋体"/>
          <w:sz w:val="24"/>
        </w:rPr>
      </w:pPr>
      <w:r>
        <w:rPr>
          <w:rFonts w:hint="eastAsia" w:ascii="宋体" w:hAnsi="宋体"/>
          <w:sz w:val="24"/>
        </w:rPr>
        <w:t>与收入分配有关的重要范畴</w:t>
      </w:r>
    </w:p>
    <w:p>
      <w:pPr>
        <w:numPr>
          <w:ilvl w:val="0"/>
          <w:numId w:val="7"/>
        </w:numPr>
        <w:rPr>
          <w:rFonts w:ascii="宋体" w:hAnsi="宋体"/>
          <w:sz w:val="24"/>
        </w:rPr>
      </w:pPr>
      <w:r>
        <w:rPr>
          <w:rFonts w:hint="eastAsia" w:ascii="宋体" w:hAnsi="宋体"/>
          <w:sz w:val="24"/>
        </w:rPr>
        <w:t>国民收入的初次分配和再分配</w:t>
      </w:r>
      <w:r>
        <w:rPr>
          <w:rFonts w:ascii="宋体" w:hAnsi="宋体"/>
          <w:sz w:val="24"/>
        </w:rPr>
        <w:t xml:space="preserve"> </w:t>
      </w:r>
    </w:p>
    <w:p>
      <w:pPr>
        <w:numPr>
          <w:ilvl w:val="0"/>
          <w:numId w:val="7"/>
        </w:numPr>
        <w:rPr>
          <w:rFonts w:ascii="宋体" w:hAnsi="宋体"/>
          <w:sz w:val="24"/>
        </w:rPr>
      </w:pPr>
      <w:r>
        <w:rPr>
          <w:rFonts w:hint="eastAsia" w:ascii="宋体" w:hAnsi="宋体"/>
          <w:sz w:val="24"/>
        </w:rPr>
        <w:t>分配中的效率和公平</w:t>
      </w:r>
    </w:p>
    <w:p>
      <w:pPr>
        <w:ind w:left="990"/>
        <w:rPr>
          <w:rFonts w:ascii="宋体" w:hAnsi="宋体"/>
          <w:sz w:val="24"/>
        </w:rPr>
      </w:pPr>
    </w:p>
    <w:p>
      <w:pPr>
        <w:rPr>
          <w:rFonts w:ascii="宋体" w:hAnsi="宋体"/>
          <w:b/>
          <w:sz w:val="24"/>
        </w:rPr>
      </w:pPr>
      <w:r>
        <w:rPr>
          <w:rFonts w:ascii="宋体" w:hAnsi="宋体"/>
          <w:b/>
          <w:sz w:val="24"/>
        </w:rPr>
        <w:t xml:space="preserve">第九章 </w:t>
      </w:r>
      <w:r>
        <w:rPr>
          <w:rFonts w:hint="eastAsia" w:ascii="宋体" w:hAnsi="宋体"/>
          <w:b/>
          <w:sz w:val="24"/>
        </w:rPr>
        <w:t>资本主义经济制度及其演变</w:t>
      </w:r>
    </w:p>
    <w:p>
      <w:pPr>
        <w:numPr>
          <w:ilvl w:val="0"/>
          <w:numId w:val="8"/>
        </w:numPr>
        <w:rPr>
          <w:rFonts w:ascii="宋体" w:hAnsi="宋体"/>
          <w:sz w:val="24"/>
        </w:rPr>
      </w:pPr>
      <w:r>
        <w:rPr>
          <w:rFonts w:hint="eastAsia" w:ascii="宋体" w:hAnsi="宋体"/>
          <w:sz w:val="24"/>
        </w:rPr>
        <w:t>资本主义经济制度的形成及其本质特征</w:t>
      </w:r>
    </w:p>
    <w:p>
      <w:pPr>
        <w:numPr>
          <w:ilvl w:val="0"/>
          <w:numId w:val="8"/>
        </w:numPr>
        <w:rPr>
          <w:rFonts w:ascii="宋体" w:hAnsi="宋体"/>
          <w:sz w:val="24"/>
        </w:rPr>
      </w:pPr>
      <w:r>
        <w:rPr>
          <w:rFonts w:hint="eastAsia" w:ascii="宋体" w:hAnsi="宋体"/>
          <w:sz w:val="24"/>
        </w:rPr>
        <w:t>资本主义经济制度的发展变化</w:t>
      </w:r>
      <w:r>
        <w:rPr>
          <w:rFonts w:ascii="宋体" w:hAnsi="宋体"/>
          <w:sz w:val="24"/>
        </w:rPr>
        <w:t xml:space="preserve"> </w:t>
      </w:r>
    </w:p>
    <w:p>
      <w:pPr>
        <w:numPr>
          <w:ilvl w:val="0"/>
          <w:numId w:val="8"/>
        </w:numPr>
        <w:rPr>
          <w:rFonts w:ascii="宋体" w:hAnsi="宋体"/>
          <w:sz w:val="24"/>
        </w:rPr>
      </w:pPr>
      <w:r>
        <w:rPr>
          <w:rFonts w:hint="eastAsia" w:ascii="宋体" w:hAnsi="宋体"/>
          <w:sz w:val="24"/>
        </w:rPr>
        <w:t>现代资本主义的新特点</w:t>
      </w:r>
      <w:r>
        <w:rPr>
          <w:rFonts w:ascii="宋体" w:hAnsi="宋体"/>
          <w:sz w:val="24"/>
        </w:rPr>
        <w:t xml:space="preserve"> </w:t>
      </w:r>
    </w:p>
    <w:p>
      <w:pPr>
        <w:rPr>
          <w:rFonts w:ascii="宋体" w:hAnsi="宋体"/>
          <w:b/>
          <w:sz w:val="24"/>
        </w:rPr>
      </w:pPr>
      <w:r>
        <w:rPr>
          <w:rFonts w:ascii="宋体" w:hAnsi="宋体"/>
          <w:b/>
          <w:sz w:val="24"/>
        </w:rPr>
        <w:t xml:space="preserve">第十章  </w:t>
      </w:r>
      <w:r>
        <w:rPr>
          <w:rFonts w:hint="eastAsia" w:ascii="宋体" w:hAnsi="宋体"/>
          <w:b/>
          <w:sz w:val="24"/>
        </w:rPr>
        <w:t>资本主义的生产</w:t>
      </w:r>
    </w:p>
    <w:p>
      <w:pPr>
        <w:numPr>
          <w:ilvl w:val="0"/>
          <w:numId w:val="9"/>
        </w:numPr>
        <w:rPr>
          <w:rFonts w:ascii="宋体" w:hAnsi="宋体"/>
          <w:sz w:val="24"/>
        </w:rPr>
      </w:pPr>
      <w:r>
        <w:rPr>
          <w:rFonts w:hint="eastAsia" w:ascii="宋体" w:hAnsi="宋体"/>
          <w:sz w:val="24"/>
        </w:rPr>
        <w:t>货币转化为资本</w:t>
      </w:r>
    </w:p>
    <w:p>
      <w:pPr>
        <w:numPr>
          <w:ilvl w:val="0"/>
          <w:numId w:val="9"/>
        </w:numPr>
        <w:rPr>
          <w:rFonts w:ascii="宋体" w:hAnsi="宋体"/>
          <w:sz w:val="24"/>
        </w:rPr>
      </w:pPr>
      <w:r>
        <w:rPr>
          <w:rFonts w:hint="eastAsia" w:ascii="宋体" w:hAnsi="宋体"/>
          <w:sz w:val="24"/>
        </w:rPr>
        <w:t>使用价值的生产过程</w:t>
      </w:r>
    </w:p>
    <w:p>
      <w:pPr>
        <w:numPr>
          <w:ilvl w:val="0"/>
          <w:numId w:val="9"/>
        </w:numPr>
        <w:rPr>
          <w:rFonts w:ascii="宋体" w:hAnsi="宋体"/>
          <w:sz w:val="24"/>
        </w:rPr>
      </w:pPr>
      <w:r>
        <w:rPr>
          <w:rFonts w:hint="eastAsia" w:ascii="宋体" w:hAnsi="宋体"/>
          <w:sz w:val="24"/>
        </w:rPr>
        <w:t>生产剩余价值的两种基本方法</w:t>
      </w:r>
    </w:p>
    <w:p>
      <w:pPr>
        <w:rPr>
          <w:rFonts w:ascii="宋体" w:hAnsi="宋体"/>
          <w:b/>
          <w:sz w:val="24"/>
        </w:rPr>
      </w:pPr>
      <w:r>
        <w:rPr>
          <w:rFonts w:ascii="宋体" w:hAnsi="宋体"/>
          <w:b/>
          <w:sz w:val="24"/>
        </w:rPr>
        <w:t xml:space="preserve">第十一章 </w:t>
      </w:r>
      <w:r>
        <w:rPr>
          <w:rFonts w:hint="eastAsia" w:ascii="宋体" w:hAnsi="宋体"/>
          <w:b/>
          <w:sz w:val="24"/>
        </w:rPr>
        <w:t>资本主义的分配</w:t>
      </w:r>
    </w:p>
    <w:p>
      <w:pPr>
        <w:numPr>
          <w:ilvl w:val="0"/>
          <w:numId w:val="10"/>
        </w:numPr>
        <w:rPr>
          <w:rFonts w:ascii="宋体" w:hAnsi="宋体"/>
          <w:sz w:val="24"/>
        </w:rPr>
      </w:pPr>
      <w:r>
        <w:rPr>
          <w:rFonts w:hint="eastAsia" w:ascii="宋体" w:hAnsi="宋体"/>
          <w:sz w:val="24"/>
        </w:rPr>
        <w:t>资本主义制度下的工资</w:t>
      </w:r>
      <w:r>
        <w:rPr>
          <w:rFonts w:ascii="宋体" w:hAnsi="宋体"/>
          <w:sz w:val="24"/>
        </w:rPr>
        <w:t xml:space="preserve"> </w:t>
      </w:r>
    </w:p>
    <w:p>
      <w:pPr>
        <w:numPr>
          <w:ilvl w:val="0"/>
          <w:numId w:val="10"/>
        </w:numPr>
        <w:rPr>
          <w:rFonts w:ascii="宋体" w:hAnsi="宋体"/>
          <w:sz w:val="24"/>
        </w:rPr>
      </w:pPr>
      <w:r>
        <w:rPr>
          <w:rFonts w:hint="eastAsia" w:ascii="宋体" w:hAnsi="宋体"/>
          <w:sz w:val="24"/>
        </w:rPr>
        <w:t>商业利润、借贷资本和地租</w:t>
      </w:r>
    </w:p>
    <w:p>
      <w:pPr>
        <w:rPr>
          <w:rFonts w:ascii="宋体" w:hAnsi="宋体"/>
          <w:b/>
          <w:sz w:val="24"/>
        </w:rPr>
      </w:pPr>
      <w:r>
        <w:rPr>
          <w:rFonts w:ascii="宋体" w:hAnsi="宋体"/>
          <w:b/>
          <w:sz w:val="24"/>
        </w:rPr>
        <w:t xml:space="preserve">第十二章  </w:t>
      </w:r>
      <w:r>
        <w:rPr>
          <w:rFonts w:hint="eastAsia" w:ascii="宋体" w:hAnsi="宋体"/>
          <w:b/>
          <w:sz w:val="24"/>
        </w:rPr>
        <w:t>社会主义基本经济制度和社会主义初级阶段</w:t>
      </w:r>
    </w:p>
    <w:p>
      <w:pPr>
        <w:numPr>
          <w:ilvl w:val="0"/>
          <w:numId w:val="11"/>
        </w:numPr>
        <w:rPr>
          <w:rFonts w:ascii="宋体" w:hAnsi="宋体"/>
          <w:sz w:val="24"/>
        </w:rPr>
      </w:pPr>
      <w:r>
        <w:rPr>
          <w:rFonts w:hint="eastAsia" w:ascii="宋体" w:hAnsi="宋体"/>
          <w:sz w:val="24"/>
        </w:rPr>
        <w:t>科学社会主义理论的诞生与社会主义经济制度的建立</w:t>
      </w:r>
    </w:p>
    <w:p>
      <w:pPr>
        <w:numPr>
          <w:ilvl w:val="0"/>
          <w:numId w:val="11"/>
        </w:numPr>
        <w:rPr>
          <w:rFonts w:ascii="宋体" w:hAnsi="宋体"/>
          <w:sz w:val="24"/>
        </w:rPr>
      </w:pPr>
      <w:r>
        <w:rPr>
          <w:rFonts w:hint="eastAsia" w:ascii="宋体" w:hAnsi="宋体"/>
          <w:sz w:val="24"/>
        </w:rPr>
        <w:t>社会主义经济制度的基本特征</w:t>
      </w:r>
      <w:r>
        <w:rPr>
          <w:rFonts w:ascii="宋体" w:hAnsi="宋体"/>
          <w:sz w:val="24"/>
        </w:rPr>
        <w:t xml:space="preserve"> </w:t>
      </w:r>
    </w:p>
    <w:p>
      <w:pPr>
        <w:numPr>
          <w:ilvl w:val="0"/>
          <w:numId w:val="11"/>
        </w:numPr>
        <w:rPr>
          <w:rFonts w:hint="eastAsia" w:ascii="宋体" w:hAnsi="宋体"/>
          <w:sz w:val="24"/>
        </w:rPr>
      </w:pPr>
      <w:r>
        <w:rPr>
          <w:rFonts w:hint="eastAsia" w:ascii="宋体" w:hAnsi="宋体"/>
          <w:sz w:val="24"/>
        </w:rPr>
        <w:t>社会主义初级阶段的主要矛盾和根本任务</w:t>
      </w:r>
    </w:p>
    <w:p>
      <w:pPr>
        <w:numPr>
          <w:ilvl w:val="0"/>
          <w:numId w:val="11"/>
        </w:numPr>
        <w:rPr>
          <w:rFonts w:hint="eastAsia" w:ascii="宋体" w:hAnsi="宋体"/>
          <w:sz w:val="24"/>
        </w:rPr>
      </w:pPr>
      <w:r>
        <w:rPr>
          <w:rFonts w:hint="eastAsia" w:ascii="宋体" w:hAnsi="宋体"/>
          <w:sz w:val="24"/>
        </w:rPr>
        <w:t>社会主义初级阶段的基本经济制度</w:t>
      </w:r>
    </w:p>
    <w:p>
      <w:pPr>
        <w:numPr>
          <w:ilvl w:val="0"/>
          <w:numId w:val="11"/>
        </w:numPr>
        <w:rPr>
          <w:rFonts w:hint="eastAsia" w:ascii="宋体" w:hAnsi="宋体"/>
          <w:sz w:val="24"/>
        </w:rPr>
      </w:pPr>
      <w:r>
        <w:rPr>
          <w:rFonts w:hint="eastAsia" w:ascii="宋体" w:hAnsi="宋体"/>
          <w:sz w:val="24"/>
        </w:rPr>
        <w:t>社会主义初级阶段的分配关系</w:t>
      </w:r>
    </w:p>
    <w:p>
      <w:pPr>
        <w:rPr>
          <w:rFonts w:hint="eastAsia" w:ascii="宋体" w:hAnsi="宋体"/>
          <w:b/>
          <w:sz w:val="24"/>
        </w:rPr>
      </w:pPr>
      <w:r>
        <w:rPr>
          <w:rFonts w:ascii="宋体" w:hAnsi="宋体"/>
          <w:b/>
          <w:sz w:val="24"/>
        </w:rPr>
        <w:t>第十</w:t>
      </w:r>
      <w:r>
        <w:rPr>
          <w:rFonts w:hint="eastAsia" w:ascii="宋体" w:hAnsi="宋体"/>
          <w:b/>
          <w:sz w:val="24"/>
        </w:rPr>
        <w:t>三</w:t>
      </w:r>
      <w:r>
        <w:rPr>
          <w:rFonts w:ascii="宋体" w:hAnsi="宋体"/>
          <w:b/>
          <w:sz w:val="24"/>
        </w:rPr>
        <w:t xml:space="preserve">章  </w:t>
      </w:r>
      <w:r>
        <w:rPr>
          <w:rFonts w:hint="eastAsia" w:ascii="宋体" w:hAnsi="宋体"/>
          <w:b/>
          <w:sz w:val="24"/>
        </w:rPr>
        <w:t>农村改革</w:t>
      </w:r>
    </w:p>
    <w:p>
      <w:pPr>
        <w:rPr>
          <w:rFonts w:hint="eastAsia" w:ascii="宋体" w:hAnsi="宋体"/>
          <w:b/>
          <w:sz w:val="24"/>
        </w:rPr>
      </w:pPr>
      <w:r>
        <w:rPr>
          <w:rFonts w:ascii="宋体" w:hAnsi="宋体"/>
          <w:b/>
          <w:sz w:val="24"/>
        </w:rPr>
        <w:t>第十</w:t>
      </w:r>
      <w:r>
        <w:rPr>
          <w:rFonts w:hint="eastAsia" w:ascii="宋体" w:hAnsi="宋体"/>
          <w:b/>
          <w:sz w:val="24"/>
        </w:rPr>
        <w:t>四</w:t>
      </w:r>
      <w:r>
        <w:rPr>
          <w:rFonts w:ascii="宋体" w:hAnsi="宋体"/>
          <w:b/>
          <w:sz w:val="24"/>
        </w:rPr>
        <w:t xml:space="preserve">章  </w:t>
      </w:r>
      <w:r>
        <w:rPr>
          <w:rFonts w:hint="eastAsia" w:ascii="宋体" w:hAnsi="宋体"/>
          <w:b/>
          <w:sz w:val="24"/>
        </w:rPr>
        <w:t>企业改革</w:t>
      </w:r>
    </w:p>
    <w:p>
      <w:pPr>
        <w:rPr>
          <w:rFonts w:hint="eastAsia" w:ascii="宋体" w:hAnsi="宋体"/>
          <w:b/>
          <w:sz w:val="24"/>
        </w:rPr>
      </w:pPr>
      <w:r>
        <w:rPr>
          <w:rFonts w:ascii="宋体" w:hAnsi="宋体"/>
          <w:b/>
          <w:sz w:val="24"/>
        </w:rPr>
        <w:t>第十</w:t>
      </w:r>
      <w:r>
        <w:rPr>
          <w:rFonts w:hint="eastAsia" w:ascii="宋体" w:hAnsi="宋体"/>
          <w:b/>
          <w:sz w:val="24"/>
        </w:rPr>
        <w:t>五</w:t>
      </w:r>
      <w:r>
        <w:rPr>
          <w:rFonts w:ascii="宋体" w:hAnsi="宋体"/>
          <w:b/>
          <w:sz w:val="24"/>
        </w:rPr>
        <w:t>章</w:t>
      </w:r>
      <w:r>
        <w:rPr>
          <w:rFonts w:hint="eastAsia" w:ascii="宋体" w:hAnsi="宋体"/>
          <w:b/>
          <w:sz w:val="24"/>
        </w:rPr>
        <w:t xml:space="preserve"> 民营经济的发展</w:t>
      </w:r>
    </w:p>
    <w:p>
      <w:pPr>
        <w:rPr>
          <w:rFonts w:hint="eastAsia" w:ascii="宋体" w:hAnsi="宋体"/>
          <w:b/>
          <w:sz w:val="24"/>
        </w:rPr>
      </w:pPr>
      <w:r>
        <w:rPr>
          <w:rFonts w:ascii="宋体" w:hAnsi="宋体"/>
          <w:b/>
          <w:sz w:val="24"/>
        </w:rPr>
        <w:t>第十</w:t>
      </w:r>
      <w:r>
        <w:rPr>
          <w:rFonts w:hint="eastAsia" w:ascii="宋体" w:hAnsi="宋体"/>
          <w:b/>
          <w:sz w:val="24"/>
        </w:rPr>
        <w:t>六</w:t>
      </w:r>
      <w:r>
        <w:rPr>
          <w:rFonts w:ascii="宋体" w:hAnsi="宋体"/>
          <w:b/>
          <w:sz w:val="24"/>
        </w:rPr>
        <w:t>章</w:t>
      </w:r>
      <w:r>
        <w:rPr>
          <w:rFonts w:hint="eastAsia" w:ascii="宋体" w:hAnsi="宋体"/>
          <w:b/>
          <w:sz w:val="24"/>
        </w:rPr>
        <w:t xml:space="preserve"> 银行制度改革与金融市场发展</w:t>
      </w:r>
    </w:p>
    <w:p>
      <w:pPr>
        <w:rPr>
          <w:rFonts w:hint="eastAsia" w:ascii="宋体" w:hAnsi="宋体"/>
          <w:b/>
          <w:sz w:val="24"/>
        </w:rPr>
      </w:pPr>
      <w:r>
        <w:rPr>
          <w:rFonts w:ascii="宋体" w:hAnsi="宋体"/>
          <w:b/>
          <w:sz w:val="24"/>
        </w:rPr>
        <w:t>第十</w:t>
      </w:r>
      <w:r>
        <w:rPr>
          <w:rFonts w:hint="eastAsia" w:ascii="宋体" w:hAnsi="宋体"/>
          <w:b/>
          <w:sz w:val="24"/>
        </w:rPr>
        <w:t>七</w:t>
      </w:r>
      <w:r>
        <w:rPr>
          <w:rFonts w:ascii="宋体" w:hAnsi="宋体"/>
          <w:b/>
          <w:sz w:val="24"/>
        </w:rPr>
        <w:t>章</w:t>
      </w:r>
      <w:r>
        <w:rPr>
          <w:rFonts w:hint="eastAsia" w:ascii="宋体" w:hAnsi="宋体"/>
          <w:b/>
          <w:sz w:val="24"/>
        </w:rPr>
        <w:t xml:space="preserve"> 财政税收体制改革</w:t>
      </w:r>
    </w:p>
    <w:p>
      <w:pPr>
        <w:rPr>
          <w:rFonts w:hint="eastAsia" w:ascii="宋体" w:hAnsi="宋体"/>
          <w:b/>
          <w:sz w:val="24"/>
        </w:rPr>
      </w:pPr>
      <w:r>
        <w:rPr>
          <w:rFonts w:ascii="宋体" w:hAnsi="宋体"/>
          <w:b/>
          <w:sz w:val="24"/>
        </w:rPr>
        <w:t>第十</w:t>
      </w:r>
      <w:r>
        <w:rPr>
          <w:rFonts w:hint="eastAsia" w:ascii="宋体" w:hAnsi="宋体"/>
          <w:b/>
          <w:sz w:val="24"/>
        </w:rPr>
        <w:t>八</w:t>
      </w:r>
      <w:r>
        <w:rPr>
          <w:rFonts w:ascii="宋体" w:hAnsi="宋体"/>
          <w:b/>
          <w:sz w:val="24"/>
        </w:rPr>
        <w:t>章</w:t>
      </w:r>
      <w:r>
        <w:rPr>
          <w:rFonts w:hint="eastAsia" w:ascii="宋体" w:hAnsi="宋体"/>
          <w:b/>
          <w:sz w:val="24"/>
        </w:rPr>
        <w:t xml:space="preserve"> 对外开放</w:t>
      </w:r>
    </w:p>
    <w:p>
      <w:pPr>
        <w:rPr>
          <w:rFonts w:hint="eastAsia" w:ascii="宋体" w:hAnsi="宋体"/>
          <w:b/>
          <w:sz w:val="24"/>
        </w:rPr>
      </w:pPr>
      <w:r>
        <w:rPr>
          <w:rFonts w:ascii="宋体" w:hAnsi="宋体"/>
          <w:b/>
          <w:sz w:val="24"/>
        </w:rPr>
        <w:t>第十</w:t>
      </w:r>
      <w:r>
        <w:rPr>
          <w:rFonts w:hint="eastAsia" w:ascii="宋体" w:hAnsi="宋体"/>
          <w:b/>
          <w:sz w:val="24"/>
        </w:rPr>
        <w:t>九</w:t>
      </w:r>
      <w:r>
        <w:rPr>
          <w:rFonts w:ascii="宋体" w:hAnsi="宋体"/>
          <w:b/>
          <w:sz w:val="24"/>
        </w:rPr>
        <w:t>章</w:t>
      </w:r>
      <w:r>
        <w:rPr>
          <w:rFonts w:hint="eastAsia" w:ascii="宋体" w:hAnsi="宋体"/>
          <w:b/>
          <w:sz w:val="24"/>
        </w:rPr>
        <w:t xml:space="preserve"> 建立新的社会保障体系</w:t>
      </w:r>
    </w:p>
    <w:p>
      <w:pPr>
        <w:rPr>
          <w:rFonts w:hint="eastAsia" w:ascii="宋体" w:hAnsi="宋体"/>
          <w:b/>
          <w:sz w:val="24"/>
        </w:rPr>
      </w:pPr>
      <w:r>
        <w:rPr>
          <w:rFonts w:ascii="宋体" w:hAnsi="宋体"/>
          <w:b/>
          <w:sz w:val="24"/>
        </w:rPr>
        <w:t>第</w:t>
      </w:r>
      <w:r>
        <w:rPr>
          <w:rFonts w:hint="eastAsia" w:ascii="宋体" w:hAnsi="宋体"/>
          <w:b/>
          <w:sz w:val="24"/>
        </w:rPr>
        <w:t>二十</w:t>
      </w:r>
      <w:r>
        <w:rPr>
          <w:rFonts w:ascii="宋体" w:hAnsi="宋体"/>
          <w:b/>
          <w:sz w:val="24"/>
        </w:rPr>
        <w:t>章</w:t>
      </w:r>
      <w:r>
        <w:rPr>
          <w:rFonts w:hint="eastAsia" w:ascii="宋体" w:hAnsi="宋体"/>
          <w:b/>
          <w:sz w:val="24"/>
        </w:rPr>
        <w:t xml:space="preserve"> 转型期的宏观经济政策</w:t>
      </w:r>
    </w:p>
    <w:p>
      <w:pPr>
        <w:rPr>
          <w:rFonts w:ascii="宋体" w:hAnsi="宋体"/>
          <w:b/>
          <w:sz w:val="24"/>
        </w:rPr>
      </w:pPr>
      <w:r>
        <w:rPr>
          <w:rFonts w:ascii="宋体" w:hAnsi="宋体"/>
          <w:b/>
          <w:sz w:val="24"/>
        </w:rPr>
        <w:t>第</w:t>
      </w:r>
      <w:r>
        <w:rPr>
          <w:rFonts w:hint="eastAsia" w:ascii="宋体" w:hAnsi="宋体"/>
          <w:b/>
          <w:sz w:val="24"/>
        </w:rPr>
        <w:t>二十一</w:t>
      </w:r>
      <w:r>
        <w:rPr>
          <w:rFonts w:ascii="宋体" w:hAnsi="宋体"/>
          <w:b/>
          <w:sz w:val="24"/>
        </w:rPr>
        <w:t>章</w:t>
      </w:r>
      <w:r>
        <w:rPr>
          <w:rFonts w:hint="eastAsia" w:ascii="宋体" w:hAnsi="宋体"/>
          <w:b/>
          <w:sz w:val="24"/>
        </w:rPr>
        <w:t xml:space="preserve">转型期的社会关系和政府职能 </w:t>
      </w:r>
    </w:p>
    <w:p>
      <w:pPr>
        <w:rPr>
          <w:rFonts w:ascii="宋体" w:hAnsi="宋体"/>
          <w:sz w:val="24"/>
        </w:rPr>
      </w:pPr>
    </w:p>
    <w:p>
      <w:pPr>
        <w:rPr>
          <w:rFonts w:hint="eastAsia" w:ascii="宋体" w:hAnsi="宋体"/>
          <w:b/>
          <w:bCs/>
          <w:sz w:val="24"/>
        </w:rPr>
      </w:pPr>
      <w:r>
        <w:rPr>
          <w:rFonts w:hint="eastAsia" w:ascii="宋体" w:hAnsi="宋体"/>
          <w:b/>
          <w:bCs/>
          <w:sz w:val="24"/>
        </w:rPr>
        <w:t>四、参考书目</w:t>
      </w:r>
    </w:p>
    <w:p>
      <w:pPr>
        <w:rPr>
          <w:rFonts w:hint="eastAsia" w:ascii="宋体" w:hAnsi="宋体"/>
          <w:sz w:val="24"/>
        </w:rPr>
      </w:pPr>
      <w:r>
        <w:rPr>
          <w:rFonts w:hint="eastAsia" w:ascii="宋体" w:hAnsi="宋体"/>
          <w:sz w:val="24"/>
        </w:rPr>
        <w:t>《政治经济学》（第五版）逄锦聚、洪银兴等主编，高等教育出版社，2014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835"/>
    <w:multiLevelType w:val="multilevel"/>
    <w:tmpl w:val="00E32835"/>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1">
    <w:nsid w:val="177479E8"/>
    <w:multiLevelType w:val="multilevel"/>
    <w:tmpl w:val="177479E8"/>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2">
    <w:nsid w:val="21DE7399"/>
    <w:multiLevelType w:val="multilevel"/>
    <w:tmpl w:val="21DE7399"/>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3">
    <w:nsid w:val="29C10299"/>
    <w:multiLevelType w:val="multilevel"/>
    <w:tmpl w:val="29C10299"/>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4">
    <w:nsid w:val="3B8C3532"/>
    <w:multiLevelType w:val="multilevel"/>
    <w:tmpl w:val="3B8C3532"/>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5">
    <w:nsid w:val="44401599"/>
    <w:multiLevelType w:val="multilevel"/>
    <w:tmpl w:val="44401599"/>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6">
    <w:nsid w:val="47A378AC"/>
    <w:multiLevelType w:val="multilevel"/>
    <w:tmpl w:val="47A378AC"/>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7">
    <w:nsid w:val="4F621D08"/>
    <w:multiLevelType w:val="multilevel"/>
    <w:tmpl w:val="4F621D08"/>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8">
    <w:nsid w:val="5018650A"/>
    <w:multiLevelType w:val="multilevel"/>
    <w:tmpl w:val="5018650A"/>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9">
    <w:nsid w:val="63D24CB4"/>
    <w:multiLevelType w:val="multilevel"/>
    <w:tmpl w:val="63D24CB4"/>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10">
    <w:nsid w:val="7F4C4A54"/>
    <w:multiLevelType w:val="multilevel"/>
    <w:tmpl w:val="7F4C4A54"/>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num w:numId="1">
    <w:abstractNumId w:val="7"/>
  </w:num>
  <w:num w:numId="2">
    <w:abstractNumId w:val="0"/>
  </w:num>
  <w:num w:numId="3">
    <w:abstractNumId w:val="4"/>
  </w:num>
  <w:num w:numId="4">
    <w:abstractNumId w:val="1"/>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E2"/>
    <w:rsid w:val="00030D1B"/>
    <w:rsid w:val="000367F9"/>
    <w:rsid w:val="00055303"/>
    <w:rsid w:val="000A6F9B"/>
    <w:rsid w:val="000B7958"/>
    <w:rsid w:val="00134084"/>
    <w:rsid w:val="00142846"/>
    <w:rsid w:val="001659E3"/>
    <w:rsid w:val="00183DE5"/>
    <w:rsid w:val="002B5771"/>
    <w:rsid w:val="00416C4B"/>
    <w:rsid w:val="00444ADB"/>
    <w:rsid w:val="004E6536"/>
    <w:rsid w:val="0053078C"/>
    <w:rsid w:val="00534745"/>
    <w:rsid w:val="005B79D0"/>
    <w:rsid w:val="00647889"/>
    <w:rsid w:val="00676CF1"/>
    <w:rsid w:val="00696EA5"/>
    <w:rsid w:val="0073630E"/>
    <w:rsid w:val="007B376E"/>
    <w:rsid w:val="007E3D21"/>
    <w:rsid w:val="0084005F"/>
    <w:rsid w:val="008733BF"/>
    <w:rsid w:val="00880126"/>
    <w:rsid w:val="008D62E2"/>
    <w:rsid w:val="009715CB"/>
    <w:rsid w:val="00A01FAC"/>
    <w:rsid w:val="00A74C2B"/>
    <w:rsid w:val="00AA3E8B"/>
    <w:rsid w:val="00AB7A8F"/>
    <w:rsid w:val="00B65826"/>
    <w:rsid w:val="00B74284"/>
    <w:rsid w:val="00B80F59"/>
    <w:rsid w:val="00BC4458"/>
    <w:rsid w:val="00C204BD"/>
    <w:rsid w:val="00C24347"/>
    <w:rsid w:val="00C57500"/>
    <w:rsid w:val="00D51A7A"/>
    <w:rsid w:val="00D7504D"/>
    <w:rsid w:val="00D94673"/>
    <w:rsid w:val="00E23782"/>
    <w:rsid w:val="00EE44F5"/>
    <w:rsid w:val="00EE5621"/>
    <w:rsid w:val="00F54CAB"/>
    <w:rsid w:val="00F77B19"/>
    <w:rsid w:val="00F868A8"/>
    <w:rsid w:val="00FF18CC"/>
    <w:rsid w:val="2F9B17A9"/>
    <w:rsid w:val="7A356C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rFonts w:hint="default" w:ascii="Times New Roman" w:hAnsi="Times New Roman" w:cs="Times New Roman"/>
      <w:b/>
      <w:bCs/>
    </w:rPr>
  </w:style>
  <w:style w:type="character" w:styleId="10">
    <w:name w:val="Hyperlink"/>
    <w:unhideWhenUsed/>
    <w:uiPriority w:val="99"/>
    <w:rPr>
      <w:color w:val="0000FF"/>
      <w:u w:val="single"/>
    </w:rPr>
  </w:style>
  <w:style w:type="character" w:customStyle="1" w:styleId="11">
    <w:name w:val="标题 2 Char"/>
    <w:link w:val="3"/>
    <w:uiPriority w:val="0"/>
    <w:rPr>
      <w:rFonts w:ascii="Cambria" w:hAnsi="Cambria" w:eastAsia="宋体"/>
      <w:b/>
      <w:bCs/>
      <w:kern w:val="2"/>
      <w:sz w:val="32"/>
      <w:szCs w:val="32"/>
      <w:lang w:val="en-US" w:eastAsia="zh-CN" w:bidi="ar-SA"/>
    </w:rPr>
  </w:style>
  <w:style w:type="character" w:customStyle="1" w:styleId="12">
    <w:name w:val="页眉 Char"/>
    <w:link w:val="5"/>
    <w:uiPriority w:val="0"/>
    <w:rPr>
      <w:kern w:val="2"/>
      <w:sz w:val="18"/>
      <w:szCs w:val="18"/>
    </w:rPr>
  </w:style>
  <w:style w:type="character" w:customStyle="1" w:styleId="13">
    <w:name w:val="页脚 Char"/>
    <w:link w:val="4"/>
    <w:uiPriority w:val="99"/>
    <w:rPr>
      <w:kern w:val="2"/>
      <w:sz w:val="18"/>
      <w:szCs w:val="18"/>
    </w:rPr>
  </w:style>
  <w:style w:type="character" w:customStyle="1" w:styleId="14">
    <w:name w:val="标题 1 Char"/>
    <w:link w:val="2"/>
    <w:uiPriority w:val="0"/>
    <w:rPr>
      <w:b/>
      <w:bCs/>
      <w:kern w:val="44"/>
      <w:sz w:val="44"/>
      <w:szCs w:val="44"/>
    </w:rPr>
  </w:style>
  <w:style w:type="character" w:customStyle="1" w:styleId="15">
    <w:name w:val="a-size-large"/>
    <w:basedOn w:val="8"/>
    <w:uiPriority w:val="0"/>
  </w:style>
  <w:style w:type="character" w:customStyle="1" w:styleId="16">
    <w:name w:val="apple-converted-space"/>
    <w:basedOn w:val="8"/>
    <w:uiPriority w:val="0"/>
  </w:style>
  <w:style w:type="character" w:customStyle="1" w:styleId="17">
    <w:name w:val="a-size-medium"/>
    <w:basedOn w:val="8"/>
    <w:uiPriority w:val="0"/>
  </w:style>
  <w:style w:type="character" w:customStyle="1" w:styleId="18">
    <w:name w:val="author"/>
    <w:basedOn w:val="8"/>
    <w:uiPriority w:val="0"/>
  </w:style>
  <w:style w:type="character" w:customStyle="1" w:styleId="19">
    <w:name w:val="a-color-secondary"/>
    <w:basedOn w:val="8"/>
    <w:uiPriority w:val="0"/>
  </w:style>
  <w:style w:type="character" w:customStyle="1" w:styleId="20">
    <w:name w:val="a-declarative"/>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SYNU</Company>
  <Pages>2</Pages>
  <Words>157</Words>
  <Characters>901</Characters>
  <Lines>7</Lines>
  <Paragraphs>2</Paragraphs>
  <TotalTime>0</TotalTime>
  <ScaleCrop>false</ScaleCrop>
  <LinksUpToDate>false</LinksUpToDate>
  <CharactersWithSpaces>1056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2016-09-19T01:31:00Z</dcterms:created>
  <dc:creator>DongYunlai</dc:creator>
  <cp:lastModifiedBy>vertesyuan</cp:lastModifiedBy>
  <dcterms:modified xsi:type="dcterms:W3CDTF">2021-12-10T06:39:53Z</dcterms:modified>
  <dc:title>硕士研究生入学复试课程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