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1" w:name="_GoBack"/>
      <w:bookmarkEnd w:id="1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171450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2022年全国硕士研究生招生考试大纲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科目代码：630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科目名称：分析化学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适用专业：化学</w:t>
      </w:r>
      <w:bookmarkStart w:id="0" w:name="_Hlk524002233"/>
    </w:p>
    <w:bookmarkEnd w:id="0"/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修订日期：2021年9月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《分析化学》考试大纲</w:t>
      </w:r>
    </w:p>
    <w:p>
      <w:pPr>
        <w:spacing w:line="340" w:lineRule="exac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</w:t>
      </w:r>
      <w:r>
        <w:rPr>
          <w:rFonts w:ascii="黑体" w:hAnsi="宋体" w:eastAsia="黑体"/>
          <w:b/>
          <w:sz w:val="24"/>
        </w:rPr>
        <w:t>考查目标及要求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要求学生全面系统地掌握分析化学的基本概念、基本知识和基本原理，并能对基本知识和原理进行灵活运用，具备较强的分析问题与解决问题的能力。</w:t>
      </w: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二、考试内容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．分析化学概论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●分析化学的定义、任务和作用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●分析方法的分类与选择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●分析化学发展简史与发展趋势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●分析过程及分析结果的表示方法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●滴定分析法概述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●基准物质和标准溶液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●滴定分析中的计算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．分析试样的采集与处理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●试样的采集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●试样的制备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●试样的分解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●测定前的预处理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．分析化学中的误差与数据处理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●分析化学中的误差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●有效数字及其运算规则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●分析化学中的数据处理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●显著性检验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●可疑值取舍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●回归分析法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●提高分析结果准确度的方法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．分析化学中的质量保证与质量控制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●质量保证与质量控制概述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●分析全过程的质量保证与质量控制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●标准方法与标准物质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●不确定度和溯源性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．酸碱滴定法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●溶液中的酸碱反应与平衡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●酸碱组分的平衡浓度与分布分数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●溶液中H浓度的计算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●对数图解法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●酸碱缓冲溶液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●酸碱指示剂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●酸碱滴定原理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●终点误差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●酸碱滴定法的应用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．配位滴定法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●配位滴定中的滴定剂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●配位平衡常数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●副反应系数和条件稳定常数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●配位滴定法的基本原理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●准确滴定与分别滴定判别式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●配位滴定中酸度的控制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●提高配位滴定选择性的途径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●配位滴定方式及其应用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．氧化还原滴定法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●氧化还原平衡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●氧化还原滴定原理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●氧化还原滴定中的预处理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●常用的氧化还原滴定法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●氧化还原滴定结果的计算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．沉淀滴定法和重量分析法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●沉淀滴定法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●重量分析法概述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●沉淀的溶解度及其影响因素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●沉淀的类型及形成过程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●影响沉淀纯度的主要因素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●沉淀条件的选择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●有机沉淀剂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．吸光光度法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●物质对光的选择性吸收和光吸收的基本定律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●分光光度计及吸收光谱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●显色反应及其影响因素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●吸光光度分析及误差控制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●其他吸光光度法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●吸光光度法的应用</w:t>
      </w:r>
    </w:p>
    <w:p>
      <w:pPr>
        <w:spacing w:line="340" w:lineRule="exact"/>
        <w:rPr>
          <w:rFonts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三、试卷结构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选择题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填空题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简答题</w:t>
      </w:r>
    </w:p>
    <w:p>
      <w:pPr>
        <w:spacing w:line="340" w:lineRule="exact"/>
        <w:ind w:left="555"/>
        <w:rPr>
          <w:rFonts w:ascii="宋体" w:hAnsi="宋体"/>
        </w:rPr>
      </w:pPr>
      <w:r>
        <w:rPr>
          <w:rFonts w:hint="eastAsia" w:ascii="宋体" w:hAnsi="宋体"/>
        </w:rPr>
        <w:t>4.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计算题</w:t>
      </w: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四、参考书目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《分析化学(第6版)》(上册)，武汉大学，高等教育出版社，201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年1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月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《分析化学(第4版)》(上册)，华中师范大学等，高等教育出版社，2011年7月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E"/>
    <w:rsid w:val="00004067"/>
    <w:rsid w:val="00012808"/>
    <w:rsid w:val="000273F5"/>
    <w:rsid w:val="0004309C"/>
    <w:rsid w:val="0006206B"/>
    <w:rsid w:val="000729D7"/>
    <w:rsid w:val="00085C46"/>
    <w:rsid w:val="000A076C"/>
    <w:rsid w:val="000B57D4"/>
    <w:rsid w:val="000C4981"/>
    <w:rsid w:val="00105607"/>
    <w:rsid w:val="0012549B"/>
    <w:rsid w:val="00142F4A"/>
    <w:rsid w:val="00160F43"/>
    <w:rsid w:val="001637F4"/>
    <w:rsid w:val="00186534"/>
    <w:rsid w:val="0019477D"/>
    <w:rsid w:val="001C4B6F"/>
    <w:rsid w:val="001E3CEA"/>
    <w:rsid w:val="00202257"/>
    <w:rsid w:val="002204C3"/>
    <w:rsid w:val="002760BB"/>
    <w:rsid w:val="002D6BB2"/>
    <w:rsid w:val="002E185C"/>
    <w:rsid w:val="003303E1"/>
    <w:rsid w:val="003521E5"/>
    <w:rsid w:val="0036235E"/>
    <w:rsid w:val="003809D0"/>
    <w:rsid w:val="00382A86"/>
    <w:rsid w:val="00386C79"/>
    <w:rsid w:val="003A5FE5"/>
    <w:rsid w:val="003A79BA"/>
    <w:rsid w:val="003A7BD4"/>
    <w:rsid w:val="003D0F70"/>
    <w:rsid w:val="003D6BE8"/>
    <w:rsid w:val="003E4D11"/>
    <w:rsid w:val="00423F41"/>
    <w:rsid w:val="00482834"/>
    <w:rsid w:val="004A0C90"/>
    <w:rsid w:val="004E2C1D"/>
    <w:rsid w:val="004E68F9"/>
    <w:rsid w:val="004F2A44"/>
    <w:rsid w:val="005666ED"/>
    <w:rsid w:val="00571256"/>
    <w:rsid w:val="005813FE"/>
    <w:rsid w:val="005A0A71"/>
    <w:rsid w:val="005A3098"/>
    <w:rsid w:val="005A3BB3"/>
    <w:rsid w:val="005B40E4"/>
    <w:rsid w:val="005B4D39"/>
    <w:rsid w:val="00604850"/>
    <w:rsid w:val="006232A5"/>
    <w:rsid w:val="00656FAC"/>
    <w:rsid w:val="006658A2"/>
    <w:rsid w:val="00697170"/>
    <w:rsid w:val="006D72E5"/>
    <w:rsid w:val="007342DB"/>
    <w:rsid w:val="00766B33"/>
    <w:rsid w:val="00791779"/>
    <w:rsid w:val="007B5816"/>
    <w:rsid w:val="00803A0F"/>
    <w:rsid w:val="00846F7D"/>
    <w:rsid w:val="008C70F5"/>
    <w:rsid w:val="008D55A6"/>
    <w:rsid w:val="00932030"/>
    <w:rsid w:val="00941779"/>
    <w:rsid w:val="00975E5A"/>
    <w:rsid w:val="009C4F7D"/>
    <w:rsid w:val="009D2002"/>
    <w:rsid w:val="009D49AE"/>
    <w:rsid w:val="009F23A6"/>
    <w:rsid w:val="009F2723"/>
    <w:rsid w:val="00A21E46"/>
    <w:rsid w:val="00A70AFF"/>
    <w:rsid w:val="00AA2D8B"/>
    <w:rsid w:val="00AA61EC"/>
    <w:rsid w:val="00AD2B00"/>
    <w:rsid w:val="00B05C03"/>
    <w:rsid w:val="00B11C43"/>
    <w:rsid w:val="00B5653C"/>
    <w:rsid w:val="00B62040"/>
    <w:rsid w:val="00BA5190"/>
    <w:rsid w:val="00BB0D92"/>
    <w:rsid w:val="00BB2B87"/>
    <w:rsid w:val="00BD190D"/>
    <w:rsid w:val="00BF78BB"/>
    <w:rsid w:val="00C02FE5"/>
    <w:rsid w:val="00C13424"/>
    <w:rsid w:val="00C60FF6"/>
    <w:rsid w:val="00CE3EF7"/>
    <w:rsid w:val="00D12D9B"/>
    <w:rsid w:val="00D26185"/>
    <w:rsid w:val="00D41CC6"/>
    <w:rsid w:val="00D473DB"/>
    <w:rsid w:val="00D74779"/>
    <w:rsid w:val="00D84B9D"/>
    <w:rsid w:val="00DC7AF6"/>
    <w:rsid w:val="00E04E5D"/>
    <w:rsid w:val="00EA69F6"/>
    <w:rsid w:val="00EB6D69"/>
    <w:rsid w:val="00EF5E2E"/>
    <w:rsid w:val="00F302F6"/>
    <w:rsid w:val="00F61B84"/>
    <w:rsid w:val="00F975E8"/>
    <w:rsid w:val="00FC5AE9"/>
    <w:rsid w:val="00FE4E15"/>
    <w:rsid w:val="05D718A1"/>
    <w:rsid w:val="1B8E2C8D"/>
    <w:rsid w:val="1CBB1C42"/>
    <w:rsid w:val="1F83627B"/>
    <w:rsid w:val="64FE2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3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2021-09-01T05:56:00Z</dcterms:created>
  <dc:creator>zx</dc:creator>
  <cp:lastModifiedBy>vertesyuan</cp:lastModifiedBy>
  <cp:lastPrinted>2019-09-16T08:33:00Z</cp:lastPrinted>
  <dcterms:modified xsi:type="dcterms:W3CDTF">2021-12-10T06:43:25Z</dcterms:modified>
  <dc:title>《无机化学》课程教学大纲说明书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40B8C44B6EA640FB96732463ED5329AF</vt:lpwstr>
  </property>
</Properties>
</file>