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《民族传统体育概论》考试大纲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适用专业：040304民族传统体育学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一、考查目标及要求</w:t>
      </w:r>
    </w:p>
    <w:p>
      <w:pPr>
        <w:pStyle w:val="2"/>
        <w:adjustRightInd w:val="0"/>
        <w:snapToGrid w:val="0"/>
        <w:spacing w:line="240" w:lineRule="auto"/>
        <w:rPr>
          <w:rFonts w:hint="eastAsia" w:ascii="宋体" w:hAnsi="宋体"/>
        </w:rPr>
      </w:pPr>
      <w:r>
        <w:rPr>
          <w:rFonts w:hint="eastAsia" w:ascii="宋体" w:hAnsi="宋体"/>
        </w:rPr>
        <w:t>考查目标：</w:t>
      </w:r>
      <w:r>
        <w:rPr>
          <w:rFonts w:hint="eastAsia"/>
        </w:rPr>
        <w:t>要求学生系统地掌握</w:t>
      </w:r>
      <w:r>
        <w:t>民族传统体育</w:t>
      </w:r>
      <w:r>
        <w:rPr>
          <w:rFonts w:hint="eastAsia"/>
        </w:rPr>
        <w:t>学</w:t>
      </w:r>
      <w:r>
        <w:t>的</w:t>
      </w:r>
      <w:r>
        <w:rPr>
          <w:rFonts w:hint="eastAsia"/>
        </w:rPr>
        <w:t>基本概念、基本原理和历史发展脉络，进而对民族传统体育发展历程有一个全面的了解，</w:t>
      </w:r>
      <w:r>
        <w:t>掌握民族体育发展的基本规律，</w:t>
      </w:r>
      <w:r>
        <w:rPr>
          <w:rFonts w:hint="eastAsia"/>
        </w:rPr>
        <w:t>并</w:t>
      </w:r>
      <w:r>
        <w:t>能够</w:t>
      </w:r>
      <w:r>
        <w:rPr>
          <w:rFonts w:hint="eastAsia"/>
        </w:rPr>
        <w:t>灵活运用所掌握的基本原理解决具体实践问题，具有较强的分析问题、解决问题的能力。</w:t>
      </w:r>
    </w:p>
    <w:p>
      <w:pPr>
        <w:pStyle w:val="2"/>
        <w:adjustRightInd w:val="0"/>
        <w:snapToGrid w:val="0"/>
        <w:spacing w:line="24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考查要求：准确掌握民族传统体育学的基本概念、主要理论与方法；运用民族传统体育学等知识和方法分析解决实际问题的能力；具有一定的民族传统体育学相关的理论知识与实践能力。</w:t>
      </w:r>
    </w:p>
    <w:p>
      <w:pPr>
        <w:pStyle w:val="2"/>
        <w:numPr>
          <w:ilvl w:val="0"/>
          <w:numId w:val="1"/>
        </w:numPr>
        <w:spacing w:line="240" w:lineRule="auto"/>
        <w:ind w:firstLine="0" w:firstLineChars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考试内容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导论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1.1</w:t>
      </w:r>
      <w:r>
        <w:rPr>
          <w:bCs/>
        </w:rPr>
        <w:t>民族传统体育的界定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1.2</w:t>
      </w:r>
      <w:r>
        <w:rPr>
          <w:bCs/>
        </w:rPr>
        <w:t>新兴学科的民族传统体育学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2.</w:t>
      </w:r>
      <w:r>
        <w:rPr>
          <w:bCs/>
        </w:rPr>
        <w:t>民族传统体育概述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2.1</w:t>
      </w:r>
      <w:r>
        <w:rPr>
          <w:bCs/>
        </w:rPr>
        <w:t>民族传统体育的起源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2.2</w:t>
      </w:r>
      <w:r>
        <w:rPr>
          <w:bCs/>
        </w:rPr>
        <w:t>民族传统体育的特点和功能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3.</w:t>
      </w:r>
      <w:r>
        <w:rPr>
          <w:bCs/>
        </w:rPr>
        <w:t>民族传统体育研究的对象、范围及方法与步骤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3.1</w:t>
      </w:r>
      <w:r>
        <w:rPr>
          <w:bCs/>
        </w:rPr>
        <w:t>民族传统体育文化研究的目的及意义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3.2</w:t>
      </w:r>
      <w:r>
        <w:rPr>
          <w:bCs/>
        </w:rPr>
        <w:t>民族传统体育文化研究的内容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4.</w:t>
      </w:r>
      <w:r>
        <w:rPr>
          <w:bCs/>
        </w:rPr>
        <w:t>民族运</w:t>
      </w:r>
      <w:r>
        <w:rPr>
          <w:rFonts w:hint="eastAsia"/>
          <w:bCs/>
        </w:rPr>
        <w:t>动</w:t>
      </w:r>
      <w:r>
        <w:rPr>
          <w:bCs/>
        </w:rPr>
        <w:t>会促进少数民族传统体育的发展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4.1</w:t>
      </w:r>
      <w:r>
        <w:rPr>
          <w:bCs/>
        </w:rPr>
        <w:t>历届民族运动会简介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4.2</w:t>
      </w:r>
      <w:r>
        <w:rPr>
          <w:bCs/>
        </w:rPr>
        <w:t>民族运动会发展趋势及历史地位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5.</w:t>
      </w:r>
      <w:r>
        <w:rPr>
          <w:bCs/>
        </w:rPr>
        <w:t>加强师资培养继承优良传统体育文化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5.1</w:t>
      </w:r>
      <w:r>
        <w:rPr>
          <w:bCs/>
        </w:rPr>
        <w:t>民族地区的师资培训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5.2</w:t>
      </w:r>
      <w:r>
        <w:rPr>
          <w:bCs/>
        </w:rPr>
        <w:t>民族传统体育文化发展与学校体育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5.3</w:t>
      </w:r>
      <w:r>
        <w:rPr>
          <w:bCs/>
        </w:rPr>
        <w:t>树立民族传统体育的新观念及应遵循的原则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6.</w:t>
      </w:r>
      <w:r>
        <w:rPr>
          <w:bCs/>
        </w:rPr>
        <w:t>民族传统体育与地理环境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6.1</w:t>
      </w:r>
      <w:r>
        <w:rPr>
          <w:bCs/>
        </w:rPr>
        <w:t>地理环境与人类体育的联系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6.2</w:t>
      </w:r>
      <w:r>
        <w:rPr>
          <w:bCs/>
        </w:rPr>
        <w:t>民族地区体育地理资源的开发与利用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7.</w:t>
      </w:r>
      <w:r>
        <w:rPr>
          <w:bCs/>
        </w:rPr>
        <w:t>民族传统体育与宗教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7.1</w:t>
      </w:r>
      <w:r>
        <w:rPr>
          <w:bCs/>
        </w:rPr>
        <w:t>传统文化与宗教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7.2</w:t>
      </w:r>
      <w:r>
        <w:rPr>
          <w:bCs/>
        </w:rPr>
        <w:t>民族传统体育与宗教的关系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8.</w:t>
      </w:r>
      <w:r>
        <w:rPr>
          <w:bCs/>
        </w:rPr>
        <w:t>民族传统体育与民俗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8.1</w:t>
      </w:r>
      <w:r>
        <w:rPr>
          <w:rFonts w:hint="eastAsia"/>
          <w:bCs/>
        </w:rPr>
        <w:t>民俗体育的特征及功能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8.2</w:t>
      </w:r>
      <w:r>
        <w:rPr>
          <w:bCs/>
        </w:rPr>
        <w:t>民俗体育文化的传承与发展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9.</w:t>
      </w:r>
      <w:r>
        <w:rPr>
          <w:bCs/>
        </w:rPr>
        <w:t>民族传统体育与全民健身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9.1</w:t>
      </w:r>
      <w:r>
        <w:rPr>
          <w:bCs/>
        </w:rPr>
        <w:t>全民健身计划实施中的民族传统体育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9.2</w:t>
      </w:r>
      <w:r>
        <w:rPr>
          <w:bCs/>
        </w:rPr>
        <w:t>开展民族传统体育在两个文明建设中的作用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10.</w:t>
      </w:r>
      <w:r>
        <w:rPr>
          <w:bCs/>
        </w:rPr>
        <w:t>民族传统体育产业发展进程探索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10.1</w:t>
      </w:r>
      <w:r>
        <w:rPr>
          <w:bCs/>
        </w:rPr>
        <w:t>民族传统体育产业发展所需因素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10.2</w:t>
      </w:r>
      <w:r>
        <w:rPr>
          <w:bCs/>
        </w:rPr>
        <w:t>开展民族传统体育文化，促进民族地区经济发展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10.3</w:t>
      </w:r>
      <w:r>
        <w:rPr>
          <w:bCs/>
        </w:rPr>
        <w:t>我国民族传统体育的可持续发展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11.</w:t>
      </w:r>
      <w:r>
        <w:rPr>
          <w:bCs/>
        </w:rPr>
        <w:t>民族传统体育必将走向世界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11.1</w:t>
      </w:r>
      <w:r>
        <w:rPr>
          <w:rFonts w:ascii="宋体" w:hAnsi="宋体"/>
        </w:rPr>
        <w:t>民族传统体育走向世界的动因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11.2</w:t>
      </w:r>
      <w:r>
        <w:rPr>
          <w:bCs/>
        </w:rPr>
        <w:t>民族传统体育文化的传播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11.3</w:t>
      </w:r>
      <w:r>
        <w:rPr>
          <w:bCs/>
        </w:rPr>
        <w:t>民族传统体育文化的融合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12.</w:t>
      </w:r>
      <w:r>
        <w:rPr>
          <w:bCs/>
        </w:rPr>
        <w:t>民俗民间体育与传统节日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12.1</w:t>
      </w:r>
      <w:r>
        <w:rPr>
          <w:bCs/>
        </w:rPr>
        <w:t>传统节日的形成与民俗民间体育的传播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12.2</w:t>
      </w:r>
      <w:r>
        <w:rPr>
          <w:bCs/>
        </w:rPr>
        <w:t>传统节日活动中的民俗民间体育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12.3</w:t>
      </w:r>
      <w:r>
        <w:rPr>
          <w:bCs/>
        </w:rPr>
        <w:t>传统节日中民俗民间体育活动的特点与价值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13.</w:t>
      </w:r>
      <w:r>
        <w:rPr>
          <w:bCs/>
        </w:rPr>
        <w:t>中国少数民族传统体育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13.1</w:t>
      </w:r>
      <w:r>
        <w:rPr>
          <w:bCs/>
        </w:rPr>
        <w:t>中国的少数民族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13.2</w:t>
      </w:r>
      <w:r>
        <w:rPr>
          <w:bCs/>
        </w:rPr>
        <w:t>丰富多彩的中国少数民族传统体育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13.3</w:t>
      </w:r>
      <w:r>
        <w:rPr>
          <w:bCs/>
        </w:rPr>
        <w:t>当代我国少数民族传统体育的繁荣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13.4</w:t>
      </w:r>
      <w:r>
        <w:rPr>
          <w:bCs/>
        </w:rPr>
        <w:t>少数民族传统体育的价值与项目种类分析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  <w:r>
        <w:rPr>
          <w:rFonts w:hint="eastAsia" w:ascii="宋体" w:hAnsi="宋体"/>
        </w:rPr>
        <w:t>13.5</w:t>
      </w:r>
      <w:r>
        <w:rPr>
          <w:bCs/>
        </w:rPr>
        <w:t>少数民族传统体育研究进展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  <w:r>
        <w:rPr>
          <w:rFonts w:hint="eastAsia" w:ascii="宋体" w:hAnsi="宋体"/>
        </w:rPr>
        <w:t>13.6</w:t>
      </w:r>
      <w:r>
        <w:rPr>
          <w:bCs/>
        </w:rPr>
        <w:t>少数民族传统体育</w:t>
      </w:r>
      <w:r>
        <w:rPr>
          <w:rFonts w:hint="eastAsia"/>
          <w:bCs/>
        </w:rPr>
        <w:t>保护与传承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</w:p>
    <w:p>
      <w:pPr>
        <w:pStyle w:val="2"/>
        <w:spacing w:line="340" w:lineRule="exact"/>
        <w:ind w:firstLine="0" w:firstLineChars="0"/>
        <w:rPr>
          <w:rFonts w:hint="eastAsia" w:ascii="方正书宋简体" w:eastAsia="方正书宋简体"/>
          <w:sz w:val="24"/>
        </w:rPr>
      </w:pPr>
      <w:r>
        <w:rPr>
          <w:rFonts w:hint="eastAsia" w:ascii="黑体" w:hAnsi="黑体" w:eastAsia="黑体"/>
          <w:bCs/>
          <w:sz w:val="24"/>
        </w:rPr>
        <w:t>三、</w:t>
      </w:r>
      <w:r>
        <w:rPr>
          <w:rFonts w:hint="eastAsia" w:ascii="黑体" w:eastAsia="黑体"/>
          <w:sz w:val="24"/>
        </w:rPr>
        <w:t>试卷结构</w:t>
      </w:r>
    </w:p>
    <w:p>
      <w:pPr>
        <w:spacing w:line="340" w:lineRule="exact"/>
        <w:ind w:left="630"/>
        <w:rPr>
          <w:rFonts w:hint="eastAsia"/>
          <w:bCs/>
        </w:rPr>
      </w:pPr>
      <w:r>
        <w:rPr>
          <w:rFonts w:hint="eastAsia" w:ascii="宋体" w:hAnsi="宋体"/>
        </w:rPr>
        <w:t>●</w:t>
      </w:r>
      <w:r>
        <w:rPr>
          <w:rFonts w:hint="eastAsia"/>
          <w:bCs/>
        </w:rPr>
        <w:t>简答题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宋体" w:hAnsi="宋体"/>
        </w:rPr>
        <w:t>●论述题</w:t>
      </w:r>
    </w:p>
    <w:p>
      <w:pPr>
        <w:spacing w:line="340" w:lineRule="exact"/>
        <w:ind w:left="630"/>
        <w:rPr>
          <w:rFonts w:hint="eastAsia"/>
          <w:bCs/>
        </w:rPr>
      </w:pPr>
      <w:r>
        <w:rPr>
          <w:rFonts w:hint="eastAsia" w:ascii="宋体" w:hAnsi="宋体"/>
        </w:rPr>
        <w:t>●</w:t>
      </w:r>
      <w:r>
        <w:rPr>
          <w:rFonts w:hint="eastAsia"/>
          <w:bCs/>
        </w:rPr>
        <w:t>材料分析题</w:t>
      </w:r>
    </w:p>
    <w:p>
      <w:pPr>
        <w:spacing w:before="120" w:after="120" w:line="34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四、参考书目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 w:cs="黑体"/>
          <w:szCs w:val="21"/>
        </w:rPr>
        <w:t>1.</w:t>
      </w:r>
      <w:r>
        <w:rPr>
          <w:rFonts w:hint="eastAsia" w:ascii="宋体" w:hAnsi="宋体"/>
          <w:szCs w:val="21"/>
        </w:rPr>
        <w:t>《中华民族传统体育概论高级教程》周伟良主编，高等教育出版社</w:t>
      </w:r>
      <w:r>
        <w:rPr>
          <w:rFonts w:ascii="宋体" w:hAnsi="宋体"/>
          <w:szCs w:val="21"/>
        </w:rPr>
        <w:t>2003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月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2.《民族传统体育概论》张选惠主编，人民体育出版社</w:t>
      </w:r>
      <w:r>
        <w:rPr>
          <w:rFonts w:ascii="宋体" w:hAnsi="宋体"/>
          <w:szCs w:val="21"/>
        </w:rPr>
        <w:t>2004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月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3.《中国北方地区民俗体育文化》赵忠伟，高等教育出版社，2019年9月。</w:t>
      </w:r>
    </w:p>
    <w:p>
      <w:pPr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2681"/>
    <w:multiLevelType w:val="singleLevel"/>
    <w:tmpl w:val="57C5268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A"/>
    <w:rsid w:val="0007468C"/>
    <w:rsid w:val="000B3348"/>
    <w:rsid w:val="000D1FA0"/>
    <w:rsid w:val="00194C76"/>
    <w:rsid w:val="001C34A5"/>
    <w:rsid w:val="00245DD1"/>
    <w:rsid w:val="0029113D"/>
    <w:rsid w:val="003930E0"/>
    <w:rsid w:val="003A214C"/>
    <w:rsid w:val="003A6B5F"/>
    <w:rsid w:val="00452126"/>
    <w:rsid w:val="00480103"/>
    <w:rsid w:val="00525EA7"/>
    <w:rsid w:val="0057335C"/>
    <w:rsid w:val="005B7222"/>
    <w:rsid w:val="00642FA3"/>
    <w:rsid w:val="006C414F"/>
    <w:rsid w:val="006E062F"/>
    <w:rsid w:val="00700C13"/>
    <w:rsid w:val="0086375A"/>
    <w:rsid w:val="00981F2E"/>
    <w:rsid w:val="009C735A"/>
    <w:rsid w:val="00A102DB"/>
    <w:rsid w:val="00A13FFC"/>
    <w:rsid w:val="00A863BB"/>
    <w:rsid w:val="00AF04B1"/>
    <w:rsid w:val="00AF7377"/>
    <w:rsid w:val="00B6379B"/>
    <w:rsid w:val="00BE02B3"/>
    <w:rsid w:val="00BF0E40"/>
    <w:rsid w:val="00C35C5C"/>
    <w:rsid w:val="00C45339"/>
    <w:rsid w:val="00C52A7A"/>
    <w:rsid w:val="00C56A86"/>
    <w:rsid w:val="00D03D36"/>
    <w:rsid w:val="00D25753"/>
    <w:rsid w:val="00D2650E"/>
    <w:rsid w:val="00D6069D"/>
    <w:rsid w:val="00DE064B"/>
    <w:rsid w:val="00E51DB1"/>
    <w:rsid w:val="00E71565"/>
    <w:rsid w:val="00E84278"/>
    <w:rsid w:val="00F0786D"/>
    <w:rsid w:val="00F16419"/>
    <w:rsid w:val="00F92E22"/>
    <w:rsid w:val="00FA6161"/>
    <w:rsid w:val="00FC3AE8"/>
    <w:rsid w:val="00FC3D2B"/>
    <w:rsid w:val="02D12F2C"/>
    <w:rsid w:val="1A212319"/>
    <w:rsid w:val="3A1A4EAD"/>
    <w:rsid w:val="3E1060D5"/>
    <w:rsid w:val="3E8E1D75"/>
    <w:rsid w:val="401E67E5"/>
    <w:rsid w:val="67F7754E"/>
    <w:rsid w:val="6A545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480" w:firstLineChars="200"/>
    </w:pPr>
    <w:rPr>
      <w:rFonts w:ascii="Arial" w:hAnsi="Arial" w:cs="Arial"/>
      <w:sz w:val="24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2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2006-07-06T06:25:00Z</dcterms:created>
  <dc:creator>user</dc:creator>
  <cp:lastModifiedBy>vertesyuan</cp:lastModifiedBy>
  <dcterms:modified xsi:type="dcterms:W3CDTF">2021-12-10T06:41:08Z</dcterms:modified>
  <dc:title>硕士生入学专业课复试大纲：固态相变及应用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