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sz w:val="36"/>
          <w:szCs w:val="36"/>
        </w:rPr>
      </w:pPr>
      <w:bookmarkStart w:id="0" w:name="_GoBack"/>
      <w:bookmarkEnd w:id="0"/>
      <w:r>
        <w:rPr>
          <w:rFonts w:hint="eastAsia" w:ascii="宋体" w:hAnsi="宋体"/>
          <w:sz w:val="36"/>
          <w:szCs w:val="36"/>
        </w:rPr>
        <w:t>朝鲜语专业硕士入学考试大纲</w:t>
      </w:r>
    </w:p>
    <w:p>
      <w:pPr>
        <w:spacing w:line="360" w:lineRule="auto"/>
        <w:jc w:val="center"/>
        <w:rPr>
          <w:rFonts w:hint="eastAsia" w:ascii="楷体" w:hAnsi="楷体" w:eastAsia="楷体"/>
          <w:b/>
          <w:sz w:val="28"/>
          <w:szCs w:val="28"/>
        </w:rPr>
      </w:pPr>
      <w:r>
        <w:rPr>
          <w:rFonts w:hint="eastAsia" w:ascii="楷体" w:hAnsi="楷体" w:eastAsia="楷体"/>
          <w:b/>
          <w:sz w:val="28"/>
          <w:szCs w:val="28"/>
        </w:rPr>
        <w:t>考试科目代码及名称：809 韩国语综合</w:t>
      </w:r>
    </w:p>
    <w:p>
      <w:pPr>
        <w:spacing w:line="360" w:lineRule="auto"/>
        <w:jc w:val="center"/>
        <w:rPr>
          <w:rFonts w:ascii="宋体" w:hAnsi="宋体"/>
          <w:sz w:val="28"/>
          <w:szCs w:val="28"/>
        </w:rPr>
      </w:pPr>
    </w:p>
    <w:p>
      <w:pPr>
        <w:spacing w:line="360" w:lineRule="auto"/>
        <w:ind w:firstLine="560" w:firstLineChars="200"/>
        <w:rPr>
          <w:rFonts w:hint="eastAsia" w:ascii="黑体" w:hAnsi="黑体" w:eastAsia="黑体"/>
          <w:sz w:val="28"/>
          <w:szCs w:val="28"/>
        </w:rPr>
      </w:pPr>
      <w:r>
        <w:rPr>
          <w:rFonts w:hint="eastAsia" w:ascii="黑体" w:hAnsi="黑体" w:eastAsia="黑体"/>
          <w:sz w:val="28"/>
          <w:szCs w:val="28"/>
        </w:rPr>
        <w:t>一、考试要求</w:t>
      </w:r>
    </w:p>
    <w:p>
      <w:pPr>
        <w:spacing w:line="360" w:lineRule="auto"/>
        <w:ind w:firstLine="560" w:firstLineChars="200"/>
        <w:rPr>
          <w:rFonts w:hint="eastAsia" w:ascii="仿宋" w:hAnsi="仿宋" w:eastAsia="仿宋"/>
          <w:sz w:val="28"/>
          <w:szCs w:val="28"/>
        </w:rPr>
      </w:pPr>
      <w:r>
        <w:rPr>
          <w:rFonts w:hint="eastAsia" w:ascii="仿宋" w:hAnsi="仿宋" w:eastAsia="仿宋"/>
          <w:sz w:val="28"/>
          <w:szCs w:val="28"/>
        </w:rPr>
        <w:t>全日制攻读亚非语言文学（朝鲜语）专业学位入学考试韩国语综合科目主要考查考生对韩国文学和文化方面的专业知识掌握程度，同时考查考生的韩国语语言技能和综合运用及翻译能力。难易度相当于韩国语能力考试（TOPIK）六级。</w:t>
      </w:r>
    </w:p>
    <w:p>
      <w:pPr>
        <w:spacing w:line="360" w:lineRule="auto"/>
        <w:ind w:firstLine="560" w:firstLineChars="200"/>
        <w:rPr>
          <w:rFonts w:hint="eastAsia" w:ascii="黑体" w:hAnsi="黑体" w:eastAsia="黑体"/>
          <w:sz w:val="28"/>
          <w:szCs w:val="28"/>
        </w:rPr>
      </w:pPr>
      <w:r>
        <w:rPr>
          <w:rFonts w:hint="eastAsia" w:ascii="黑体" w:hAnsi="黑体" w:eastAsia="黑体"/>
          <w:sz w:val="28"/>
          <w:szCs w:val="28"/>
        </w:rPr>
        <w:t>二、考试内容</w:t>
      </w:r>
    </w:p>
    <w:p>
      <w:pPr>
        <w:spacing w:line="360" w:lineRule="auto"/>
        <w:ind w:firstLine="560" w:firstLineChars="200"/>
        <w:rPr>
          <w:rFonts w:ascii="宋体" w:hAnsi="宋体"/>
          <w:sz w:val="28"/>
          <w:szCs w:val="28"/>
        </w:rPr>
      </w:pPr>
      <w:r>
        <w:rPr>
          <w:rFonts w:hint="eastAsia" w:ascii="宋体" w:hAnsi="宋体"/>
          <w:sz w:val="28"/>
          <w:szCs w:val="28"/>
        </w:rPr>
        <w:t>本科目主要从朝鲜（韩国）文学、文化、翻译三个方面进行考查。</w:t>
      </w:r>
    </w:p>
    <w:p>
      <w:pPr>
        <w:spacing w:line="360" w:lineRule="auto"/>
        <w:ind w:firstLine="560" w:firstLineChars="200"/>
        <w:rPr>
          <w:rFonts w:ascii="宋体" w:hAnsi="宋体"/>
          <w:sz w:val="28"/>
          <w:szCs w:val="28"/>
        </w:rPr>
      </w:pPr>
      <w:r>
        <w:rPr>
          <w:rFonts w:hint="eastAsia" w:ascii="宋体" w:hAnsi="宋体"/>
          <w:sz w:val="28"/>
          <w:szCs w:val="28"/>
        </w:rPr>
        <w:t>文学主要包括韩国古典文学史和近现代文学史。其主要内容是文学史、文学流派、代表作家与作品、文学思想等。翻译主要是中译韩和韩译中。</w:t>
      </w:r>
    </w:p>
    <w:p>
      <w:pPr>
        <w:spacing w:line="360" w:lineRule="auto"/>
        <w:ind w:firstLine="560" w:firstLineChars="200"/>
        <w:rPr>
          <w:rFonts w:hint="eastAsia" w:ascii="宋体" w:hAnsi="宋体"/>
          <w:sz w:val="28"/>
          <w:szCs w:val="28"/>
        </w:rPr>
      </w:pPr>
      <w:r>
        <w:rPr>
          <w:rFonts w:hint="eastAsia" w:ascii="宋体" w:hAnsi="宋体"/>
          <w:sz w:val="28"/>
          <w:szCs w:val="28"/>
        </w:rPr>
        <w:t>文化主要包括韩国社会与文化概况。其主要内容是韩国文化、风俗、历史、文化、地理、社会制度等方面。</w:t>
      </w:r>
    </w:p>
    <w:p>
      <w:pPr>
        <w:spacing w:line="360" w:lineRule="auto"/>
        <w:ind w:firstLine="560" w:firstLineChars="200"/>
        <w:rPr>
          <w:rFonts w:ascii="宋体" w:hAnsi="宋体"/>
          <w:sz w:val="28"/>
          <w:szCs w:val="28"/>
        </w:rPr>
      </w:pPr>
      <w:r>
        <w:rPr>
          <w:rFonts w:hint="eastAsia" w:ascii="宋体" w:hAnsi="宋体"/>
          <w:sz w:val="28"/>
          <w:szCs w:val="28"/>
        </w:rPr>
        <w:t>1．韩国文化</w:t>
      </w:r>
    </w:p>
    <w:p>
      <w:pPr>
        <w:spacing w:line="360" w:lineRule="auto"/>
        <w:ind w:firstLine="560" w:firstLineChars="200"/>
        <w:rPr>
          <w:rFonts w:hint="eastAsia" w:ascii="宋体" w:hAnsi="宋体"/>
          <w:sz w:val="28"/>
          <w:szCs w:val="28"/>
        </w:rPr>
      </w:pPr>
      <w:r>
        <w:rPr>
          <w:rFonts w:hint="eastAsia" w:ascii="宋体" w:hAnsi="宋体"/>
          <w:sz w:val="28"/>
          <w:szCs w:val="28"/>
        </w:rPr>
        <w:t>主要内容：主要考查考生对韩国风俗习惯、社会制度、地理人文等方面的了解程度。</w:t>
      </w:r>
    </w:p>
    <w:p>
      <w:pPr>
        <w:spacing w:line="360" w:lineRule="auto"/>
        <w:ind w:firstLine="560" w:firstLineChars="200"/>
        <w:rPr>
          <w:rFonts w:hint="eastAsia" w:ascii="宋体" w:hAnsi="宋体"/>
          <w:sz w:val="28"/>
          <w:szCs w:val="28"/>
        </w:rPr>
      </w:pPr>
      <w:r>
        <w:rPr>
          <w:rFonts w:hint="eastAsia" w:ascii="宋体" w:hAnsi="宋体"/>
          <w:sz w:val="28"/>
          <w:szCs w:val="28"/>
        </w:rPr>
        <w:t>要求：对韩国的社会、历史、地理、传统文化等有基本的了解，具备较宽广的知识面和较强的思辨能力，能够提出自己的见解。</w:t>
      </w:r>
    </w:p>
    <w:p>
      <w:pPr>
        <w:spacing w:line="360" w:lineRule="auto"/>
        <w:ind w:firstLine="560" w:firstLineChars="200"/>
        <w:rPr>
          <w:rFonts w:hint="eastAsia" w:ascii="宋体" w:hAnsi="宋体"/>
          <w:sz w:val="28"/>
          <w:szCs w:val="28"/>
        </w:rPr>
      </w:pPr>
      <w:r>
        <w:rPr>
          <w:rFonts w:hint="eastAsia" w:ascii="宋体" w:hAnsi="宋体"/>
          <w:sz w:val="28"/>
          <w:szCs w:val="28"/>
        </w:rPr>
        <w:t>2．韩国文学</w:t>
      </w:r>
    </w:p>
    <w:p>
      <w:pPr>
        <w:spacing w:line="360" w:lineRule="auto"/>
        <w:ind w:firstLine="700" w:firstLineChars="250"/>
        <w:rPr>
          <w:rFonts w:hint="eastAsia" w:ascii="宋体" w:hAnsi="宋体"/>
          <w:sz w:val="28"/>
          <w:szCs w:val="28"/>
        </w:rPr>
      </w:pPr>
      <w:r>
        <w:rPr>
          <w:rFonts w:hint="eastAsia" w:ascii="宋体" w:hAnsi="宋体"/>
          <w:sz w:val="28"/>
          <w:szCs w:val="28"/>
        </w:rPr>
        <w:t>主要内容：主要考查考生韩国文学史、主要作家及作品、文学思想、文艺理论概念的掌握情况。</w:t>
      </w:r>
    </w:p>
    <w:p>
      <w:pPr>
        <w:spacing w:line="360" w:lineRule="auto"/>
        <w:ind w:firstLine="700" w:firstLineChars="250"/>
        <w:rPr>
          <w:rFonts w:ascii="宋体" w:hAnsi="宋体"/>
          <w:sz w:val="28"/>
          <w:szCs w:val="28"/>
        </w:rPr>
      </w:pPr>
      <w:r>
        <w:rPr>
          <w:rFonts w:hint="eastAsia" w:ascii="宋体" w:hAnsi="宋体"/>
          <w:sz w:val="28"/>
          <w:szCs w:val="28"/>
        </w:rPr>
        <w:t>要求：</w:t>
      </w:r>
    </w:p>
    <w:p>
      <w:pPr>
        <w:spacing w:line="360" w:lineRule="auto"/>
        <w:ind w:firstLine="700" w:firstLineChars="250"/>
        <w:rPr>
          <w:rFonts w:ascii="宋体" w:hAnsi="宋体"/>
          <w:sz w:val="28"/>
          <w:szCs w:val="28"/>
        </w:rPr>
      </w:pPr>
      <w:r>
        <w:rPr>
          <w:rFonts w:hint="eastAsia" w:ascii="宋体" w:hAnsi="宋体"/>
          <w:sz w:val="28"/>
          <w:szCs w:val="28"/>
        </w:rPr>
        <w:t>（1）熟练掌握韩国文学史上主要阶段的代表作家、作品、文学流派等基本知识。</w:t>
      </w:r>
    </w:p>
    <w:p>
      <w:pPr>
        <w:spacing w:line="360" w:lineRule="auto"/>
        <w:ind w:firstLine="700" w:firstLineChars="250"/>
        <w:rPr>
          <w:rFonts w:ascii="宋体" w:hAnsi="宋体"/>
          <w:sz w:val="28"/>
          <w:szCs w:val="28"/>
        </w:rPr>
      </w:pPr>
      <w:r>
        <w:rPr>
          <w:rFonts w:hint="eastAsia" w:ascii="宋体" w:hAnsi="宋体"/>
          <w:sz w:val="28"/>
          <w:szCs w:val="28"/>
        </w:rPr>
        <w:t>（2）能够掌握分析主要代表作品及对作品进行一定评价。</w:t>
      </w:r>
    </w:p>
    <w:p>
      <w:pPr>
        <w:spacing w:line="360" w:lineRule="auto"/>
        <w:ind w:firstLine="700" w:firstLineChars="250"/>
        <w:rPr>
          <w:rFonts w:ascii="宋体" w:hAnsi="宋体"/>
          <w:sz w:val="28"/>
          <w:szCs w:val="28"/>
        </w:rPr>
      </w:pPr>
      <w:r>
        <w:rPr>
          <w:rFonts w:hint="eastAsia" w:ascii="宋体" w:hAnsi="宋体"/>
          <w:sz w:val="28"/>
          <w:szCs w:val="28"/>
        </w:rPr>
        <w:t>3．翻译</w:t>
      </w:r>
    </w:p>
    <w:p>
      <w:pPr>
        <w:spacing w:line="360" w:lineRule="auto"/>
        <w:ind w:firstLine="700" w:firstLineChars="250"/>
        <w:rPr>
          <w:rFonts w:ascii="宋体" w:hAnsi="宋体"/>
          <w:sz w:val="28"/>
          <w:szCs w:val="28"/>
        </w:rPr>
      </w:pPr>
      <w:r>
        <w:rPr>
          <w:rFonts w:hint="eastAsia" w:ascii="宋体" w:hAnsi="宋体"/>
          <w:sz w:val="28"/>
          <w:szCs w:val="28"/>
        </w:rPr>
        <w:t>主要内容：主要考查学生的单词及语法掌握能力及语言组织能力。</w:t>
      </w:r>
    </w:p>
    <w:p>
      <w:pPr>
        <w:spacing w:line="360" w:lineRule="auto"/>
        <w:ind w:firstLine="700" w:firstLineChars="250"/>
        <w:rPr>
          <w:rFonts w:ascii="宋体" w:hAnsi="宋体"/>
          <w:sz w:val="28"/>
          <w:szCs w:val="28"/>
        </w:rPr>
      </w:pPr>
      <w:r>
        <w:rPr>
          <w:rFonts w:hint="eastAsia" w:ascii="宋体" w:hAnsi="宋体"/>
          <w:sz w:val="28"/>
          <w:szCs w:val="28"/>
        </w:rPr>
        <w:t>要求：</w:t>
      </w:r>
    </w:p>
    <w:p>
      <w:pPr>
        <w:spacing w:line="360" w:lineRule="auto"/>
        <w:ind w:firstLine="700" w:firstLineChars="250"/>
        <w:rPr>
          <w:rFonts w:ascii="宋体" w:hAnsi="宋体"/>
          <w:sz w:val="28"/>
          <w:szCs w:val="28"/>
        </w:rPr>
      </w:pPr>
      <w:r>
        <w:rPr>
          <w:rFonts w:hint="eastAsia" w:ascii="宋体" w:hAnsi="宋体"/>
          <w:sz w:val="28"/>
          <w:szCs w:val="28"/>
        </w:rPr>
        <w:t>（1）熟练掌握韩国语单词、语法及常用的谚语等，能理解掌握较长的韩国语文章。</w:t>
      </w:r>
    </w:p>
    <w:p>
      <w:pPr>
        <w:spacing w:line="360" w:lineRule="auto"/>
        <w:ind w:firstLine="700" w:firstLineChars="250"/>
        <w:rPr>
          <w:rFonts w:hint="eastAsia" w:ascii="宋体" w:hAnsi="宋体"/>
          <w:sz w:val="28"/>
          <w:szCs w:val="28"/>
        </w:rPr>
      </w:pPr>
      <w:r>
        <w:rPr>
          <w:rFonts w:hint="eastAsia" w:ascii="宋体" w:hAnsi="宋体"/>
          <w:sz w:val="28"/>
          <w:szCs w:val="28"/>
        </w:rPr>
        <w:t>（2）能够组织通顺的韩国语文章，能把原文章的意思明确无误的用韩国语表达出来。</w:t>
      </w:r>
    </w:p>
    <w:p>
      <w:pPr>
        <w:spacing w:line="360" w:lineRule="auto"/>
        <w:ind w:firstLine="560" w:firstLineChars="200"/>
        <w:rPr>
          <w:rFonts w:hint="eastAsia" w:ascii="黑体" w:hAnsi="黑体" w:eastAsia="黑体"/>
          <w:sz w:val="28"/>
          <w:szCs w:val="28"/>
        </w:rPr>
      </w:pPr>
      <w:r>
        <w:rPr>
          <w:rFonts w:hint="eastAsia" w:ascii="黑体" w:hAnsi="黑体" w:eastAsia="黑体"/>
          <w:sz w:val="28"/>
          <w:szCs w:val="28"/>
        </w:rPr>
        <w:t>三、试卷结构（题型分值）</w:t>
      </w:r>
    </w:p>
    <w:p>
      <w:pPr>
        <w:spacing w:line="360" w:lineRule="auto"/>
        <w:ind w:firstLine="560" w:firstLineChars="200"/>
        <w:rPr>
          <w:rFonts w:hint="eastAsia" w:ascii="宋体" w:hAnsi="宋体"/>
          <w:sz w:val="28"/>
          <w:szCs w:val="28"/>
        </w:rPr>
      </w:pPr>
      <w:r>
        <w:rPr>
          <w:rFonts w:hint="eastAsia" w:ascii="宋体" w:hAnsi="宋体"/>
          <w:sz w:val="28"/>
          <w:szCs w:val="28"/>
        </w:rPr>
        <w:t>1.本科目满分为150分，考试时间为180分钟。</w:t>
      </w:r>
    </w:p>
    <w:p>
      <w:pPr>
        <w:spacing w:line="360" w:lineRule="auto"/>
        <w:ind w:firstLine="560" w:firstLineChars="200"/>
        <w:rPr>
          <w:rFonts w:hint="eastAsia" w:ascii="宋体" w:hAnsi="宋体"/>
          <w:sz w:val="28"/>
          <w:szCs w:val="28"/>
        </w:rPr>
      </w:pPr>
      <w:r>
        <w:rPr>
          <w:rFonts w:hint="eastAsia" w:ascii="宋体" w:hAnsi="宋体"/>
          <w:sz w:val="28"/>
          <w:szCs w:val="28"/>
        </w:rPr>
        <w:t>2.题型结构</w:t>
      </w:r>
    </w:p>
    <w:p>
      <w:pPr>
        <w:spacing w:line="360" w:lineRule="auto"/>
        <w:ind w:firstLine="560" w:firstLineChars="200"/>
        <w:rPr>
          <w:rFonts w:hint="eastAsia" w:ascii="宋体" w:hAnsi="宋体"/>
          <w:sz w:val="28"/>
          <w:szCs w:val="28"/>
        </w:rPr>
      </w:pPr>
      <w:r>
        <w:rPr>
          <w:rFonts w:hint="eastAsia" w:ascii="宋体" w:hAnsi="宋体"/>
          <w:sz w:val="28"/>
          <w:szCs w:val="28"/>
        </w:rPr>
        <w:t>（1）填空题：占总分的1</w:t>
      </w:r>
      <w:r>
        <w:rPr>
          <w:rFonts w:ascii="宋体" w:hAnsi="宋体"/>
          <w:sz w:val="28"/>
          <w:szCs w:val="28"/>
        </w:rPr>
        <w:t>3.3</w:t>
      </w:r>
      <w:r>
        <w:rPr>
          <w:rFonts w:hint="eastAsia" w:ascii="宋体" w:hAnsi="宋体"/>
          <w:sz w:val="28"/>
          <w:szCs w:val="28"/>
        </w:rPr>
        <w:t>%</w:t>
      </w:r>
    </w:p>
    <w:p>
      <w:pPr>
        <w:spacing w:line="360" w:lineRule="auto"/>
        <w:ind w:firstLine="560" w:firstLineChars="200"/>
        <w:rPr>
          <w:rFonts w:hint="eastAsia" w:ascii="宋体" w:hAnsi="宋体"/>
          <w:sz w:val="28"/>
          <w:szCs w:val="28"/>
        </w:rPr>
      </w:pPr>
      <w:r>
        <w:rPr>
          <w:rFonts w:hint="eastAsia" w:ascii="宋体" w:hAnsi="宋体"/>
          <w:sz w:val="28"/>
          <w:szCs w:val="28"/>
        </w:rPr>
        <w:t>（2）判断题：占总分的7%</w:t>
      </w:r>
    </w:p>
    <w:p>
      <w:pPr>
        <w:spacing w:line="360" w:lineRule="auto"/>
        <w:ind w:firstLine="560" w:firstLineChars="200"/>
        <w:rPr>
          <w:rFonts w:hint="eastAsia" w:ascii="宋体" w:hAnsi="宋体" w:eastAsia="Malgun Gothic"/>
          <w:color w:val="FF0000"/>
          <w:sz w:val="28"/>
          <w:szCs w:val="28"/>
        </w:rPr>
      </w:pPr>
      <w:r>
        <w:rPr>
          <w:rFonts w:hint="eastAsia" w:ascii="宋体" w:hAnsi="宋体"/>
          <w:sz w:val="28"/>
          <w:szCs w:val="28"/>
        </w:rPr>
        <w:t>（3）选择题：占总分的</w:t>
      </w:r>
      <w:r>
        <w:rPr>
          <w:rFonts w:ascii="宋体" w:hAnsi="宋体" w:eastAsia="Malgun Gothic"/>
          <w:sz w:val="28"/>
          <w:szCs w:val="28"/>
        </w:rPr>
        <w:t>13</w:t>
      </w:r>
      <w:r>
        <w:rPr>
          <w:rFonts w:hint="eastAsia" w:ascii="等线" w:hAnsi="等线" w:eastAsia="等线"/>
          <w:sz w:val="28"/>
          <w:szCs w:val="28"/>
        </w:rPr>
        <w:t>.</w:t>
      </w:r>
      <w:r>
        <w:rPr>
          <w:rFonts w:ascii="宋体" w:hAnsi="宋体" w:eastAsia="Malgun Gothic"/>
          <w:sz w:val="28"/>
          <w:szCs w:val="28"/>
        </w:rPr>
        <w:t>3</w:t>
      </w:r>
      <w:r>
        <w:rPr>
          <w:rFonts w:hint="eastAsia" w:ascii="宋体" w:hAnsi="宋体"/>
          <w:sz w:val="28"/>
          <w:szCs w:val="28"/>
        </w:rPr>
        <w:t>%</w:t>
      </w:r>
    </w:p>
    <w:p>
      <w:pPr>
        <w:spacing w:line="360" w:lineRule="auto"/>
        <w:ind w:firstLine="560" w:firstLineChars="200"/>
        <w:rPr>
          <w:rFonts w:hint="eastAsia" w:ascii="宋体" w:hAnsi="宋体"/>
          <w:sz w:val="28"/>
          <w:szCs w:val="28"/>
        </w:rPr>
      </w:pPr>
      <w:r>
        <w:rPr>
          <w:rFonts w:hint="eastAsia" w:ascii="宋体" w:hAnsi="宋体"/>
          <w:sz w:val="28"/>
          <w:szCs w:val="28"/>
        </w:rPr>
        <w:t>（4）简述题：占总分的</w:t>
      </w:r>
      <w:r>
        <w:rPr>
          <w:rFonts w:ascii="宋体" w:hAnsi="宋体"/>
          <w:sz w:val="28"/>
          <w:szCs w:val="28"/>
        </w:rPr>
        <w:t>13.3</w:t>
      </w:r>
      <w:r>
        <w:rPr>
          <w:rFonts w:hint="eastAsia" w:ascii="宋体" w:hAnsi="宋体"/>
          <w:sz w:val="28"/>
          <w:szCs w:val="28"/>
        </w:rPr>
        <w:t>%</w:t>
      </w:r>
    </w:p>
    <w:p>
      <w:pPr>
        <w:spacing w:line="360" w:lineRule="auto"/>
        <w:ind w:firstLine="560" w:firstLineChars="200"/>
        <w:rPr>
          <w:rFonts w:ascii="宋体" w:hAnsi="宋体"/>
          <w:sz w:val="28"/>
          <w:szCs w:val="28"/>
        </w:rPr>
      </w:pPr>
      <w:r>
        <w:rPr>
          <w:rFonts w:hint="eastAsia" w:ascii="宋体" w:hAnsi="宋体"/>
          <w:sz w:val="28"/>
          <w:szCs w:val="28"/>
        </w:rPr>
        <w:t>（4）论述题：占总分的</w:t>
      </w:r>
      <w:r>
        <w:rPr>
          <w:rFonts w:ascii="宋体" w:hAnsi="宋体"/>
          <w:sz w:val="28"/>
          <w:szCs w:val="28"/>
        </w:rPr>
        <w:t>20</w:t>
      </w:r>
      <w:r>
        <w:rPr>
          <w:rFonts w:hint="eastAsia" w:ascii="宋体" w:hAnsi="宋体"/>
          <w:sz w:val="28"/>
          <w:szCs w:val="28"/>
        </w:rPr>
        <w:t>%</w:t>
      </w:r>
    </w:p>
    <w:p>
      <w:pPr>
        <w:spacing w:line="360" w:lineRule="auto"/>
        <w:ind w:firstLine="560" w:firstLineChars="200"/>
        <w:rPr>
          <w:rFonts w:hint="eastAsia" w:ascii="宋体" w:hAnsi="宋体"/>
          <w:sz w:val="28"/>
          <w:szCs w:val="28"/>
        </w:rPr>
      </w:pPr>
      <w:r>
        <w:rPr>
          <w:rFonts w:hint="eastAsia" w:ascii="宋体" w:hAnsi="宋体"/>
          <w:sz w:val="28"/>
          <w:szCs w:val="28"/>
        </w:rPr>
        <w:t>（5）翻译题：占总分的</w:t>
      </w:r>
      <w:r>
        <w:rPr>
          <w:rFonts w:ascii="宋体" w:hAnsi="宋体"/>
          <w:sz w:val="28"/>
          <w:szCs w:val="28"/>
        </w:rPr>
        <w:t>33</w:t>
      </w:r>
      <w:r>
        <w:rPr>
          <w:rFonts w:hint="eastAsia" w:ascii="宋体" w:hAnsi="宋体"/>
          <w:sz w:val="28"/>
          <w:szCs w:val="28"/>
        </w:rPr>
        <w:t>%</w:t>
      </w:r>
    </w:p>
    <w:p>
      <w:pPr>
        <w:spacing w:line="360" w:lineRule="auto"/>
        <w:ind w:firstLine="560" w:firstLineChars="200"/>
        <w:rPr>
          <w:rFonts w:hint="eastAsia" w:ascii="黑体" w:hAnsi="黑体" w:eastAsia="黑体"/>
          <w:sz w:val="28"/>
          <w:szCs w:val="28"/>
        </w:rPr>
      </w:pPr>
      <w:r>
        <w:rPr>
          <w:rFonts w:hint="eastAsia" w:ascii="黑体" w:hAnsi="黑体" w:eastAsia="黑体"/>
          <w:sz w:val="28"/>
          <w:szCs w:val="28"/>
        </w:rPr>
        <w:t>四、参考书目</w:t>
      </w:r>
    </w:p>
    <w:p>
      <w:pPr>
        <w:spacing w:line="360" w:lineRule="auto"/>
        <w:ind w:left="420" w:leftChars="200"/>
        <w:rPr>
          <w:rFonts w:hint="eastAsia" w:ascii="宋体" w:hAnsi="宋体"/>
          <w:sz w:val="28"/>
          <w:szCs w:val="28"/>
        </w:rPr>
      </w:pPr>
      <w:r>
        <w:rPr>
          <w:rFonts w:hint="eastAsia" w:ascii="宋体" w:hAnsi="宋体"/>
          <w:sz w:val="28"/>
          <w:szCs w:val="28"/>
        </w:rPr>
        <w:t>1.《韩国社会与文化》，朱明爱、禹英兰主编，外语教学与研究出版社，2017.</w:t>
      </w:r>
      <w:r>
        <w:rPr>
          <w:rFonts w:ascii="宋体" w:hAnsi="宋体"/>
          <w:sz w:val="28"/>
          <w:szCs w:val="28"/>
        </w:rPr>
        <w:t>0</w:t>
      </w:r>
      <w:r>
        <w:rPr>
          <w:rFonts w:hint="eastAsia" w:ascii="宋体" w:hAnsi="宋体"/>
          <w:sz w:val="28"/>
          <w:szCs w:val="28"/>
        </w:rPr>
        <w:t>5</w:t>
      </w:r>
    </w:p>
    <w:p>
      <w:pPr>
        <w:spacing w:line="360" w:lineRule="auto"/>
        <w:ind w:left="420" w:leftChars="200"/>
        <w:rPr>
          <w:rFonts w:ascii="宋体" w:hAnsi="宋体"/>
          <w:sz w:val="28"/>
          <w:szCs w:val="28"/>
        </w:rPr>
      </w:pPr>
      <w:r>
        <w:rPr>
          <w:rFonts w:hint="eastAsia" w:ascii="宋体" w:hAnsi="宋体"/>
          <w:sz w:val="28"/>
          <w:szCs w:val="28"/>
        </w:rPr>
        <w:t>2.《韩国文学史》，尹允镇，池水涌，丁凤熙，权赫律，上海交通大学出版社，2008</w:t>
      </w:r>
      <w:r>
        <w:rPr>
          <w:rFonts w:ascii="宋体" w:hAnsi="宋体"/>
          <w:sz w:val="28"/>
          <w:szCs w:val="28"/>
        </w:rPr>
        <w:t>.01</w:t>
      </w:r>
    </w:p>
    <w:p>
      <w:pPr>
        <w:spacing w:line="360" w:lineRule="auto"/>
        <w:ind w:left="420" w:leftChars="200"/>
        <w:rPr>
          <w:rFonts w:hint="eastAsia" w:ascii="宋体" w:hAnsi="宋体"/>
          <w:sz w:val="28"/>
          <w:szCs w:val="28"/>
        </w:rPr>
      </w:pPr>
      <w:r>
        <w:rPr>
          <w:rFonts w:hint="eastAsia" w:ascii="宋体" w:hAnsi="宋体"/>
          <w:sz w:val="28"/>
          <w:szCs w:val="28"/>
        </w:rPr>
        <w:t>3.《朝鲜语/韩国语笔译教材2级》，金青龙主编，新世界出版社，2</w:t>
      </w:r>
      <w:r>
        <w:rPr>
          <w:rFonts w:ascii="宋体" w:hAnsi="宋体"/>
          <w:sz w:val="28"/>
          <w:szCs w:val="28"/>
        </w:rPr>
        <w:t>020</w:t>
      </w:r>
      <w:r>
        <w:rPr>
          <w:rFonts w:hint="eastAsia" w:ascii="宋体" w:hAnsi="宋体"/>
          <w:sz w:val="28"/>
          <w:szCs w:val="28"/>
        </w:rPr>
        <w:t>.0</w:t>
      </w:r>
      <w:r>
        <w:rPr>
          <w:rFonts w:ascii="宋体" w:hAnsi="宋体"/>
          <w:sz w:val="28"/>
          <w:szCs w:val="28"/>
        </w:rPr>
        <w:t>9</w:t>
      </w:r>
      <w:r>
        <w:rPr>
          <w:rFonts w:hint="eastAsia" w:ascii="宋体" w:hAnsi="宋体"/>
          <w:sz w:val="28"/>
          <w:szCs w:val="28"/>
        </w:rPr>
        <w:t>（I</w:t>
      </w:r>
      <w:r>
        <w:rPr>
          <w:rFonts w:ascii="宋体" w:hAnsi="宋体"/>
          <w:sz w:val="28"/>
          <w:szCs w:val="28"/>
        </w:rPr>
        <w:t>SBN</w:t>
      </w:r>
      <w:r>
        <w:rPr>
          <w:rFonts w:hint="eastAsia" w:ascii="宋体" w:hAnsi="宋体"/>
          <w:sz w:val="28"/>
          <w:szCs w:val="28"/>
        </w:rPr>
        <w:t>编号：9</w:t>
      </w:r>
      <w:r>
        <w:rPr>
          <w:rFonts w:ascii="宋体" w:hAnsi="宋体"/>
          <w:sz w:val="28"/>
          <w:szCs w:val="28"/>
        </w:rPr>
        <w:t>787510471186</w:t>
      </w:r>
      <w:r>
        <w:rPr>
          <w:rFonts w:hint="eastAsia" w:ascii="宋体" w:hAnsi="宋体"/>
          <w:sz w:val="28"/>
          <w:szCs w:val="28"/>
        </w:rPr>
        <w:t>）</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Malgun Gothic">
    <w:panose1 w:val="020B0503020000020004"/>
    <w:charset w:val="81"/>
    <w:family w:val="swiss"/>
    <w:pitch w:val="default"/>
    <w:sig w:usb0="9000002F" w:usb1="29D77CFB" w:usb2="00000012" w:usb3="00000000" w:csb0="00080001"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024"/>
    <w:rsid w:val="00004A75"/>
    <w:rsid w:val="00024932"/>
    <w:rsid w:val="00056A4D"/>
    <w:rsid w:val="000903D3"/>
    <w:rsid w:val="000A6D16"/>
    <w:rsid w:val="000C770E"/>
    <w:rsid w:val="000E2178"/>
    <w:rsid w:val="00124E80"/>
    <w:rsid w:val="001508EF"/>
    <w:rsid w:val="001E75DF"/>
    <w:rsid w:val="0021054B"/>
    <w:rsid w:val="00214775"/>
    <w:rsid w:val="00215937"/>
    <w:rsid w:val="002329DC"/>
    <w:rsid w:val="00237A76"/>
    <w:rsid w:val="002720F0"/>
    <w:rsid w:val="002867DF"/>
    <w:rsid w:val="002B663A"/>
    <w:rsid w:val="002C32AA"/>
    <w:rsid w:val="00303C65"/>
    <w:rsid w:val="00307494"/>
    <w:rsid w:val="00356B1E"/>
    <w:rsid w:val="00381AB7"/>
    <w:rsid w:val="003F4E3A"/>
    <w:rsid w:val="003F5E8C"/>
    <w:rsid w:val="00410346"/>
    <w:rsid w:val="00411A8C"/>
    <w:rsid w:val="00426092"/>
    <w:rsid w:val="00434B3E"/>
    <w:rsid w:val="00435483"/>
    <w:rsid w:val="004906A8"/>
    <w:rsid w:val="004F591C"/>
    <w:rsid w:val="00500C00"/>
    <w:rsid w:val="0058668F"/>
    <w:rsid w:val="005867B9"/>
    <w:rsid w:val="005B7536"/>
    <w:rsid w:val="005F211A"/>
    <w:rsid w:val="00616979"/>
    <w:rsid w:val="00656051"/>
    <w:rsid w:val="0069297D"/>
    <w:rsid w:val="006C75CC"/>
    <w:rsid w:val="006E0699"/>
    <w:rsid w:val="00732038"/>
    <w:rsid w:val="00746C1F"/>
    <w:rsid w:val="00765A9D"/>
    <w:rsid w:val="00772476"/>
    <w:rsid w:val="007977DB"/>
    <w:rsid w:val="007B0B55"/>
    <w:rsid w:val="007E5635"/>
    <w:rsid w:val="007F3D26"/>
    <w:rsid w:val="00843C85"/>
    <w:rsid w:val="0086115B"/>
    <w:rsid w:val="00880B91"/>
    <w:rsid w:val="008875F4"/>
    <w:rsid w:val="00896E6F"/>
    <w:rsid w:val="00896F38"/>
    <w:rsid w:val="008A7004"/>
    <w:rsid w:val="008B6001"/>
    <w:rsid w:val="008D661F"/>
    <w:rsid w:val="0090298A"/>
    <w:rsid w:val="0095367E"/>
    <w:rsid w:val="00971655"/>
    <w:rsid w:val="009745A1"/>
    <w:rsid w:val="009749C4"/>
    <w:rsid w:val="00983024"/>
    <w:rsid w:val="00A01BFF"/>
    <w:rsid w:val="00A1112D"/>
    <w:rsid w:val="00A94E68"/>
    <w:rsid w:val="00AC4885"/>
    <w:rsid w:val="00AE764F"/>
    <w:rsid w:val="00B268A9"/>
    <w:rsid w:val="00B41188"/>
    <w:rsid w:val="00B648A0"/>
    <w:rsid w:val="00BA2510"/>
    <w:rsid w:val="00BB40CB"/>
    <w:rsid w:val="00BE159F"/>
    <w:rsid w:val="00C06739"/>
    <w:rsid w:val="00C2094C"/>
    <w:rsid w:val="00C21523"/>
    <w:rsid w:val="00C51DFF"/>
    <w:rsid w:val="00C54641"/>
    <w:rsid w:val="00C76943"/>
    <w:rsid w:val="00C76E8B"/>
    <w:rsid w:val="00C87E63"/>
    <w:rsid w:val="00CB7DC2"/>
    <w:rsid w:val="00CD3203"/>
    <w:rsid w:val="00D4755B"/>
    <w:rsid w:val="00D510BE"/>
    <w:rsid w:val="00D5728D"/>
    <w:rsid w:val="00D64E3C"/>
    <w:rsid w:val="00D80AD4"/>
    <w:rsid w:val="00D92CB3"/>
    <w:rsid w:val="00DC4E95"/>
    <w:rsid w:val="00E04E26"/>
    <w:rsid w:val="00E21ADA"/>
    <w:rsid w:val="00E34886"/>
    <w:rsid w:val="00E565C7"/>
    <w:rsid w:val="00E658E1"/>
    <w:rsid w:val="00E84EC2"/>
    <w:rsid w:val="00ED2C19"/>
    <w:rsid w:val="00ED47B1"/>
    <w:rsid w:val="00EE20A7"/>
    <w:rsid w:val="00EE789F"/>
    <w:rsid w:val="00F0671B"/>
    <w:rsid w:val="00F34D69"/>
    <w:rsid w:val="00F36609"/>
    <w:rsid w:val="00F56CF6"/>
    <w:rsid w:val="00F708CC"/>
    <w:rsid w:val="00F73935"/>
    <w:rsid w:val="00FB28AF"/>
    <w:rsid w:val="00FC094B"/>
    <w:rsid w:val="00FC51A3"/>
    <w:rsid w:val="00FD1D8C"/>
    <w:rsid w:val="00FD4F9B"/>
    <w:rsid w:val="274A62E3"/>
    <w:rsid w:val="672578C1"/>
    <w:rsid w:val="6ABF58B1"/>
    <w:rsid w:val="75550BA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rFonts w:ascii="Times New Roman" w:hAnsi="Times New Roman"/>
      <w:kern w:val="2"/>
      <w:sz w:val="21"/>
      <w:szCs w:val="24"/>
      <w:lang w:val="en-US" w:eastAsia="zh-CN" w:bidi="ar-SA"/>
    </w:rPr>
  </w:style>
  <w:style w:type="character" w:default="1" w:styleId="5">
    <w:name w:val="Default Paragraph Font"/>
    <w:unhideWhenUsed/>
    <w:uiPriority w:val="1"/>
  </w:style>
  <w:style w:type="table" w:default="1" w:styleId="4">
    <w:name w:val="Normal Table"/>
    <w:unhideWhenUsed/>
    <w:qFormat/>
    <w:uiPriority w:val="99"/>
    <w:tblPr>
      <w:tblStyle w:val="4"/>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rFonts w:ascii="Calibri" w:hAnsi="Calibri"/>
      <w:kern w:val="0"/>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customStyle="1" w:styleId="6">
    <w:name w:val="List Paragraph"/>
    <w:basedOn w:val="1"/>
    <w:qFormat/>
    <w:uiPriority w:val="34"/>
    <w:pPr>
      <w:ind w:firstLine="420" w:firstLineChars="200"/>
    </w:pPr>
  </w:style>
  <w:style w:type="character" w:customStyle="1" w:styleId="7">
    <w:name w:val="页眉 Char"/>
    <w:link w:val="3"/>
    <w:locked/>
    <w:uiPriority w:val="99"/>
    <w:rPr>
      <w:rFonts w:cs="Times New Roman"/>
      <w:sz w:val="18"/>
      <w:szCs w:val="18"/>
    </w:rPr>
  </w:style>
  <w:style w:type="character" w:customStyle="1" w:styleId="8">
    <w:name w:val="页脚 Char"/>
    <w:link w:val="2"/>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138</Words>
  <Characters>788</Characters>
  <Lines>6</Lines>
  <Paragraphs>1</Paragraphs>
  <TotalTime>0</TotalTime>
  <ScaleCrop>false</ScaleCrop>
  <LinksUpToDate>false</LinksUpToDate>
  <CharactersWithSpaces>925</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2019-07-05T01:42:00Z</dcterms:created>
  <dc:creator>Zheng Zhongyu</dc:creator>
  <cp:lastModifiedBy>vertesyuan</cp:lastModifiedBy>
  <dcterms:modified xsi:type="dcterms:W3CDTF">2021-12-08T07:29:09Z</dcterms:modified>
  <dc:title>2015年社会工作专业硕士入学考试大纲</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