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jc w:val="center"/>
        <w:rPr>
          <w:rFonts w:hint="eastAsia" w:eastAsia="黑体"/>
          <w:sz w:val="30"/>
          <w:szCs w:val="30"/>
          <w:lang w:eastAsia="zh-CN"/>
        </w:rPr>
      </w:pPr>
      <w:r>
        <w:rPr>
          <w:rFonts w:hint="eastAsia" w:eastAsia="黑体"/>
          <w:sz w:val="30"/>
          <w:szCs w:val="30"/>
        </w:rPr>
        <w:t>广东技术师范</w:t>
      </w:r>
      <w:r>
        <w:rPr>
          <w:rFonts w:hint="eastAsia" w:eastAsia="黑体"/>
          <w:sz w:val="30"/>
          <w:szCs w:val="30"/>
          <w:lang w:eastAsia="zh-CN"/>
        </w:rPr>
        <w:t>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</w:t>
      </w:r>
      <w:r>
        <w:rPr>
          <w:rFonts w:hint="eastAsia" w:eastAsia="黑体"/>
          <w:sz w:val="30"/>
          <w:szCs w:val="30"/>
          <w:lang w:val="en-US" w:eastAsia="zh-CN"/>
        </w:rPr>
        <w:t>22</w:t>
      </w:r>
      <w:r>
        <w:rPr>
          <w:rFonts w:hint="eastAsia" w:eastAsia="黑体"/>
          <w:sz w:val="30"/>
          <w:szCs w:val="30"/>
        </w:rPr>
        <w:t>年研究生招生专业课考试大纲填报表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考试科目代码及名称：区域经济学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招生学院（盖学院公章）：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41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通过本课程的考查，要求达到如下目标：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1、 掌握区域与区域经济学、区域发展、区域开发、区域规划的概念、区域经济学的理论体系、现代区域经济学的主要流派、中国区域经济学界目前研究的主要问题。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2、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理解区域自然资源利用的类型、交易成本的区域最小化。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3、 掌握区域经济增长的概念、区域经济开发的概念及特点，理解非均衡增长理论、区域开发中产业部门的更替模式、区域经济增长机制及其特点、中国区域经济发展的一般特征</w:t>
            </w:r>
            <w:r>
              <w:rPr>
                <w:rFonts w:hint="eastAsia" w:ascii="宋体" w:hAnsi="宋体"/>
                <w:sz w:val="24"/>
                <w:szCs w:val="18"/>
              </w:rPr>
              <w:t>。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4、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掌握区域经济发展的含义、三次产业的划分、配第—克拉克定律、地区主导产业的选择，理解区域经济发展阶段理论、三次产业结构演变的动因、主导产业与支柱产业的区别。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5、 掌握区位因素的概念、区位选择的基本要素。理解区位选择的标准、影响区位选择的主要机制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6、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掌握生产要素禀赋、雁行产业发展形态说、中国区际贸易冲突的行政机制与对策思路，理解比较利益学说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。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7、 </w:t>
            </w:r>
            <w:r>
              <w:rPr>
                <w:rFonts w:hint="eastAsia" w:ascii="宋体" w:hAnsi="宋体" w:cs="Arial Unicode MS"/>
                <w:kern w:val="0"/>
                <w:sz w:val="24"/>
                <w:szCs w:val="18"/>
              </w:rPr>
              <w:t>掌握区</w:t>
            </w:r>
            <w:r>
              <w:rPr>
                <w:rFonts w:hint="eastAsia" w:ascii="宋体" w:hAnsi="宋体"/>
                <w:sz w:val="24"/>
                <w:szCs w:val="18"/>
              </w:rPr>
              <w:t>域经济合作的概念、区域经济合作的类型，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理解新要素学说</w:t>
            </w:r>
            <w:r>
              <w:rPr>
                <w:rFonts w:hint="eastAsia" w:ascii="宋体" w:hAnsi="宋体"/>
                <w:sz w:val="24"/>
                <w:szCs w:val="18"/>
              </w:rPr>
              <w:t>、</w:t>
            </w:r>
            <w:r>
              <w:rPr>
                <w:rFonts w:hint="eastAsia" w:ascii="宋体" w:hAnsi="宋体" w:cs="Arial Unicode MS"/>
                <w:kern w:val="0"/>
                <w:sz w:val="24"/>
                <w:szCs w:val="18"/>
              </w:rPr>
              <w:t>区</w:t>
            </w:r>
            <w:r>
              <w:rPr>
                <w:rFonts w:hint="eastAsia" w:ascii="宋体" w:hAnsi="宋体"/>
                <w:sz w:val="24"/>
                <w:szCs w:val="18"/>
              </w:rPr>
              <w:t>域经济合作的内容。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8、 </w:t>
            </w:r>
            <w:r>
              <w:rPr>
                <w:rFonts w:hint="eastAsia" w:ascii="宋体" w:hAnsi="宋体" w:cs="Arial Unicode MS"/>
                <w:kern w:val="0"/>
                <w:sz w:val="24"/>
                <w:szCs w:val="18"/>
              </w:rPr>
              <w:t>掌握城市化的内涵、城市化的动力机制。理解</w:t>
            </w:r>
            <w:r>
              <w:rPr>
                <w:rFonts w:hint="eastAsia" w:ascii="宋体" w:hAnsi="宋体"/>
                <w:sz w:val="24"/>
                <w:szCs w:val="18"/>
              </w:rPr>
              <w:t>中心地理论与城市的形成、</w:t>
            </w:r>
            <w:r>
              <w:rPr>
                <w:rFonts w:hint="eastAsia" w:ascii="宋体" w:hAnsi="宋体" w:cs="Arial Unicode MS"/>
                <w:kern w:val="0"/>
                <w:sz w:val="24"/>
                <w:szCs w:val="18"/>
              </w:rPr>
              <w:t>城市化规律、工业化促进城市化的经济条件。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9、 理解基础设施的概念、基础设施与区域经济发展的相互关系。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10、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掌握区域经济核心的概念，理解区域经济核心与外围的关系。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11、掌握区域经济发展战略的特征与模式类型。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12、掌握产业政策的概念与内容、政府在区域经济发展中的职能。</w:t>
            </w:r>
          </w:p>
          <w:p>
            <w:pPr>
              <w:spacing w:line="360" w:lineRule="auto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13、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理解地区形象及其塑造和</w:t>
            </w:r>
            <w:r>
              <w:rPr>
                <w:rFonts w:ascii="宋体" w:hAnsi="宋体"/>
                <w:sz w:val="24"/>
                <w:szCs w:val="18"/>
              </w:rPr>
              <w:t>21</w:t>
            </w:r>
            <w:r>
              <w:rPr>
                <w:rFonts w:hint="eastAsia" w:ascii="宋体" w:hAnsi="宋体"/>
                <w:sz w:val="24"/>
                <w:szCs w:val="18"/>
              </w:rPr>
              <w:t>世纪区域经济学发展的趋势。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Ⅱ考试内容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第一章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导论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1、区域经济学的基本概念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2、区域经济学的研究对象和内容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3、现代区域经济学的发展历程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4、现代区域经济学的主要流派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第二章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区域资源环境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1、区域经济发展中的自然资源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2、区域经济发展中的人力资源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3、区域经济的制度环境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4、中国区域经济发展的资源环境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第三章  区域经济增长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1、区域经济增长的基本理论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2、区域经济开发模式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第四章  区域经济发展与产业结构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1、区域经济发展的基本内涵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2、区域产业结构的演变规律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3、地区主导产业的选择与发展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4、中国产业结构演变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第五章  区域产业布局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1、产业布局的区位选择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2、产业布局的指向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3、产业布局的地域合理规模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4、新产业区与高新技术产业布局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第六章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区域贸易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1、古典区域贸易理论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2、现代贸易理论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3、中国的区域贸易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第七章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区域经济合作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1、区域经济合作的基本理论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2、区域经济合作的内容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第八章  区域城市化与城乡结构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1、城市化的概念与实质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2、城市化的动力机制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3、城市化规律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4、中国城乡结构转化对经济增长的贡献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Arial Unicode MS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第九章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Arial Unicode MS"/>
                <w:b/>
                <w:bCs/>
                <w:kern w:val="0"/>
                <w:sz w:val="24"/>
              </w:rPr>
              <w:t xml:space="preserve"> 区域城镇体系建设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1、中心地理论与城市的形成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2、区域城镇体系的规模结构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第十章  区域基础设施建设与发展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1、区域基础设施建设的特征及与区域经济发展的相互关系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2、中国基础设施建设与发展的基本轨迹及中外比较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3、能源的建设与发展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4、交通基础设施的建设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第十一章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区域空间结构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1、区域经济重心的判断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2、区域经济核心与外围的关系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3、经济区划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第十二章  区域经济发展战略与区域规划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1、区域经济发展战略的基本概念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2、区域经济发展战略的主要内容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3、区域经济规划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第十三章  </w:t>
            </w:r>
            <w:r>
              <w:rPr>
                <w:rFonts w:hint="eastAsia" w:ascii="宋体" w:hAnsi="宋体"/>
                <w:b/>
                <w:sz w:val="24"/>
              </w:rPr>
              <w:t>区域经济政策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1、区域经济政策的概念和作用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2、区域经济政策的类型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3、地方政府的经济职能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第十四章  区域投资环境和地区形象塑造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1、区域投资环境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2、地区形象塑造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第十五章  区域经济学发展展望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1、21世纪区域经济学发展的机会与挑战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2、21世纪的区域经济学将进一步综合和分化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3、区域经济学对区域经济运行的作用将进一步增强</w:t>
            </w:r>
          </w:p>
          <w:p>
            <w:pPr>
              <w:spacing w:line="360" w:lineRule="auto"/>
              <w:ind w:left="420"/>
              <w:rPr>
                <w:rFonts w:hint="eastAsia" w:ascii="宋体" w:hAnsi="宋体"/>
                <w:color w:val="363636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1、《区域经济学教程》孙久文、叶裕民编著,中国人民大学出版社, 2003年。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2、《区域经济学》郝寿义、安虎森主编 ， 经济科学出版社，1999年。</w:t>
            </w: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    硕士点学术（学位）分委员会主任：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年   月   日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140F5D"/>
    <w:rsid w:val="00271ABB"/>
    <w:rsid w:val="004A1AA9"/>
    <w:rsid w:val="005F6880"/>
    <w:rsid w:val="00613339"/>
    <w:rsid w:val="006F5760"/>
    <w:rsid w:val="007F7121"/>
    <w:rsid w:val="00826703"/>
    <w:rsid w:val="0090486E"/>
    <w:rsid w:val="00914084"/>
    <w:rsid w:val="009E79AC"/>
    <w:rsid w:val="00A63481"/>
    <w:rsid w:val="00AC74A9"/>
    <w:rsid w:val="00AE2A5A"/>
    <w:rsid w:val="00B352A0"/>
    <w:rsid w:val="00D20047"/>
    <w:rsid w:val="00D27E5A"/>
    <w:rsid w:val="00D46EB2"/>
    <w:rsid w:val="00FA39AD"/>
    <w:rsid w:val="018655D5"/>
    <w:rsid w:val="0DF77E76"/>
    <w:rsid w:val="0F466369"/>
    <w:rsid w:val="2EEA66BF"/>
    <w:rsid w:val="346D4BFB"/>
    <w:rsid w:val="3E036369"/>
    <w:rsid w:val="3FE9217A"/>
    <w:rsid w:val="45E76EA2"/>
    <w:rsid w:val="5702252D"/>
    <w:rsid w:val="6B1131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7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0">
    <w:name w:val="页脚 Char"/>
    <w:basedOn w:val="9"/>
    <w:link w:val="4"/>
    <w:uiPriority w:val="0"/>
    <w:rPr>
      <w:kern w:val="2"/>
      <w:sz w:val="18"/>
      <w:szCs w:val="18"/>
    </w:rPr>
  </w:style>
  <w:style w:type="character" w:customStyle="1" w:styleId="11">
    <w:name w:val="页眉 Char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4</Pages>
  <Words>290</Words>
  <Characters>1656</Characters>
  <Lines>13</Lines>
  <Paragraphs>3</Paragraphs>
  <TotalTime>0</TotalTime>
  <ScaleCrop>false</ScaleCrop>
  <LinksUpToDate>false</LinksUpToDate>
  <CharactersWithSpaces>1943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2016-07-07T05:07:00Z</dcterms:created>
  <dc:creator>woc</dc:creator>
  <cp:lastModifiedBy>vertesyuan</cp:lastModifiedBy>
  <cp:lastPrinted>2016-07-08T02:23:00Z</cp:lastPrinted>
  <dcterms:modified xsi:type="dcterms:W3CDTF">2021-11-25T13:07:34Z</dcterms:modified>
  <dc:title>广东工业大学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  <property fmtid="{D5CDD505-2E9C-101B-9397-08002B2CF9AE}" pid="4" name="ICV">
    <vt:lpwstr>EF43F77B5F9040C094030367D28E39FF</vt:lpwstr>
  </property>
</Properties>
</file>