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22" w:rsidRDefault="00913E22">
      <w:pPr>
        <w:snapToGrid w:val="0"/>
        <w:jc w:val="center"/>
        <w:rPr>
          <w:rFonts w:ascii="楷体_GB2312"/>
          <w:sz w:val="28"/>
        </w:rPr>
      </w:pPr>
      <w:r>
        <w:rPr>
          <w:rFonts w:ascii="楷体_GB2312" w:hint="eastAsia"/>
          <w:b/>
          <w:bCs/>
          <w:sz w:val="28"/>
        </w:rPr>
        <w:t>浙江工业大学202</w:t>
      </w:r>
      <w:r w:rsidR="00D60676">
        <w:rPr>
          <w:rFonts w:ascii="楷体_GB2312"/>
          <w:b/>
          <w:bCs/>
          <w:sz w:val="28"/>
        </w:rPr>
        <w:t>2</w:t>
      </w:r>
      <w:r>
        <w:rPr>
          <w:rFonts w:ascii="楷体_GB2312" w:hint="eastAsia"/>
          <w:b/>
          <w:bCs/>
          <w:sz w:val="28"/>
        </w:rPr>
        <w:t>年</w:t>
      </w:r>
    </w:p>
    <w:p w:rsidR="00913E22" w:rsidRDefault="00913E22">
      <w:pPr>
        <w:jc w:val="center"/>
        <w:rPr>
          <w:rFonts w:ascii="楷体_GB2312" w:hint="eastAsia"/>
          <w:b/>
          <w:bCs/>
          <w:sz w:val="28"/>
        </w:rPr>
      </w:pPr>
      <w:r>
        <w:rPr>
          <w:rFonts w:ascii="楷体_GB2312" w:hint="eastAsia"/>
          <w:b/>
          <w:bCs/>
          <w:sz w:val="28"/>
        </w:rPr>
        <w:t>硕士研究生招生考试初试自命题科目考试大纲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6726"/>
      </w:tblGrid>
      <w:tr w:rsidR="00913E22">
        <w:trPr>
          <w:trHeight w:val="435"/>
        </w:trPr>
        <w:tc>
          <w:tcPr>
            <w:tcW w:w="1914" w:type="dxa"/>
            <w:vAlign w:val="bottom"/>
          </w:tcPr>
          <w:p w:rsidR="00913E22" w:rsidRDefault="00913E22">
            <w:pPr>
              <w:spacing w:afterLines="15"/>
              <w:ind w:leftChars="-50" w:left="-120" w:rightChars="-50" w:right="-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科目代码、名称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26" w:type="dxa"/>
            <w:vAlign w:val="bottom"/>
          </w:tcPr>
          <w:p w:rsidR="00913E22" w:rsidRDefault="00913E22">
            <w:pPr>
              <w:pStyle w:val="1"/>
              <w:spacing w:beforeLines="25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625 </w:t>
            </w:r>
            <w:r>
              <w:rPr>
                <w:rFonts w:hint="eastAsia"/>
                <w:sz w:val="21"/>
                <w:szCs w:val="21"/>
              </w:rPr>
              <w:t>马克思主义哲学（辩证唯物主义）</w:t>
            </w:r>
          </w:p>
        </w:tc>
      </w:tr>
      <w:tr w:rsidR="00913E22">
        <w:trPr>
          <w:trHeight w:val="435"/>
        </w:trPr>
        <w:tc>
          <w:tcPr>
            <w:tcW w:w="1914" w:type="dxa"/>
            <w:vAlign w:val="bottom"/>
          </w:tcPr>
          <w:p w:rsidR="00913E22" w:rsidRDefault="00913E22">
            <w:pPr>
              <w:spacing w:afterLines="20"/>
              <w:ind w:leftChars="-50" w:left="-120" w:rightChars="-50" w:right="-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专业类别：</w:t>
            </w:r>
          </w:p>
        </w:tc>
        <w:tc>
          <w:tcPr>
            <w:tcW w:w="6726" w:type="dxa"/>
            <w:vAlign w:val="bottom"/>
          </w:tcPr>
          <w:p w:rsidR="00913E22" w:rsidRDefault="00913E22">
            <w:pPr>
              <w:spacing w:afterLines="20"/>
              <w:ind w:firstLineChars="98" w:firstLine="235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楷体_GB2312" w:hAnsi="宋体" w:hint="eastAsia"/>
                <w:b/>
              </w:rPr>
              <w:t>■</w:t>
            </w:r>
            <w:r>
              <w:rPr>
                <w:rFonts w:ascii="宋体" w:hAnsi="宋体" w:hint="eastAsia"/>
                <w:b/>
                <w:szCs w:val="21"/>
              </w:rPr>
              <w:t>学术学位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□专业学位</w:t>
            </w:r>
          </w:p>
        </w:tc>
      </w:tr>
      <w:tr w:rsidR="00913E22">
        <w:trPr>
          <w:trHeight w:val="435"/>
        </w:trPr>
        <w:tc>
          <w:tcPr>
            <w:tcW w:w="1914" w:type="dxa"/>
            <w:vAlign w:val="bottom"/>
          </w:tcPr>
          <w:p w:rsidR="00913E22" w:rsidRDefault="00913E22">
            <w:pPr>
              <w:spacing w:afterLines="20"/>
              <w:ind w:leftChars="-50" w:left="-120" w:rightChars="-50" w:right="-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适用专业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26" w:type="dxa"/>
            <w:vAlign w:val="bottom"/>
          </w:tcPr>
          <w:p w:rsidR="00913E22" w:rsidRDefault="00913E22">
            <w:pPr>
              <w:spacing w:afterLines="2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科学技术哲学</w:t>
            </w:r>
          </w:p>
        </w:tc>
      </w:tr>
    </w:tbl>
    <w:p w:rsidR="00913E22" w:rsidRDefault="00913E22">
      <w:pPr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913E22">
        <w:trPr>
          <w:cantSplit/>
          <w:trHeight w:val="11087"/>
        </w:trPr>
        <w:tc>
          <w:tcPr>
            <w:tcW w:w="9288" w:type="dxa"/>
          </w:tcPr>
          <w:p w:rsidR="00913E22" w:rsidRDefault="00913E22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一、基本内容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1.绪 论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哲学及其对象和性质；哲学的思维特点；哲学的社会功能；哲学的基本问题；哲学的党性；哲学中的基本派别及其历史形态；哲学史上两个对子的关系；马克思主义哲学产生的必然性；马克思主义哲学的基本特征；马克思主义哲学与现代科技革命；马克思主义哲学与现代西方哲学；马克思主义哲学的中国化；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2.世界的物质性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哲学物质观的形成与发展；辩证唯物主义的物质概念；物质范畴在现代科学中的深化；运动、时间和空间；辩证唯物主义有关运动形式的理论；辩证唯物主义的时空观；物质形态的结构与层次；人和自然的统一；在世界统一性问题上各种哲学观点的分歧；辩证唯物主义的世界统一性原理及其意义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3.人类意识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意识形成过程中的三个决定性环节；劳动在意识形成过程中的决定作用；人类意识的神经生理基础；意识的本质；意识的基本结构；人工智能和人类意识活动；</w:t>
            </w:r>
            <w:r>
              <w:rPr>
                <w:rFonts w:ascii="宋体" w:eastAsia="宋体" w:hAnsi="宋体"/>
                <w:sz w:val="21"/>
                <w:szCs w:val="21"/>
              </w:rPr>
              <w:t>人工智能产生和发展的哲学意义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；人类意识的社会实践性质；意识的基本特点；意识的能动作用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4.世界的普遍联系和发展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普遍联系原理及其实践意义；联系的条件性；联系的系统性；唯物辨证发展观及其主要内容；世界是过程的集合体；现实世界发展的方向性；事物变化发展的规律性；唯物辩证法的决定论原则；对立统一规律是唯物辩证法的实质与核心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5.联系与发展的基本规律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质、量、度；度的辨证原理；量变质变规律及其复杂性；矛盾及其对立和同一的关系；矛盾在事物发展中的作用；矛盾的普遍性和特殊性；矛盾分析法与系统分析法；肯定、否定、否定之否定；辨证的否定观；否定之否定规律</w:t>
            </w:r>
          </w:p>
          <w:p w:rsidR="00913E22" w:rsidRDefault="00913E22">
            <w:pPr>
              <w:spacing w:line="360" w:lineRule="auto"/>
              <w:rPr>
                <w:rFonts w:ascii="宋体" w:eastAsia="宋体" w:hint="eastAsia"/>
                <w:sz w:val="21"/>
              </w:rPr>
            </w:pPr>
          </w:p>
        </w:tc>
      </w:tr>
      <w:tr w:rsidR="00913E22">
        <w:trPr>
          <w:cantSplit/>
        </w:trPr>
        <w:tc>
          <w:tcPr>
            <w:tcW w:w="9288" w:type="dxa"/>
          </w:tcPr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6.联系和发展的基本环节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因果联系的多样性和复杂性；必然性和偶然性的辨证关系及其意义；现实和可能及其辨证关系及其意义；可能向现实转化的过程与条件；内容和形式的辨证关系及其意义；现象和本质的辩证关系及其意义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7.实 践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实践的本质；科学实践观的建立及其意义；实践是人类存在的根本方式；实践的主要特征、基本形式和运行机制；实践活动的系统结构；实践主体与实践客体的相互作用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8.认 识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认识的本质；认识和实践的关系；认识的感性形式和理性形式及其关系；认识过程的反复循环和无限发展原理及其意义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9.辨证思维的形式和方法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客观辩证法和主观辩证法；辩证法、认识论、逻辑学的一致；辨证思维的基本形式（概念、判断、推理）；假说和理论的区别与联系；归纳和演绎；分析和综合；抽象和具体；逻辑和历史的统一；辨证思维方法与现代科学思维方法</w:t>
            </w:r>
          </w:p>
          <w:p w:rsidR="00913E22" w:rsidRDefault="00913E22">
            <w:pPr>
              <w:spacing w:line="36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10.真理与价值</w:t>
            </w:r>
          </w:p>
          <w:p w:rsidR="00913E22" w:rsidRDefault="00913E22">
            <w:pPr>
              <w:spacing w:line="360" w:lineRule="auto"/>
              <w:rPr>
                <w:rFonts w:ascii="黑体" w:eastAsia="黑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真理及其客观性；</w:t>
            </w:r>
            <w:r>
              <w:rPr>
                <w:rFonts w:ascii="宋体" w:eastAsia="宋体" w:hAnsi="宋体"/>
                <w:sz w:val="21"/>
                <w:szCs w:val="21"/>
              </w:rPr>
              <w:t>真理问题上实践标准的辩证法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；绝对真理和相对真理；价值及其客观性和主体性特征；价值评价；真理原则和价值原则及其辨证统一</w:t>
            </w:r>
          </w:p>
        </w:tc>
      </w:tr>
      <w:tr w:rsidR="00913E22">
        <w:trPr>
          <w:cantSplit/>
        </w:trPr>
        <w:tc>
          <w:tcPr>
            <w:tcW w:w="9288" w:type="dxa"/>
          </w:tcPr>
          <w:p w:rsidR="00913E22" w:rsidRDefault="00913E22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二、考试要求（包括考试时间、总分、考试方式、题型、分数比例等）</w:t>
            </w:r>
          </w:p>
          <w:p w:rsidR="00913E22" w:rsidRDefault="00913E22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wordWrap w:val="0"/>
              <w:spacing w:line="345" w:lineRule="atLeast"/>
              <w:ind w:left="360" w:hanging="36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考试时间：180分钟 </w:t>
            </w:r>
          </w:p>
          <w:p w:rsidR="00913E22" w:rsidRDefault="00913E22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wordWrap w:val="0"/>
              <w:spacing w:line="345" w:lineRule="atLeast"/>
              <w:ind w:left="360" w:hanging="36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总分：150分</w:t>
            </w:r>
          </w:p>
          <w:p w:rsidR="00913E22" w:rsidRDefault="00913E22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wordWrap w:val="0"/>
              <w:spacing w:line="345" w:lineRule="atLeast"/>
              <w:ind w:left="360" w:hanging="36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考试形式：闭卷，笔试</w:t>
            </w:r>
          </w:p>
          <w:p w:rsidR="00913E22" w:rsidRDefault="00913E22">
            <w:pPr>
              <w:numPr>
                <w:ilvl w:val="0"/>
                <w:numId w:val="1"/>
              </w:numPr>
              <w:tabs>
                <w:tab w:val="clear" w:pos="420"/>
                <w:tab w:val="left" w:pos="0"/>
              </w:tabs>
              <w:wordWrap w:val="0"/>
              <w:spacing w:line="345" w:lineRule="atLeast"/>
              <w:ind w:left="360" w:hanging="360"/>
              <w:rPr>
                <w:rFonts w:ascii="" w:hAnsi="" w:hint="eastAsia"/>
                <w:szCs w:val="18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题型结构：名词解释、简述或判断分析、问答或材料分析</w:t>
            </w:r>
          </w:p>
        </w:tc>
      </w:tr>
      <w:tr w:rsidR="00913E22">
        <w:trPr>
          <w:cantSplit/>
        </w:trPr>
        <w:tc>
          <w:tcPr>
            <w:tcW w:w="9288" w:type="dxa"/>
          </w:tcPr>
          <w:p w:rsidR="00913E22" w:rsidRDefault="00913E22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三、主要参考书目</w:t>
            </w:r>
          </w:p>
          <w:p w:rsidR="00913E22" w:rsidRDefault="00913E22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萧前、李秀林、汪永祥：《辩证唯物主义原理(第3版)》，北京师范大学出版社，2012年5月第1版</w:t>
            </w:r>
          </w:p>
        </w:tc>
      </w:tr>
    </w:tbl>
    <w:p w:rsidR="00913E22" w:rsidRDefault="00913E22">
      <w:pPr>
        <w:spacing w:line="400" w:lineRule="exact"/>
        <w:rPr>
          <w:rFonts w:ascii="黑体" w:eastAsia="黑体" w:hint="eastAsia"/>
        </w:rPr>
      </w:pPr>
    </w:p>
    <w:sectPr w:rsidR="00913E22">
      <w:headerReference w:type="default" r:id="rId7"/>
      <w:pgSz w:w="11907" w:h="16840"/>
      <w:pgMar w:top="777" w:right="975" w:bottom="777" w:left="306" w:header="851" w:footer="992" w:gutter="113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CF" w:rsidRDefault="009A0CCF">
      <w:r>
        <w:separator/>
      </w:r>
    </w:p>
  </w:endnote>
  <w:endnote w:type="continuationSeparator" w:id="1">
    <w:p w:rsidR="009A0CCF" w:rsidRDefault="009A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CF" w:rsidRDefault="009A0CCF">
      <w:r>
        <w:separator/>
      </w:r>
    </w:p>
  </w:footnote>
  <w:footnote w:type="continuationSeparator" w:id="1">
    <w:p w:rsidR="009A0CCF" w:rsidRDefault="009A0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22" w:rsidRDefault="00913E22">
    <w:pPr>
      <w:pStyle w:val="a3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5AAA"/>
    <w:multiLevelType w:val="multilevel"/>
    <w:tmpl w:val="513A5A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615"/>
    <w:rsid w:val="0005088F"/>
    <w:rsid w:val="00124614"/>
    <w:rsid w:val="00124F2E"/>
    <w:rsid w:val="001802AF"/>
    <w:rsid w:val="00201309"/>
    <w:rsid w:val="00246044"/>
    <w:rsid w:val="00293B45"/>
    <w:rsid w:val="002C6BE2"/>
    <w:rsid w:val="002E4C1A"/>
    <w:rsid w:val="00302131"/>
    <w:rsid w:val="00401C27"/>
    <w:rsid w:val="004F4FC7"/>
    <w:rsid w:val="00551535"/>
    <w:rsid w:val="005D65D0"/>
    <w:rsid w:val="00615236"/>
    <w:rsid w:val="0066441D"/>
    <w:rsid w:val="00727E6B"/>
    <w:rsid w:val="0075212F"/>
    <w:rsid w:val="007C6441"/>
    <w:rsid w:val="007F3EDD"/>
    <w:rsid w:val="00801D80"/>
    <w:rsid w:val="00822321"/>
    <w:rsid w:val="00896A57"/>
    <w:rsid w:val="008B4B12"/>
    <w:rsid w:val="008D339C"/>
    <w:rsid w:val="00912615"/>
    <w:rsid w:val="00913E22"/>
    <w:rsid w:val="00925DE3"/>
    <w:rsid w:val="00944510"/>
    <w:rsid w:val="00993C7B"/>
    <w:rsid w:val="009A0CCF"/>
    <w:rsid w:val="00A86746"/>
    <w:rsid w:val="00A94D00"/>
    <w:rsid w:val="00B8358A"/>
    <w:rsid w:val="00BD7EBE"/>
    <w:rsid w:val="00BE676F"/>
    <w:rsid w:val="00CB5C18"/>
    <w:rsid w:val="00D44282"/>
    <w:rsid w:val="00D60676"/>
    <w:rsid w:val="00EB6795"/>
    <w:rsid w:val="00F064B8"/>
    <w:rsid w:val="00F10F4B"/>
    <w:rsid w:val="00F60BEA"/>
    <w:rsid w:val="00FD5FF2"/>
    <w:rsid w:val="00FD62F6"/>
    <w:rsid w:val="00FF499B"/>
    <w:rsid w:val="2EDB2A47"/>
    <w:rsid w:val="6F98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CharChar1Char">
    <w:name w:val=" Char Char1 Char"/>
    <w:basedOn w:val="a"/>
    <w:semiHidden/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微软中国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[单击此处请键入专业名称]</dc:title>
  <dc:creator>lqy</dc:creator>
  <cp:lastModifiedBy>nina</cp:lastModifiedBy>
  <cp:revision>2</cp:revision>
  <cp:lastPrinted>2008-10-23T02:22:00Z</cp:lastPrinted>
  <dcterms:created xsi:type="dcterms:W3CDTF">2021-09-10T06:52:00Z</dcterms:created>
  <dcterms:modified xsi:type="dcterms:W3CDTF">2021-09-10T06:52:00Z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