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E72D24">
        <w:rPr>
          <w:rFonts w:ascii="Times New Roman" w:hAnsi="Times New Roman" w:cs="Times New Roman"/>
          <w:b/>
          <w:bCs/>
          <w:sz w:val="32"/>
          <w:szCs w:val="32"/>
        </w:rPr>
        <w:t>2</w:t>
      </w:r>
      <w:r w:rsidR="00C84600">
        <w:rPr>
          <w:rFonts w:hAnsi="Calibri" w:hint="eastAsia"/>
          <w:sz w:val="32"/>
          <w:szCs w:val="32"/>
        </w:rPr>
        <w:t>年硕士生</w:t>
      </w:r>
      <w:r>
        <w:rPr>
          <w:rFonts w:hAnsi="Calibri" w:hint="eastAsia"/>
          <w:sz w:val="32"/>
          <w:szCs w:val="32"/>
        </w:rPr>
        <w:t>招生</w:t>
      </w:r>
      <w:r w:rsidR="003E5AB3">
        <w:rPr>
          <w:rFonts w:hAnsi="Calibri" w:hint="eastAsia"/>
          <w:sz w:val="32"/>
          <w:szCs w:val="32"/>
        </w:rPr>
        <w:t>考</w:t>
      </w:r>
      <w:r w:rsidR="00C84600">
        <w:rPr>
          <w:rFonts w:hAnsi="Calibri" w:hint="eastAsia"/>
          <w:sz w:val="32"/>
          <w:szCs w:val="32"/>
        </w:rPr>
        <w:t>试</w:t>
      </w:r>
      <w:r w:rsidR="003E5AB3">
        <w:rPr>
          <w:rFonts w:hAnsi="Calibri" w:hint="eastAsia"/>
          <w:sz w:val="32"/>
          <w:szCs w:val="32"/>
        </w:rPr>
        <w:t>复试</w:t>
      </w:r>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436"/>
        <w:gridCol w:w="1418"/>
        <w:gridCol w:w="1669"/>
        <w:gridCol w:w="3119"/>
      </w:tblGrid>
      <w:tr w:rsidR="006C1526" w:rsidTr="00BE5535">
        <w:trPr>
          <w:trHeight w:val="565"/>
          <w:jc w:val="center"/>
        </w:trPr>
        <w:tc>
          <w:tcPr>
            <w:tcW w:w="2436"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418"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166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BE5535">
        <w:trPr>
          <w:trHeight w:val="559"/>
          <w:jc w:val="center"/>
        </w:trPr>
        <w:tc>
          <w:tcPr>
            <w:tcW w:w="2436" w:type="dxa"/>
            <w:vAlign w:val="center"/>
          </w:tcPr>
          <w:p w:rsidR="006C1526" w:rsidRPr="00B31DFC" w:rsidRDefault="00BE5535" w:rsidP="00B31DFC">
            <w:pPr>
              <w:pStyle w:val="Default"/>
              <w:jc w:val="center"/>
              <w:rPr>
                <w:rFonts w:ascii="仿宋" w:eastAsia="仿宋" w:hAnsi="仿宋" w:cs="FangSong"/>
                <w:b/>
                <w:sz w:val="23"/>
                <w:szCs w:val="23"/>
              </w:rPr>
            </w:pPr>
            <w:r>
              <w:rPr>
                <w:rFonts w:ascii="仿宋" w:eastAsia="仿宋" w:hAnsi="仿宋" w:cs="FangSong" w:hint="eastAsia"/>
                <w:b/>
                <w:sz w:val="23"/>
                <w:szCs w:val="23"/>
              </w:rPr>
              <w:t>车辆与交通工程学院</w:t>
            </w:r>
          </w:p>
        </w:tc>
        <w:tc>
          <w:tcPr>
            <w:tcW w:w="1418" w:type="dxa"/>
            <w:vAlign w:val="center"/>
          </w:tcPr>
          <w:p w:rsidR="006C1526" w:rsidRPr="00B31DFC" w:rsidRDefault="003E5AB3" w:rsidP="00B31DFC">
            <w:pPr>
              <w:pStyle w:val="Default"/>
              <w:jc w:val="center"/>
              <w:rPr>
                <w:rFonts w:ascii="仿宋" w:eastAsia="仿宋" w:hAnsi="仿宋" w:cs="FangSong"/>
                <w:b/>
                <w:sz w:val="23"/>
                <w:szCs w:val="23"/>
              </w:rPr>
            </w:pPr>
            <w:r>
              <w:rPr>
                <w:rFonts w:ascii="仿宋" w:eastAsia="仿宋" w:hAnsi="仿宋" w:cs="FangSong"/>
                <w:b/>
                <w:sz w:val="23"/>
                <w:szCs w:val="23"/>
              </w:rPr>
              <w:t>F</w:t>
            </w:r>
            <w:r w:rsidR="00886ABE">
              <w:rPr>
                <w:rFonts w:ascii="仿宋" w:eastAsia="仿宋" w:hAnsi="仿宋" w:cs="FangSong" w:hint="eastAsia"/>
                <w:b/>
                <w:sz w:val="23"/>
                <w:szCs w:val="23"/>
              </w:rPr>
              <w:t>612</w:t>
            </w:r>
          </w:p>
        </w:tc>
        <w:tc>
          <w:tcPr>
            <w:tcW w:w="1669" w:type="dxa"/>
            <w:vAlign w:val="center"/>
          </w:tcPr>
          <w:p w:rsidR="006C1526" w:rsidRPr="00B31DFC" w:rsidRDefault="00BE5535" w:rsidP="00B31DFC">
            <w:pPr>
              <w:pStyle w:val="Default"/>
              <w:jc w:val="center"/>
              <w:rPr>
                <w:rFonts w:ascii="仿宋" w:eastAsia="仿宋" w:hAnsi="仿宋" w:cs="FangSong"/>
                <w:b/>
                <w:sz w:val="23"/>
                <w:szCs w:val="23"/>
              </w:rPr>
            </w:pPr>
            <w:r>
              <w:rPr>
                <w:rFonts w:ascii="仿宋" w:eastAsia="仿宋" w:hAnsi="仿宋" w:cs="FangSong" w:hint="eastAsia"/>
                <w:b/>
                <w:sz w:val="23"/>
                <w:szCs w:val="23"/>
              </w:rPr>
              <w:t>汽车</w:t>
            </w:r>
            <w:r w:rsidR="0070031D">
              <w:rPr>
                <w:rFonts w:ascii="仿宋" w:eastAsia="仿宋" w:hAnsi="仿宋" w:cs="FangSong" w:hint="eastAsia"/>
                <w:b/>
                <w:sz w:val="23"/>
                <w:szCs w:val="23"/>
              </w:rPr>
              <w:t>理论</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p>
        </w:tc>
      </w:tr>
    </w:tbl>
    <w:p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p>
    <w:p w:rsidR="00C16CEE" w:rsidRDefault="00C16CEE" w:rsidP="00C16CEE"/>
    <w:p w:rsidR="00C16CEE" w:rsidRDefault="00C16CEE" w:rsidP="00C16CEE">
      <w:pPr>
        <w:pStyle w:val="Default"/>
      </w:pPr>
    </w:p>
    <w:p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rsidR="00C16CEE" w:rsidRDefault="00C16CEE" w:rsidP="00C16CEE">
      <w:pPr>
        <w:jc w:val="center"/>
        <w:rPr>
          <w:b/>
          <w:sz w:val="32"/>
          <w:szCs w:val="32"/>
        </w:rPr>
      </w:pPr>
      <w:r w:rsidRPr="004A4815">
        <w:rPr>
          <w:rFonts w:hint="eastAsia"/>
          <w:b/>
          <w:sz w:val="32"/>
          <w:szCs w:val="32"/>
          <w:u w:val="single"/>
        </w:rPr>
        <w:t>《</w:t>
      </w:r>
      <w:r w:rsidR="00BE5535">
        <w:rPr>
          <w:rFonts w:hint="eastAsia"/>
          <w:b/>
          <w:sz w:val="32"/>
          <w:szCs w:val="32"/>
          <w:u w:val="single"/>
        </w:rPr>
        <w:t>汽车</w:t>
      </w:r>
      <w:r w:rsidR="0070031D">
        <w:rPr>
          <w:rFonts w:hint="eastAsia"/>
          <w:b/>
          <w:sz w:val="32"/>
          <w:szCs w:val="32"/>
          <w:u w:val="single"/>
        </w:rPr>
        <w:t>理论</w:t>
      </w:r>
      <w:r w:rsidRPr="004A4815">
        <w:rPr>
          <w:rFonts w:hint="eastAsia"/>
          <w:b/>
          <w:sz w:val="32"/>
          <w:szCs w:val="32"/>
          <w:u w:val="single"/>
        </w:rPr>
        <w:t>》</w:t>
      </w:r>
      <w:r w:rsidRPr="00C16CEE">
        <w:rPr>
          <w:rFonts w:hint="eastAsia"/>
          <w:b/>
          <w:sz w:val="32"/>
          <w:szCs w:val="32"/>
        </w:rPr>
        <w:t>考试大纲</w:t>
      </w:r>
    </w:p>
    <w:p w:rsidR="00835741" w:rsidRPr="00BE5535" w:rsidRDefault="00835741" w:rsidP="00C16CEE">
      <w:pPr>
        <w:jc w:val="left"/>
        <w:rPr>
          <w:b/>
          <w:sz w:val="28"/>
          <w:szCs w:val="28"/>
        </w:rPr>
      </w:pPr>
    </w:p>
    <w:p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003E5AB3" w:rsidRPr="003E5AB3">
        <w:rPr>
          <w:rFonts w:hint="eastAsia"/>
          <w:b/>
          <w:sz w:val="28"/>
          <w:szCs w:val="28"/>
          <w:u w:val="single"/>
        </w:rPr>
        <w:t>F</w:t>
      </w:r>
      <w:r w:rsidR="00886ABE">
        <w:rPr>
          <w:rFonts w:hint="eastAsia"/>
          <w:b/>
          <w:sz w:val="28"/>
          <w:szCs w:val="28"/>
          <w:u w:val="single"/>
        </w:rPr>
        <w:t>612</w:t>
      </w:r>
      <w:r w:rsidR="00E72D24" w:rsidRPr="003E5AB3">
        <w:rPr>
          <w:b/>
          <w:sz w:val="28"/>
          <w:szCs w:val="28"/>
          <w:u w:val="single"/>
        </w:rPr>
        <w:t xml:space="preserve">         </w:t>
      </w:r>
      <w:r w:rsidR="00E72D24">
        <w:rPr>
          <w:b/>
          <w:sz w:val="28"/>
          <w:szCs w:val="28"/>
        </w:rPr>
        <w:t xml:space="preserve">     </w:t>
      </w:r>
      <w:r w:rsidRPr="00C16CEE">
        <w:rPr>
          <w:rFonts w:hint="eastAsia"/>
          <w:b/>
          <w:sz w:val="28"/>
          <w:szCs w:val="28"/>
        </w:rPr>
        <w:t>考试科目名称：</w:t>
      </w:r>
      <w:r w:rsidR="00BE5535">
        <w:rPr>
          <w:rFonts w:hint="eastAsia"/>
          <w:b/>
          <w:sz w:val="28"/>
          <w:szCs w:val="28"/>
          <w:u w:val="single"/>
        </w:rPr>
        <w:t>汽车</w:t>
      </w:r>
      <w:r w:rsidR="0070031D">
        <w:rPr>
          <w:rFonts w:hint="eastAsia"/>
          <w:b/>
          <w:sz w:val="28"/>
          <w:szCs w:val="28"/>
          <w:u w:val="single"/>
        </w:rPr>
        <w:t>理论</w:t>
      </w:r>
    </w:p>
    <w:p w:rsidR="007A54E6" w:rsidRDefault="007A54E6" w:rsidP="00C16CEE">
      <w:pPr>
        <w:jc w:val="left"/>
        <w:rPr>
          <w:b/>
          <w:sz w:val="28"/>
          <w:szCs w:val="28"/>
          <w:u w:val="single"/>
        </w:rPr>
      </w:pPr>
    </w:p>
    <w:p w:rsidR="007A54E6" w:rsidRDefault="001E0938" w:rsidP="001E0938">
      <w:pPr>
        <w:jc w:val="left"/>
        <w:rPr>
          <w:sz w:val="28"/>
          <w:szCs w:val="28"/>
        </w:rPr>
      </w:pPr>
      <w:r>
        <w:rPr>
          <w:rFonts w:hint="eastAsia"/>
          <w:sz w:val="28"/>
          <w:szCs w:val="28"/>
        </w:rPr>
        <w:t>一、</w:t>
      </w:r>
      <w:r w:rsidR="00E72D24">
        <w:rPr>
          <w:rFonts w:hint="eastAsia"/>
          <w:sz w:val="28"/>
          <w:szCs w:val="28"/>
        </w:rPr>
        <w:t>考试基本要求及适用范围概述</w:t>
      </w:r>
      <w:bookmarkStart w:id="0" w:name="_GoBack"/>
      <w:bookmarkEnd w:id="0"/>
    </w:p>
    <w:p w:rsidR="00E72D24" w:rsidRDefault="00E72D24" w:rsidP="00363B25">
      <w:pPr>
        <w:spacing w:line="264" w:lineRule="auto"/>
        <w:ind w:firstLineChars="200" w:firstLine="480"/>
        <w:jc w:val="left"/>
        <w:rPr>
          <w:sz w:val="24"/>
          <w:szCs w:val="24"/>
        </w:rPr>
      </w:pPr>
      <w:r w:rsidRPr="00ED62B2">
        <w:rPr>
          <w:sz w:val="24"/>
          <w:szCs w:val="24"/>
        </w:rPr>
        <w:t>硕士研究生入学考试科目《</w:t>
      </w:r>
      <w:r>
        <w:rPr>
          <w:rFonts w:hint="eastAsia"/>
          <w:sz w:val="24"/>
          <w:szCs w:val="24"/>
        </w:rPr>
        <w:t>汽车</w:t>
      </w:r>
      <w:r>
        <w:rPr>
          <w:sz w:val="24"/>
          <w:szCs w:val="24"/>
        </w:rPr>
        <w:t>理论</w:t>
      </w:r>
      <w:r w:rsidRPr="00ED62B2">
        <w:rPr>
          <w:sz w:val="24"/>
          <w:szCs w:val="24"/>
        </w:rPr>
        <w:t>》为闭卷，笔试，考试时间为</w:t>
      </w:r>
      <w:r w:rsidRPr="00ED62B2">
        <w:rPr>
          <w:sz w:val="24"/>
          <w:szCs w:val="24"/>
        </w:rPr>
        <w:t xml:space="preserve">180 </w:t>
      </w:r>
      <w:r w:rsidRPr="00ED62B2">
        <w:rPr>
          <w:sz w:val="24"/>
          <w:szCs w:val="24"/>
        </w:rPr>
        <w:t>分钟，本试卷满分为</w:t>
      </w:r>
      <w:r w:rsidRPr="00ED62B2">
        <w:rPr>
          <w:sz w:val="24"/>
          <w:szCs w:val="24"/>
        </w:rPr>
        <w:t>150</w:t>
      </w:r>
      <w:r w:rsidRPr="00ED62B2">
        <w:rPr>
          <w:sz w:val="24"/>
          <w:szCs w:val="24"/>
        </w:rPr>
        <w:t>分。试卷务必书写清楚、符号和西文字母运用得当。答案必须写在答题纸上，写在试题纸上无效。</w:t>
      </w:r>
    </w:p>
    <w:p w:rsidR="00363B25" w:rsidRDefault="00363B25" w:rsidP="00363B25">
      <w:pPr>
        <w:spacing w:line="264" w:lineRule="auto"/>
        <w:ind w:firstLineChars="200" w:firstLine="480"/>
        <w:jc w:val="left"/>
        <w:rPr>
          <w:sz w:val="24"/>
          <w:szCs w:val="24"/>
        </w:rPr>
      </w:pPr>
      <w:r w:rsidRPr="00ED62B2">
        <w:rPr>
          <w:rFonts w:hint="eastAsia"/>
          <w:sz w:val="24"/>
          <w:szCs w:val="24"/>
        </w:rPr>
        <w:t>本《</w:t>
      </w:r>
      <w:r>
        <w:rPr>
          <w:rFonts w:hint="eastAsia"/>
          <w:sz w:val="24"/>
          <w:szCs w:val="24"/>
        </w:rPr>
        <w:t>汽车理论</w:t>
      </w:r>
      <w:r w:rsidRPr="00ED62B2">
        <w:rPr>
          <w:rFonts w:hint="eastAsia"/>
          <w:sz w:val="24"/>
          <w:szCs w:val="24"/>
        </w:rPr>
        <w:t>》考试大纲适用于</w:t>
      </w:r>
      <w:r>
        <w:rPr>
          <w:rFonts w:hint="eastAsia"/>
          <w:sz w:val="24"/>
          <w:szCs w:val="24"/>
        </w:rPr>
        <w:t>河南科技大学车辆与交通工程学院</w:t>
      </w:r>
      <w:r>
        <w:rPr>
          <w:rFonts w:hint="eastAsia"/>
          <w:sz w:val="24"/>
          <w:szCs w:val="24"/>
        </w:rPr>
        <w:t>-</w:t>
      </w:r>
      <w:r>
        <w:rPr>
          <w:rFonts w:hint="eastAsia"/>
          <w:sz w:val="24"/>
          <w:szCs w:val="24"/>
        </w:rPr>
        <w:t>车辆工程</w:t>
      </w:r>
      <w:r w:rsidRPr="00ED62B2">
        <w:rPr>
          <w:rFonts w:hint="eastAsia"/>
          <w:sz w:val="24"/>
          <w:szCs w:val="24"/>
        </w:rPr>
        <w:t>专业的</w:t>
      </w:r>
      <w:r>
        <w:rPr>
          <w:rFonts w:hint="eastAsia"/>
          <w:sz w:val="24"/>
          <w:szCs w:val="24"/>
        </w:rPr>
        <w:t>专业或学术型</w:t>
      </w:r>
      <w:r w:rsidRPr="00ED62B2">
        <w:rPr>
          <w:rFonts w:hint="eastAsia"/>
          <w:sz w:val="24"/>
          <w:szCs w:val="24"/>
        </w:rPr>
        <w:t>硕士研究生入学考试。</w:t>
      </w:r>
    </w:p>
    <w:p w:rsidR="00363B25" w:rsidRPr="00ED62B2" w:rsidRDefault="00363B25" w:rsidP="00363B25">
      <w:pPr>
        <w:spacing w:line="264" w:lineRule="auto"/>
        <w:ind w:firstLineChars="200" w:firstLine="480"/>
        <w:jc w:val="left"/>
        <w:rPr>
          <w:sz w:val="24"/>
          <w:szCs w:val="24"/>
        </w:rPr>
      </w:pPr>
      <w:r w:rsidRPr="00ED62B2">
        <w:rPr>
          <w:rFonts w:hint="eastAsia"/>
          <w:sz w:val="24"/>
          <w:szCs w:val="24"/>
        </w:rPr>
        <w:t>《</w:t>
      </w:r>
      <w:r>
        <w:rPr>
          <w:rFonts w:hint="eastAsia"/>
          <w:sz w:val="24"/>
          <w:szCs w:val="24"/>
        </w:rPr>
        <w:t>汽车理论</w:t>
      </w:r>
      <w:r w:rsidRPr="00ED62B2">
        <w:rPr>
          <w:rFonts w:hint="eastAsia"/>
          <w:sz w:val="24"/>
          <w:szCs w:val="24"/>
        </w:rPr>
        <w:t>》是</w:t>
      </w:r>
      <w:r>
        <w:rPr>
          <w:rFonts w:hint="eastAsia"/>
          <w:sz w:val="24"/>
          <w:szCs w:val="24"/>
        </w:rPr>
        <w:t>车辆工程</w:t>
      </w:r>
      <w:r w:rsidRPr="00ED62B2">
        <w:rPr>
          <w:rFonts w:hint="eastAsia"/>
          <w:sz w:val="24"/>
          <w:szCs w:val="24"/>
        </w:rPr>
        <w:t>专业的</w:t>
      </w:r>
      <w:r>
        <w:rPr>
          <w:rFonts w:hint="eastAsia"/>
          <w:sz w:val="24"/>
          <w:szCs w:val="24"/>
        </w:rPr>
        <w:t>专业主干课程</w:t>
      </w:r>
      <w:r w:rsidRPr="00ED62B2">
        <w:rPr>
          <w:rFonts w:hint="eastAsia"/>
          <w:sz w:val="24"/>
          <w:szCs w:val="24"/>
        </w:rPr>
        <w:t>，</w:t>
      </w:r>
      <w:r>
        <w:rPr>
          <w:rFonts w:hint="eastAsia"/>
          <w:sz w:val="24"/>
          <w:szCs w:val="24"/>
        </w:rPr>
        <w:t>以汽车基本原理为主，兼顾拖拉机、摩托车等一切陆地移动机械基本工作原理。具体分为地面</w:t>
      </w:r>
      <w:r>
        <w:rPr>
          <w:rFonts w:hint="eastAsia"/>
          <w:sz w:val="24"/>
          <w:szCs w:val="24"/>
        </w:rPr>
        <w:t>-</w:t>
      </w:r>
      <w:r>
        <w:rPr>
          <w:rFonts w:hint="eastAsia"/>
          <w:sz w:val="24"/>
          <w:szCs w:val="24"/>
        </w:rPr>
        <w:t>轮胎通过性、动力性、经济性、制动性、操纵稳定性和平顺性等内容。</w:t>
      </w:r>
      <w:r>
        <w:rPr>
          <w:sz w:val="24"/>
          <w:szCs w:val="24"/>
        </w:rPr>
        <w:t>其中</w:t>
      </w:r>
      <w:r>
        <w:rPr>
          <w:rFonts w:hint="eastAsia"/>
          <w:sz w:val="24"/>
          <w:szCs w:val="24"/>
        </w:rPr>
        <w:t>：地面</w:t>
      </w:r>
      <w:r>
        <w:rPr>
          <w:rFonts w:hint="eastAsia"/>
          <w:sz w:val="24"/>
          <w:szCs w:val="24"/>
        </w:rPr>
        <w:t>-</w:t>
      </w:r>
      <w:r>
        <w:rPr>
          <w:rFonts w:hint="eastAsia"/>
          <w:sz w:val="24"/>
          <w:szCs w:val="24"/>
        </w:rPr>
        <w:t>轮胎力学、动力性、经济性、制动性和平顺性是主要考试内容。</w:t>
      </w:r>
    </w:p>
    <w:p w:rsidR="006C0A0C" w:rsidRPr="00363B25" w:rsidRDefault="00363B25" w:rsidP="00363B25">
      <w:pPr>
        <w:spacing w:line="264" w:lineRule="auto"/>
        <w:ind w:firstLineChars="200" w:firstLine="480"/>
        <w:jc w:val="left"/>
        <w:rPr>
          <w:sz w:val="28"/>
          <w:szCs w:val="28"/>
        </w:rPr>
      </w:pPr>
      <w:r>
        <w:rPr>
          <w:rFonts w:hint="eastAsia"/>
          <w:sz w:val="24"/>
          <w:szCs w:val="24"/>
        </w:rPr>
        <w:t>要求学生既能深刻理解汽车理论的基本概念和理论体系，又能熟练运用这些概念和理论去分析、计算和评价各类地面移动车辆的特性规律，并且指导各类地面车辆及其各级系统的理论计算、分析、评价和设计。</w:t>
      </w:r>
    </w:p>
    <w:p w:rsidR="001E0938" w:rsidRDefault="001E0938" w:rsidP="001E0938">
      <w:pPr>
        <w:jc w:val="left"/>
        <w:rPr>
          <w:sz w:val="28"/>
          <w:szCs w:val="28"/>
        </w:rPr>
      </w:pPr>
      <w:r>
        <w:rPr>
          <w:rFonts w:hint="eastAsia"/>
          <w:sz w:val="28"/>
          <w:szCs w:val="28"/>
        </w:rPr>
        <w:t>二、考试形式</w:t>
      </w:r>
    </w:p>
    <w:p w:rsidR="00363B25" w:rsidRPr="00ED62B2" w:rsidRDefault="00363B25" w:rsidP="00363B25">
      <w:pPr>
        <w:spacing w:line="264" w:lineRule="auto"/>
        <w:ind w:firstLineChars="200" w:firstLine="480"/>
        <w:jc w:val="left"/>
        <w:rPr>
          <w:sz w:val="24"/>
          <w:szCs w:val="24"/>
        </w:rPr>
      </w:pPr>
      <w:r w:rsidRPr="00ED62B2">
        <w:rPr>
          <w:rFonts w:hint="eastAsia"/>
          <w:sz w:val="24"/>
          <w:szCs w:val="24"/>
        </w:rPr>
        <w:t>硕士研究生入学</w:t>
      </w:r>
      <w:r>
        <w:rPr>
          <w:rFonts w:hint="eastAsia"/>
          <w:sz w:val="24"/>
          <w:szCs w:val="24"/>
        </w:rPr>
        <w:t>《汽车理论》</w:t>
      </w:r>
      <w:r w:rsidRPr="00ED62B2">
        <w:rPr>
          <w:rFonts w:hint="eastAsia"/>
          <w:sz w:val="24"/>
          <w:szCs w:val="24"/>
        </w:rPr>
        <w:t>考试为闭卷，笔试，考试时间为</w:t>
      </w:r>
      <w:r w:rsidRPr="00ED62B2">
        <w:rPr>
          <w:rFonts w:hint="eastAsia"/>
          <w:sz w:val="24"/>
          <w:szCs w:val="24"/>
        </w:rPr>
        <w:t>180</w:t>
      </w:r>
      <w:r w:rsidRPr="00ED62B2">
        <w:rPr>
          <w:rFonts w:hint="eastAsia"/>
          <w:sz w:val="24"/>
          <w:szCs w:val="24"/>
        </w:rPr>
        <w:t>分钟，本试卷满分为</w:t>
      </w:r>
      <w:r w:rsidRPr="00ED62B2">
        <w:rPr>
          <w:rFonts w:hint="eastAsia"/>
          <w:sz w:val="24"/>
          <w:szCs w:val="24"/>
        </w:rPr>
        <w:t>150</w:t>
      </w:r>
      <w:r w:rsidRPr="00ED62B2">
        <w:rPr>
          <w:rFonts w:hint="eastAsia"/>
          <w:sz w:val="24"/>
          <w:szCs w:val="24"/>
        </w:rPr>
        <w:t>分。</w:t>
      </w:r>
    </w:p>
    <w:p w:rsidR="006C0A0C" w:rsidRPr="00363B25" w:rsidRDefault="00363B25" w:rsidP="00363B25">
      <w:pPr>
        <w:spacing w:line="264" w:lineRule="auto"/>
        <w:ind w:firstLineChars="200" w:firstLine="480"/>
        <w:jc w:val="left"/>
        <w:rPr>
          <w:sz w:val="28"/>
          <w:szCs w:val="28"/>
        </w:rPr>
      </w:pPr>
      <w:r w:rsidRPr="00ED62B2">
        <w:rPr>
          <w:rFonts w:hint="eastAsia"/>
          <w:sz w:val="24"/>
          <w:szCs w:val="24"/>
        </w:rPr>
        <w:t>试卷结构（题型）：</w:t>
      </w:r>
      <w:r>
        <w:rPr>
          <w:rFonts w:hint="eastAsia"/>
          <w:sz w:val="24"/>
          <w:szCs w:val="24"/>
        </w:rPr>
        <w:t>填空</w:t>
      </w:r>
      <w:r w:rsidRPr="00ED62B2">
        <w:rPr>
          <w:rFonts w:hint="eastAsia"/>
          <w:sz w:val="24"/>
          <w:szCs w:val="24"/>
        </w:rPr>
        <w:t>、</w:t>
      </w:r>
      <w:r>
        <w:rPr>
          <w:rFonts w:hint="eastAsia"/>
          <w:sz w:val="24"/>
          <w:szCs w:val="24"/>
        </w:rPr>
        <w:t>名词解释</w:t>
      </w:r>
      <w:r w:rsidRPr="00ED62B2">
        <w:rPr>
          <w:rFonts w:hint="eastAsia"/>
          <w:sz w:val="24"/>
          <w:szCs w:val="24"/>
        </w:rPr>
        <w:t>、简答</w:t>
      </w:r>
      <w:r>
        <w:rPr>
          <w:rFonts w:hint="eastAsia"/>
          <w:sz w:val="24"/>
          <w:szCs w:val="24"/>
        </w:rPr>
        <w:t>和计算分析</w:t>
      </w:r>
      <w:r w:rsidRPr="00ED62B2">
        <w:rPr>
          <w:rFonts w:hint="eastAsia"/>
          <w:sz w:val="24"/>
          <w:szCs w:val="24"/>
        </w:rPr>
        <w:t>题</w:t>
      </w:r>
      <w:r>
        <w:rPr>
          <w:rFonts w:hint="eastAsia"/>
          <w:sz w:val="24"/>
          <w:szCs w:val="24"/>
        </w:rPr>
        <w:t>。</w:t>
      </w:r>
    </w:p>
    <w:p w:rsidR="001E0938" w:rsidRDefault="001E0938" w:rsidP="001E0938">
      <w:pPr>
        <w:jc w:val="left"/>
        <w:rPr>
          <w:sz w:val="28"/>
          <w:szCs w:val="28"/>
        </w:rPr>
      </w:pPr>
      <w:r>
        <w:rPr>
          <w:rFonts w:hint="eastAsia"/>
          <w:sz w:val="28"/>
          <w:szCs w:val="28"/>
        </w:rPr>
        <w:lastRenderedPageBreak/>
        <w:t>三、考试内容</w:t>
      </w:r>
    </w:p>
    <w:p w:rsidR="00363B25" w:rsidRPr="00ED62B2" w:rsidRDefault="00363B25" w:rsidP="00363B25">
      <w:pPr>
        <w:spacing w:line="264" w:lineRule="auto"/>
        <w:ind w:firstLineChars="200" w:firstLine="480"/>
        <w:rPr>
          <w:sz w:val="24"/>
          <w:szCs w:val="24"/>
        </w:rPr>
      </w:pPr>
      <w:r w:rsidRPr="00ED62B2">
        <w:rPr>
          <w:rFonts w:hint="eastAsia"/>
          <w:sz w:val="24"/>
          <w:szCs w:val="24"/>
        </w:rPr>
        <w:t>1</w:t>
      </w:r>
      <w:r w:rsidRPr="00ED62B2">
        <w:rPr>
          <w:rFonts w:hint="eastAsia"/>
          <w:sz w:val="24"/>
          <w:szCs w:val="24"/>
        </w:rPr>
        <w:t>）各类（软、硬）轮胎</w:t>
      </w:r>
      <w:r w:rsidRPr="00ED62B2">
        <w:rPr>
          <w:rFonts w:hint="eastAsia"/>
          <w:sz w:val="24"/>
          <w:szCs w:val="24"/>
        </w:rPr>
        <w:t>-</w:t>
      </w:r>
      <w:r w:rsidRPr="00ED62B2">
        <w:rPr>
          <w:rFonts w:hint="eastAsia"/>
          <w:sz w:val="24"/>
          <w:szCs w:val="24"/>
        </w:rPr>
        <w:t>各类（软、硬）路面相互作用下，在高速、低速状态下，在纵向、侧向和垂向坐标下，各种组合工况的</w:t>
      </w:r>
      <w:r>
        <w:rPr>
          <w:rFonts w:hint="eastAsia"/>
          <w:sz w:val="24"/>
          <w:szCs w:val="24"/>
        </w:rPr>
        <w:t>轮胎</w:t>
      </w:r>
      <w:r>
        <w:rPr>
          <w:rFonts w:hint="eastAsia"/>
          <w:sz w:val="24"/>
          <w:szCs w:val="24"/>
        </w:rPr>
        <w:t>-</w:t>
      </w:r>
      <w:r>
        <w:rPr>
          <w:rFonts w:hint="eastAsia"/>
          <w:sz w:val="24"/>
          <w:szCs w:val="24"/>
        </w:rPr>
        <w:t>地面之间的变形、</w:t>
      </w:r>
      <w:r w:rsidRPr="00ED62B2">
        <w:rPr>
          <w:rFonts w:hint="eastAsia"/>
          <w:sz w:val="24"/>
          <w:szCs w:val="24"/>
        </w:rPr>
        <w:t>运动和动力学特性分析；</w:t>
      </w:r>
    </w:p>
    <w:p w:rsidR="00363B25" w:rsidRPr="00ED62B2" w:rsidRDefault="00363B25" w:rsidP="00363B25">
      <w:pPr>
        <w:spacing w:line="264" w:lineRule="auto"/>
        <w:ind w:firstLineChars="200" w:firstLine="480"/>
        <w:rPr>
          <w:sz w:val="24"/>
          <w:szCs w:val="24"/>
        </w:rPr>
      </w:pPr>
      <w:r w:rsidRPr="00ED62B2">
        <w:rPr>
          <w:rFonts w:hint="eastAsia"/>
          <w:sz w:val="24"/>
          <w:szCs w:val="24"/>
        </w:rPr>
        <w:t>2</w:t>
      </w:r>
      <w:r w:rsidRPr="00ED62B2">
        <w:rPr>
          <w:rFonts w:hint="eastAsia"/>
          <w:sz w:val="24"/>
          <w:szCs w:val="24"/>
        </w:rPr>
        <w:t>）</w:t>
      </w:r>
      <w:r>
        <w:rPr>
          <w:rFonts w:hint="eastAsia"/>
          <w:sz w:val="24"/>
          <w:szCs w:val="24"/>
        </w:rPr>
        <w:t>熟练掌握</w:t>
      </w:r>
      <w:r w:rsidRPr="00ED62B2">
        <w:rPr>
          <w:rFonts w:hint="eastAsia"/>
          <w:sz w:val="24"/>
          <w:szCs w:val="24"/>
        </w:rPr>
        <w:t>汽车动力性的基本概念、评价指标、力学模型、数学模型（驱动力</w:t>
      </w:r>
      <w:r w:rsidRPr="00ED62B2">
        <w:rPr>
          <w:rFonts w:hint="eastAsia"/>
          <w:sz w:val="24"/>
          <w:szCs w:val="24"/>
        </w:rPr>
        <w:t>-</w:t>
      </w:r>
      <w:r>
        <w:rPr>
          <w:rFonts w:hint="eastAsia"/>
          <w:sz w:val="24"/>
          <w:szCs w:val="24"/>
        </w:rPr>
        <w:t>阻力平衡、动力因素平衡</w:t>
      </w:r>
      <w:r w:rsidRPr="00ED62B2">
        <w:rPr>
          <w:rFonts w:hint="eastAsia"/>
          <w:sz w:val="24"/>
          <w:szCs w:val="24"/>
        </w:rPr>
        <w:t>、功率平衡</w:t>
      </w:r>
      <w:r>
        <w:rPr>
          <w:rFonts w:hint="eastAsia"/>
          <w:sz w:val="24"/>
          <w:szCs w:val="24"/>
        </w:rPr>
        <w:t>模型</w:t>
      </w:r>
      <w:r w:rsidRPr="00ED62B2">
        <w:rPr>
          <w:rFonts w:hint="eastAsia"/>
          <w:sz w:val="24"/>
          <w:szCs w:val="24"/>
        </w:rPr>
        <w:t>等）。</w:t>
      </w:r>
      <w:r>
        <w:rPr>
          <w:rFonts w:hint="eastAsia"/>
          <w:sz w:val="24"/>
          <w:szCs w:val="24"/>
        </w:rPr>
        <w:t>能够熟练使用</w:t>
      </w:r>
      <w:r w:rsidRPr="00ED62B2">
        <w:rPr>
          <w:rFonts w:hint="eastAsia"/>
          <w:sz w:val="24"/>
          <w:szCs w:val="24"/>
        </w:rPr>
        <w:t>这些汽车动力性基本概念和理论</w:t>
      </w:r>
      <w:r>
        <w:rPr>
          <w:rFonts w:hint="eastAsia"/>
          <w:sz w:val="24"/>
          <w:szCs w:val="24"/>
        </w:rPr>
        <w:t>体系来</w:t>
      </w:r>
      <w:r w:rsidRPr="00ED62B2">
        <w:rPr>
          <w:rFonts w:hint="eastAsia"/>
          <w:sz w:val="24"/>
          <w:szCs w:val="24"/>
        </w:rPr>
        <w:t>分析、计算和评价各类汽车、各种工况下的</w:t>
      </w:r>
      <w:r>
        <w:rPr>
          <w:rFonts w:hint="eastAsia"/>
          <w:sz w:val="24"/>
          <w:szCs w:val="24"/>
        </w:rPr>
        <w:t>汽车动力性规律</w:t>
      </w:r>
      <w:r w:rsidRPr="00ED62B2">
        <w:rPr>
          <w:rFonts w:hint="eastAsia"/>
          <w:sz w:val="24"/>
          <w:szCs w:val="24"/>
        </w:rPr>
        <w:t>。另外，能够区分动力源</w:t>
      </w:r>
      <w:r>
        <w:rPr>
          <w:rFonts w:hint="eastAsia"/>
          <w:sz w:val="24"/>
          <w:szCs w:val="24"/>
        </w:rPr>
        <w:t>（如汽油机、柴油机、电动机及其耦合系统）</w:t>
      </w:r>
      <w:r w:rsidRPr="00ED62B2">
        <w:rPr>
          <w:rFonts w:hint="eastAsia"/>
          <w:sz w:val="24"/>
          <w:szCs w:val="24"/>
        </w:rPr>
        <w:t>动力特性规律发动机与相应整车动力特性规律之间的区别与联系；</w:t>
      </w:r>
    </w:p>
    <w:p w:rsidR="00363B25" w:rsidRPr="00ED62B2" w:rsidRDefault="00363B25" w:rsidP="00363B25">
      <w:pPr>
        <w:spacing w:line="264" w:lineRule="auto"/>
        <w:ind w:firstLineChars="200" w:firstLine="480"/>
        <w:rPr>
          <w:sz w:val="24"/>
          <w:szCs w:val="24"/>
        </w:rPr>
      </w:pPr>
      <w:r w:rsidRPr="00ED62B2">
        <w:rPr>
          <w:rFonts w:hint="eastAsia"/>
          <w:sz w:val="24"/>
          <w:szCs w:val="24"/>
        </w:rPr>
        <w:t>3</w:t>
      </w:r>
      <w:r w:rsidRPr="00ED62B2">
        <w:rPr>
          <w:rFonts w:hint="eastAsia"/>
          <w:sz w:val="24"/>
          <w:szCs w:val="24"/>
        </w:rPr>
        <w:t>）车辆燃油经济性的概念、评价指标、数学模型，</w:t>
      </w:r>
      <w:r>
        <w:rPr>
          <w:rFonts w:hint="eastAsia"/>
          <w:sz w:val="24"/>
          <w:szCs w:val="24"/>
        </w:rPr>
        <w:t>并且能够熟练使用这些理论知识来</w:t>
      </w:r>
      <w:r w:rsidRPr="00ED62B2">
        <w:rPr>
          <w:rFonts w:hint="eastAsia"/>
          <w:sz w:val="24"/>
          <w:szCs w:val="24"/>
        </w:rPr>
        <w:t>分析和评价各种车辆经济性能。另外，能够区分发动机或动力源的经济性规律与相应整车经济性规律之间的区别与联系；</w:t>
      </w:r>
    </w:p>
    <w:p w:rsidR="00363B25" w:rsidRDefault="00363B25" w:rsidP="00363B25">
      <w:pPr>
        <w:spacing w:line="264" w:lineRule="auto"/>
        <w:ind w:firstLineChars="200" w:firstLine="480"/>
        <w:rPr>
          <w:sz w:val="24"/>
          <w:szCs w:val="24"/>
        </w:rPr>
      </w:pPr>
      <w:r w:rsidRPr="00ED62B2">
        <w:rPr>
          <w:rFonts w:hint="eastAsia"/>
          <w:sz w:val="24"/>
          <w:szCs w:val="24"/>
        </w:rPr>
        <w:t>4</w:t>
      </w:r>
      <w:r w:rsidRPr="00ED62B2">
        <w:rPr>
          <w:rFonts w:hint="eastAsia"/>
          <w:sz w:val="24"/>
          <w:szCs w:val="24"/>
        </w:rPr>
        <w:t>）</w:t>
      </w:r>
      <w:r>
        <w:rPr>
          <w:rFonts w:hint="eastAsia"/>
          <w:sz w:val="24"/>
          <w:szCs w:val="24"/>
        </w:rPr>
        <w:t xml:space="preserve"> </w:t>
      </w:r>
      <w:r>
        <w:rPr>
          <w:rFonts w:hint="eastAsia"/>
          <w:sz w:val="24"/>
          <w:szCs w:val="24"/>
        </w:rPr>
        <w:t>深刻理解车辆经济性和动力性理论体系，理解两者间的对立和统一规律。能够熟练掌握手动离散挡位下各类车辆传动系参数（主要包括</w:t>
      </w:r>
      <w:r w:rsidRPr="00ED62B2">
        <w:rPr>
          <w:rFonts w:hint="eastAsia"/>
          <w:sz w:val="24"/>
          <w:szCs w:val="24"/>
        </w:rPr>
        <w:t>发动机功率、最小传动比</w:t>
      </w:r>
      <w:r>
        <w:rPr>
          <w:rFonts w:hint="eastAsia"/>
          <w:sz w:val="24"/>
          <w:szCs w:val="24"/>
        </w:rPr>
        <w:t>、</w:t>
      </w:r>
      <w:r w:rsidRPr="00ED62B2">
        <w:rPr>
          <w:rFonts w:hint="eastAsia"/>
          <w:sz w:val="24"/>
          <w:szCs w:val="24"/>
        </w:rPr>
        <w:t>最大传动比</w:t>
      </w:r>
      <w:r>
        <w:rPr>
          <w:rFonts w:hint="eastAsia"/>
          <w:sz w:val="24"/>
          <w:szCs w:val="24"/>
        </w:rPr>
        <w:t>、挡位数量、相邻挡位传动比比值等参数）对于车辆动力性、经济性和驾驶性的影响规律，以及在不同车型条件下</w:t>
      </w:r>
      <w:r w:rsidR="00416AEA">
        <w:rPr>
          <w:rFonts w:hint="eastAsia"/>
          <w:sz w:val="24"/>
          <w:szCs w:val="24"/>
        </w:rPr>
        <w:t>（主要是速度型和力量型两种）</w:t>
      </w:r>
      <w:r>
        <w:rPr>
          <w:rFonts w:hint="eastAsia"/>
          <w:sz w:val="24"/>
          <w:szCs w:val="24"/>
        </w:rPr>
        <w:t>的分析和使用方法。较高要求是能够理解连续或分段连续自动变速传动系统主要参数的确定方法和原理，及其对动力性、经济性和驾驶性的影响规律；</w:t>
      </w:r>
    </w:p>
    <w:p w:rsidR="00363B25" w:rsidRDefault="00363B25" w:rsidP="00363B25">
      <w:pPr>
        <w:spacing w:line="264" w:lineRule="auto"/>
        <w:ind w:firstLineChars="200" w:firstLine="480"/>
        <w:rPr>
          <w:sz w:val="24"/>
          <w:szCs w:val="24"/>
        </w:rPr>
      </w:pPr>
      <w:r>
        <w:rPr>
          <w:rFonts w:hint="eastAsia"/>
          <w:sz w:val="24"/>
          <w:szCs w:val="24"/>
        </w:rPr>
        <w:t>5</w:t>
      </w:r>
      <w:r>
        <w:rPr>
          <w:rFonts w:hint="eastAsia"/>
          <w:sz w:val="24"/>
          <w:szCs w:val="24"/>
        </w:rPr>
        <w:t>）理解与掌握</w:t>
      </w:r>
      <w:r w:rsidRPr="00ED62B2">
        <w:rPr>
          <w:rFonts w:hint="eastAsia"/>
          <w:sz w:val="24"/>
          <w:szCs w:val="24"/>
        </w:rPr>
        <w:t>车辆制动</w:t>
      </w:r>
      <w:r>
        <w:rPr>
          <w:rFonts w:hint="eastAsia"/>
          <w:sz w:val="24"/>
          <w:szCs w:val="24"/>
        </w:rPr>
        <w:t>性能基本知识体系，主要包括制动力、制动距离、制动减速度等基本概念、</w:t>
      </w:r>
      <w:r w:rsidRPr="00ED62B2">
        <w:rPr>
          <w:rFonts w:hint="eastAsia"/>
          <w:sz w:val="24"/>
          <w:szCs w:val="24"/>
        </w:rPr>
        <w:t>评价指标</w:t>
      </w:r>
      <w:r>
        <w:rPr>
          <w:rFonts w:hint="eastAsia"/>
          <w:sz w:val="24"/>
          <w:szCs w:val="24"/>
        </w:rPr>
        <w:t>和数学模型，制动效能恒定性的概念及其改进方法，以及与制动安全性相关的跑偏、侧滑和失去转向能力等基本概念。在此基础上，能够熟练完成各种车辆在各种路面下和各种初始条件下的制动过程、制动安全性、利用附着系数、同步附着系数、制动效率、制动强度和制动减速度分析和计算，能够完成各类车辆制动系统的理论设计，能够熟练理解</w:t>
      </w:r>
      <w:r>
        <w:rPr>
          <w:rFonts w:hint="eastAsia"/>
          <w:sz w:val="24"/>
          <w:szCs w:val="24"/>
        </w:rPr>
        <w:t>ABS</w:t>
      </w:r>
      <w:r>
        <w:rPr>
          <w:rFonts w:hint="eastAsia"/>
          <w:sz w:val="24"/>
          <w:szCs w:val="24"/>
        </w:rPr>
        <w:t>系统的基本原理；</w:t>
      </w:r>
    </w:p>
    <w:p w:rsidR="00363B25" w:rsidRDefault="00363B25" w:rsidP="00363B25">
      <w:pPr>
        <w:spacing w:line="264" w:lineRule="auto"/>
        <w:ind w:firstLineChars="200" w:firstLine="480"/>
        <w:rPr>
          <w:sz w:val="24"/>
          <w:szCs w:val="24"/>
        </w:rPr>
      </w:pPr>
      <w:r>
        <w:rPr>
          <w:rFonts w:hint="eastAsia"/>
          <w:sz w:val="24"/>
          <w:szCs w:val="24"/>
        </w:rPr>
        <w:t>6</w:t>
      </w:r>
      <w:r>
        <w:rPr>
          <w:rFonts w:hint="eastAsia"/>
          <w:sz w:val="24"/>
          <w:szCs w:val="24"/>
        </w:rPr>
        <w:t>）</w:t>
      </w:r>
      <w:r w:rsidRPr="00ED62B2">
        <w:rPr>
          <w:rFonts w:hint="eastAsia"/>
          <w:sz w:val="24"/>
          <w:szCs w:val="24"/>
        </w:rPr>
        <w:t>汽车操纵稳定性</w:t>
      </w:r>
      <w:r>
        <w:rPr>
          <w:rFonts w:hint="eastAsia"/>
          <w:sz w:val="24"/>
          <w:szCs w:val="24"/>
        </w:rPr>
        <w:t>基本概念、评价指标体系，以及前轮角阶跃输入下的车辆转向稳态响应规律，能够初步分析车辆转向特性、影响参数及其控制原理；</w:t>
      </w:r>
    </w:p>
    <w:p w:rsidR="00363B25" w:rsidRDefault="00363B25" w:rsidP="00363B25">
      <w:pPr>
        <w:spacing w:line="264" w:lineRule="auto"/>
        <w:ind w:firstLineChars="200" w:firstLine="480"/>
        <w:rPr>
          <w:sz w:val="24"/>
          <w:szCs w:val="24"/>
        </w:rPr>
      </w:pPr>
      <w:r>
        <w:rPr>
          <w:rFonts w:hint="eastAsia"/>
          <w:sz w:val="24"/>
          <w:szCs w:val="24"/>
        </w:rPr>
        <w:t>7</w:t>
      </w:r>
      <w:r>
        <w:rPr>
          <w:rFonts w:hint="eastAsia"/>
          <w:sz w:val="24"/>
          <w:szCs w:val="24"/>
        </w:rPr>
        <w:t>）</w:t>
      </w:r>
      <w:r w:rsidRPr="00ED62B2">
        <w:rPr>
          <w:rFonts w:hint="eastAsia"/>
          <w:sz w:val="24"/>
          <w:szCs w:val="24"/>
        </w:rPr>
        <w:t>车辆行驶</w:t>
      </w:r>
      <w:r>
        <w:rPr>
          <w:rFonts w:hint="eastAsia"/>
          <w:sz w:val="24"/>
          <w:szCs w:val="24"/>
        </w:rPr>
        <w:t>平顺性的概念、系统构成、评价体系和评价方法。熟练掌握车辆单质量振动系统的数学模型、振动传递和控制规律。掌握由路面不平度</w:t>
      </w:r>
      <w:r w:rsidR="00416AEA">
        <w:rPr>
          <w:rFonts w:hint="eastAsia"/>
          <w:sz w:val="24"/>
          <w:szCs w:val="24"/>
        </w:rPr>
        <w:t>分别</w:t>
      </w:r>
      <w:r>
        <w:rPr>
          <w:rFonts w:hint="eastAsia"/>
          <w:sz w:val="24"/>
          <w:szCs w:val="24"/>
        </w:rPr>
        <w:t>传至车辆自身、货物和人体的振动规律、评价方法和振动控制的理论途径。</w:t>
      </w:r>
    </w:p>
    <w:p w:rsidR="001E0938" w:rsidRDefault="00E72D24" w:rsidP="001E0938">
      <w:pPr>
        <w:jc w:val="left"/>
        <w:rPr>
          <w:sz w:val="28"/>
          <w:szCs w:val="28"/>
        </w:rPr>
      </w:pPr>
      <w:r>
        <w:rPr>
          <w:rFonts w:hint="eastAsia"/>
          <w:sz w:val="28"/>
          <w:szCs w:val="28"/>
        </w:rPr>
        <w:t>四</w:t>
      </w:r>
      <w:r w:rsidR="001E0938">
        <w:rPr>
          <w:rFonts w:hint="eastAsia"/>
          <w:sz w:val="28"/>
          <w:szCs w:val="28"/>
        </w:rPr>
        <w:t>、主要参考教材（参考书目）</w:t>
      </w:r>
    </w:p>
    <w:p w:rsidR="00416AEA" w:rsidRDefault="00416AEA" w:rsidP="00416AEA">
      <w:pPr>
        <w:spacing w:line="264" w:lineRule="auto"/>
        <w:ind w:firstLineChars="200" w:firstLine="480"/>
        <w:jc w:val="left"/>
        <w:rPr>
          <w:sz w:val="24"/>
          <w:szCs w:val="24"/>
        </w:rPr>
      </w:pPr>
      <w:r>
        <w:rPr>
          <w:rFonts w:hint="eastAsia"/>
          <w:sz w:val="24"/>
          <w:szCs w:val="24"/>
        </w:rPr>
        <w:t>主要参考书目：</w:t>
      </w:r>
    </w:p>
    <w:p w:rsidR="00BE1A92" w:rsidRPr="00BE1A92" w:rsidRDefault="00BE1A92" w:rsidP="00BE1A92">
      <w:pPr>
        <w:pStyle w:val="a8"/>
        <w:numPr>
          <w:ilvl w:val="0"/>
          <w:numId w:val="2"/>
        </w:numPr>
        <w:spacing w:line="264" w:lineRule="auto"/>
        <w:ind w:left="964" w:firstLineChars="0" w:hanging="482"/>
        <w:jc w:val="left"/>
        <w:rPr>
          <w:sz w:val="24"/>
          <w:szCs w:val="24"/>
        </w:rPr>
      </w:pPr>
      <w:r w:rsidRPr="00BE1A92">
        <w:rPr>
          <w:rFonts w:hint="eastAsia"/>
          <w:sz w:val="24"/>
          <w:szCs w:val="24"/>
        </w:rPr>
        <w:t>余志生</w:t>
      </w:r>
      <w:r w:rsidRPr="00BE1A92">
        <w:rPr>
          <w:rFonts w:hint="eastAsia"/>
          <w:sz w:val="24"/>
          <w:szCs w:val="24"/>
        </w:rPr>
        <w:t xml:space="preserve">. </w:t>
      </w:r>
      <w:r w:rsidRPr="00BE1A92">
        <w:rPr>
          <w:rFonts w:hint="eastAsia"/>
          <w:sz w:val="24"/>
          <w:szCs w:val="24"/>
        </w:rPr>
        <w:t>汽车理论（第</w:t>
      </w:r>
      <w:r w:rsidRPr="00BE1A92">
        <w:rPr>
          <w:rFonts w:hint="eastAsia"/>
          <w:sz w:val="24"/>
          <w:szCs w:val="24"/>
        </w:rPr>
        <w:t>6</w:t>
      </w:r>
      <w:r w:rsidRPr="00BE1A92">
        <w:rPr>
          <w:rFonts w:hint="eastAsia"/>
          <w:sz w:val="24"/>
          <w:szCs w:val="24"/>
        </w:rPr>
        <w:t>版）</w:t>
      </w:r>
      <w:r w:rsidRPr="00BE1A92">
        <w:rPr>
          <w:rFonts w:hint="eastAsia"/>
          <w:sz w:val="24"/>
          <w:szCs w:val="24"/>
        </w:rPr>
        <w:t>.</w:t>
      </w:r>
      <w:r w:rsidRPr="00BE1A92">
        <w:rPr>
          <w:rFonts w:hint="eastAsia"/>
          <w:sz w:val="24"/>
          <w:szCs w:val="24"/>
        </w:rPr>
        <w:t>机械工业出版社</w:t>
      </w:r>
    </w:p>
    <w:p w:rsidR="00416AEA" w:rsidRPr="00BE1A92" w:rsidRDefault="00416AEA" w:rsidP="00BE1A92">
      <w:pPr>
        <w:pStyle w:val="a8"/>
        <w:numPr>
          <w:ilvl w:val="0"/>
          <w:numId w:val="2"/>
        </w:numPr>
        <w:spacing w:line="264" w:lineRule="auto"/>
        <w:ind w:left="964" w:firstLineChars="0" w:hanging="482"/>
        <w:jc w:val="left"/>
        <w:rPr>
          <w:sz w:val="24"/>
          <w:szCs w:val="24"/>
        </w:rPr>
      </w:pPr>
      <w:r w:rsidRPr="00BE1A92">
        <w:rPr>
          <w:rFonts w:hint="eastAsia"/>
          <w:sz w:val="24"/>
          <w:szCs w:val="24"/>
        </w:rPr>
        <w:t>张文春</w:t>
      </w:r>
      <w:r w:rsidRPr="00BE1A92">
        <w:rPr>
          <w:rFonts w:hint="eastAsia"/>
          <w:sz w:val="24"/>
          <w:szCs w:val="24"/>
        </w:rPr>
        <w:t xml:space="preserve">. </w:t>
      </w:r>
      <w:r w:rsidRPr="00BE1A92">
        <w:rPr>
          <w:rFonts w:hint="eastAsia"/>
          <w:sz w:val="24"/>
          <w:szCs w:val="24"/>
        </w:rPr>
        <w:t>汽车理论（第</w:t>
      </w:r>
      <w:r w:rsidRPr="00BE1A92">
        <w:rPr>
          <w:rFonts w:hint="eastAsia"/>
          <w:sz w:val="24"/>
          <w:szCs w:val="24"/>
        </w:rPr>
        <w:t>2</w:t>
      </w:r>
      <w:r w:rsidRPr="00BE1A92">
        <w:rPr>
          <w:rFonts w:hint="eastAsia"/>
          <w:sz w:val="24"/>
          <w:szCs w:val="24"/>
        </w:rPr>
        <w:t>版）</w:t>
      </w:r>
      <w:r w:rsidRPr="00BE1A92">
        <w:rPr>
          <w:rFonts w:hint="eastAsia"/>
          <w:sz w:val="24"/>
          <w:szCs w:val="24"/>
        </w:rPr>
        <w:t>.</w:t>
      </w:r>
      <w:r w:rsidRPr="00BE1A92">
        <w:rPr>
          <w:rFonts w:hint="eastAsia"/>
          <w:sz w:val="24"/>
          <w:szCs w:val="24"/>
        </w:rPr>
        <w:t>机械工业出版社</w:t>
      </w:r>
    </w:p>
    <w:p w:rsidR="00416AEA" w:rsidRDefault="00416AEA" w:rsidP="00BE1A92">
      <w:pPr>
        <w:pStyle w:val="a8"/>
        <w:numPr>
          <w:ilvl w:val="0"/>
          <w:numId w:val="2"/>
        </w:numPr>
        <w:spacing w:line="264" w:lineRule="auto"/>
        <w:ind w:left="964" w:firstLineChars="0" w:hanging="482"/>
        <w:jc w:val="left"/>
        <w:rPr>
          <w:sz w:val="24"/>
          <w:szCs w:val="24"/>
        </w:rPr>
      </w:pPr>
      <w:r w:rsidRPr="00511EB9">
        <w:rPr>
          <w:sz w:val="24"/>
          <w:szCs w:val="24"/>
        </w:rPr>
        <w:t>吴建华</w:t>
      </w:r>
      <w:r w:rsidRPr="00511EB9">
        <w:rPr>
          <w:rFonts w:hint="eastAsia"/>
          <w:sz w:val="24"/>
          <w:szCs w:val="24"/>
        </w:rPr>
        <w:t xml:space="preserve">. </w:t>
      </w:r>
      <w:r w:rsidRPr="00511EB9">
        <w:rPr>
          <w:sz w:val="24"/>
          <w:szCs w:val="24"/>
        </w:rPr>
        <w:t>汽车发动机原理</w:t>
      </w:r>
      <w:r w:rsidRPr="007322E6">
        <w:rPr>
          <w:rFonts w:hint="eastAsia"/>
          <w:sz w:val="24"/>
          <w:szCs w:val="24"/>
        </w:rPr>
        <w:t>（第</w:t>
      </w:r>
      <w:r w:rsidRPr="007322E6">
        <w:rPr>
          <w:rFonts w:hint="eastAsia"/>
          <w:sz w:val="24"/>
          <w:szCs w:val="24"/>
        </w:rPr>
        <w:t>2</w:t>
      </w:r>
      <w:r w:rsidRPr="007322E6">
        <w:rPr>
          <w:rFonts w:hint="eastAsia"/>
          <w:sz w:val="24"/>
          <w:szCs w:val="24"/>
        </w:rPr>
        <w:t>版）</w:t>
      </w:r>
      <w:r w:rsidRPr="00511EB9">
        <w:rPr>
          <w:rFonts w:hint="eastAsia"/>
          <w:sz w:val="24"/>
          <w:szCs w:val="24"/>
        </w:rPr>
        <w:t xml:space="preserve">. </w:t>
      </w:r>
      <w:r w:rsidRPr="00ED62B2">
        <w:rPr>
          <w:rFonts w:hint="eastAsia"/>
          <w:sz w:val="24"/>
          <w:szCs w:val="24"/>
        </w:rPr>
        <w:t>机械工业出版社</w:t>
      </w:r>
    </w:p>
    <w:p w:rsidR="006C0A0C" w:rsidRPr="00BE1A92" w:rsidRDefault="00416AEA" w:rsidP="00BE1A92">
      <w:pPr>
        <w:pStyle w:val="a8"/>
        <w:numPr>
          <w:ilvl w:val="0"/>
          <w:numId w:val="2"/>
        </w:numPr>
        <w:spacing w:line="264" w:lineRule="auto"/>
        <w:ind w:left="964" w:firstLineChars="0" w:hanging="482"/>
        <w:jc w:val="left"/>
        <w:rPr>
          <w:sz w:val="24"/>
          <w:szCs w:val="24"/>
        </w:rPr>
      </w:pPr>
      <w:r w:rsidRPr="00511EB9">
        <w:rPr>
          <w:sz w:val="24"/>
          <w:szCs w:val="24"/>
        </w:rPr>
        <w:t>镇江农机学院，洛阳农机学院编</w:t>
      </w:r>
      <w:r w:rsidRPr="00511EB9">
        <w:rPr>
          <w:rFonts w:hint="eastAsia"/>
          <w:sz w:val="24"/>
          <w:szCs w:val="24"/>
        </w:rPr>
        <w:t>.</w:t>
      </w:r>
      <w:r>
        <w:rPr>
          <w:rFonts w:hint="eastAsia"/>
          <w:sz w:val="24"/>
          <w:szCs w:val="24"/>
        </w:rPr>
        <w:t xml:space="preserve"> </w:t>
      </w:r>
      <w:r>
        <w:rPr>
          <w:rFonts w:hint="eastAsia"/>
          <w:sz w:val="24"/>
          <w:szCs w:val="24"/>
        </w:rPr>
        <w:t>拖拉机理论</w:t>
      </w:r>
      <w:r>
        <w:rPr>
          <w:rFonts w:hint="eastAsia"/>
          <w:sz w:val="24"/>
          <w:szCs w:val="24"/>
        </w:rPr>
        <w:t>. 1981</w:t>
      </w:r>
      <w:r>
        <w:rPr>
          <w:rFonts w:hint="eastAsia"/>
          <w:sz w:val="24"/>
          <w:szCs w:val="24"/>
        </w:rPr>
        <w:t>，</w:t>
      </w:r>
      <w:r w:rsidRPr="00511EB9">
        <w:rPr>
          <w:sz w:val="24"/>
          <w:szCs w:val="24"/>
        </w:rPr>
        <w:t>中国农业机械出版社</w:t>
      </w:r>
    </w:p>
    <w:sectPr w:rsidR="006C0A0C" w:rsidRPr="00BE1A92" w:rsidSect="000A7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DC" w:rsidRDefault="00A839DC" w:rsidP="00BE5535">
      <w:r>
        <w:separator/>
      </w:r>
    </w:p>
  </w:endnote>
  <w:endnote w:type="continuationSeparator" w:id="0">
    <w:p w:rsidR="00A839DC" w:rsidRDefault="00A839DC" w:rsidP="00B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DC" w:rsidRDefault="00A839DC" w:rsidP="00BE5535">
      <w:r>
        <w:separator/>
      </w:r>
    </w:p>
  </w:footnote>
  <w:footnote w:type="continuationSeparator" w:id="0">
    <w:p w:rsidR="00A839DC" w:rsidRDefault="00A839DC" w:rsidP="00BE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70012"/>
    <w:multiLevelType w:val="hybridMultilevel"/>
    <w:tmpl w:val="C8865B8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B442345"/>
    <w:multiLevelType w:val="hybridMultilevel"/>
    <w:tmpl w:val="88D4A6DA"/>
    <w:lvl w:ilvl="0" w:tplc="65C013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505D"/>
    <w:rsid w:val="000257AD"/>
    <w:rsid w:val="00040A46"/>
    <w:rsid w:val="000A70E3"/>
    <w:rsid w:val="0011445E"/>
    <w:rsid w:val="001E0938"/>
    <w:rsid w:val="002E0251"/>
    <w:rsid w:val="00363B25"/>
    <w:rsid w:val="00371CE8"/>
    <w:rsid w:val="003E5AB3"/>
    <w:rsid w:val="00416AEA"/>
    <w:rsid w:val="004A4815"/>
    <w:rsid w:val="00524CC3"/>
    <w:rsid w:val="00595A4A"/>
    <w:rsid w:val="006057C3"/>
    <w:rsid w:val="006271D4"/>
    <w:rsid w:val="00662A9E"/>
    <w:rsid w:val="006C0A0C"/>
    <w:rsid w:val="006C1526"/>
    <w:rsid w:val="0070031D"/>
    <w:rsid w:val="0073505D"/>
    <w:rsid w:val="007A54E6"/>
    <w:rsid w:val="00835741"/>
    <w:rsid w:val="00886ABE"/>
    <w:rsid w:val="00920E8B"/>
    <w:rsid w:val="009B072E"/>
    <w:rsid w:val="00A839DC"/>
    <w:rsid w:val="00B31DFC"/>
    <w:rsid w:val="00BE1A92"/>
    <w:rsid w:val="00BE5535"/>
    <w:rsid w:val="00C16CEE"/>
    <w:rsid w:val="00C406C1"/>
    <w:rsid w:val="00C75B4F"/>
    <w:rsid w:val="00C84600"/>
    <w:rsid w:val="00D30FE1"/>
    <w:rsid w:val="00D365B5"/>
    <w:rsid w:val="00E72D24"/>
    <w:rsid w:val="00F553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8DEE5-F4F9-4EAA-91F9-C6A6A694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55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E5535"/>
    <w:rPr>
      <w:sz w:val="18"/>
      <w:szCs w:val="18"/>
    </w:rPr>
  </w:style>
  <w:style w:type="paragraph" w:styleId="a6">
    <w:name w:val="footer"/>
    <w:basedOn w:val="a"/>
    <w:link w:val="a7"/>
    <w:uiPriority w:val="99"/>
    <w:unhideWhenUsed/>
    <w:rsid w:val="00BE5535"/>
    <w:pPr>
      <w:tabs>
        <w:tab w:val="center" w:pos="4153"/>
        <w:tab w:val="right" w:pos="8306"/>
      </w:tabs>
      <w:snapToGrid w:val="0"/>
      <w:jc w:val="left"/>
    </w:pPr>
    <w:rPr>
      <w:sz w:val="18"/>
      <w:szCs w:val="18"/>
    </w:rPr>
  </w:style>
  <w:style w:type="character" w:customStyle="1" w:styleId="a7">
    <w:name w:val="页脚 字符"/>
    <w:basedOn w:val="a0"/>
    <w:link w:val="a6"/>
    <w:uiPriority w:val="99"/>
    <w:rsid w:val="00BE5535"/>
    <w:rPr>
      <w:sz w:val="18"/>
      <w:szCs w:val="18"/>
    </w:rPr>
  </w:style>
  <w:style w:type="paragraph" w:styleId="a8">
    <w:name w:val="List Paragraph"/>
    <w:basedOn w:val="a"/>
    <w:uiPriority w:val="34"/>
    <w:qFormat/>
    <w:rsid w:val="00BE1A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256</Words>
  <Characters>1460</Characters>
  <Application>Microsoft Office Word</Application>
  <DocSecurity>0</DocSecurity>
  <Lines>12</Lines>
  <Paragraphs>3</Paragraphs>
  <ScaleCrop>false</ScaleCrop>
  <Company>china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2020-08-31T05:29:00Z</dcterms:created>
  <dcterms:modified xsi:type="dcterms:W3CDTF">2021-09-16T09:42:00Z</dcterms:modified>
</cp:coreProperties>
</file>