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304EB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bookmarkStart w:id="0" w:name="_GoBack"/>
      <w:bookmarkEnd w:id="0"/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249"/>
        <w:gridCol w:w="2945"/>
      </w:tblGrid>
      <w:tr w:rsidR="006C1526" w:rsidTr="000C4046">
        <w:trPr>
          <w:trHeight w:val="565"/>
          <w:jc w:val="center"/>
        </w:trPr>
        <w:tc>
          <w:tcPr>
            <w:tcW w:w="2263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24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294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:rsidTr="000C4046">
        <w:trPr>
          <w:trHeight w:val="559"/>
          <w:jc w:val="center"/>
        </w:trPr>
        <w:tc>
          <w:tcPr>
            <w:tcW w:w="2263" w:type="dxa"/>
            <w:vAlign w:val="center"/>
          </w:tcPr>
          <w:p w:rsidR="006C1526" w:rsidRPr="00B31DFC" w:rsidRDefault="000C404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机电工程学院</w:t>
            </w:r>
          </w:p>
        </w:tc>
        <w:tc>
          <w:tcPr>
            <w:tcW w:w="1185" w:type="dxa"/>
            <w:vAlign w:val="center"/>
          </w:tcPr>
          <w:p w:rsidR="006C1526" w:rsidRPr="00B31DFC" w:rsidRDefault="000C404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974</w:t>
            </w:r>
          </w:p>
        </w:tc>
        <w:tc>
          <w:tcPr>
            <w:tcW w:w="2249" w:type="dxa"/>
            <w:vAlign w:val="center"/>
          </w:tcPr>
          <w:p w:rsidR="006C1526" w:rsidRPr="000C4046" w:rsidRDefault="000C404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2"/>
                <w:szCs w:val="22"/>
              </w:rPr>
            </w:pPr>
            <w:r w:rsidRPr="000C4046">
              <w:rPr>
                <w:rFonts w:ascii="仿宋" w:eastAsia="仿宋" w:hAnsi="仿宋" w:cs="FangSong" w:hint="eastAsia"/>
                <w:b/>
                <w:sz w:val="22"/>
                <w:szCs w:val="22"/>
              </w:rPr>
              <w:t>微机控制与接口技术</w:t>
            </w:r>
          </w:p>
        </w:tc>
        <w:tc>
          <w:tcPr>
            <w:tcW w:w="294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</w:p>
        </w:tc>
      </w:tr>
    </w:tbl>
    <w:p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:rsidR="00C16CEE" w:rsidRDefault="00C16CEE" w:rsidP="00C16CEE"/>
    <w:p w:rsidR="00C16CEE" w:rsidRDefault="00C16CEE" w:rsidP="00C16CEE">
      <w:pPr>
        <w:pStyle w:val="Default"/>
      </w:pPr>
    </w:p>
    <w:p w:rsidR="00C16CEE" w:rsidRPr="00C16CEE" w:rsidRDefault="00C16CEE" w:rsidP="00C16CEE">
      <w:pPr>
        <w:pStyle w:val="Default"/>
        <w:jc w:val="center"/>
        <w:rPr>
          <w:b/>
          <w:sz w:val="32"/>
          <w:szCs w:val="32"/>
        </w:rPr>
      </w:pPr>
      <w:r w:rsidRPr="00C16CEE">
        <w:rPr>
          <w:rFonts w:hint="eastAsia"/>
          <w:b/>
          <w:sz w:val="32"/>
          <w:szCs w:val="32"/>
        </w:rPr>
        <w:t>河南</w:t>
      </w:r>
      <w:r w:rsidRPr="00C16CEE">
        <w:rPr>
          <w:b/>
          <w:sz w:val="32"/>
          <w:szCs w:val="32"/>
        </w:rPr>
        <w:t>科技</w:t>
      </w:r>
      <w:r w:rsidRPr="00C16CEE">
        <w:rPr>
          <w:rFonts w:hint="eastAsia"/>
          <w:b/>
          <w:sz w:val="32"/>
          <w:szCs w:val="32"/>
        </w:rPr>
        <w:t>大学硕士研究生</w:t>
      </w:r>
      <w:r w:rsidR="009B072E">
        <w:rPr>
          <w:rFonts w:hint="eastAsia"/>
          <w:b/>
          <w:sz w:val="32"/>
          <w:szCs w:val="32"/>
        </w:rPr>
        <w:t>招生</w:t>
      </w:r>
      <w:r w:rsidRPr="00C16CEE">
        <w:rPr>
          <w:rFonts w:hint="eastAsia"/>
          <w:b/>
          <w:sz w:val="32"/>
          <w:szCs w:val="32"/>
        </w:rPr>
        <w:t>考试</w:t>
      </w:r>
    </w:p>
    <w:p w:rsidR="00C16CEE" w:rsidRDefault="00C16CEE" w:rsidP="00C16CEE">
      <w:pPr>
        <w:jc w:val="center"/>
        <w:rPr>
          <w:b/>
          <w:sz w:val="32"/>
          <w:szCs w:val="32"/>
        </w:rPr>
      </w:pPr>
      <w:r w:rsidRPr="004A4815">
        <w:rPr>
          <w:rFonts w:hint="eastAsia"/>
          <w:b/>
          <w:sz w:val="32"/>
          <w:szCs w:val="32"/>
          <w:u w:val="single"/>
        </w:rPr>
        <w:t>《</w:t>
      </w:r>
      <w:r w:rsidR="000C4046" w:rsidRPr="000C4046">
        <w:rPr>
          <w:rFonts w:ascii="微软雅黑" w:eastAsia="微软雅黑" w:cs="微软雅黑" w:hint="eastAsia"/>
          <w:color w:val="000000"/>
          <w:kern w:val="0"/>
          <w:sz w:val="28"/>
          <w:szCs w:val="28"/>
          <w:u w:val="single"/>
          <w:lang w:val="zh-CN"/>
        </w:rPr>
        <w:t>微机控制与接口技术</w:t>
      </w:r>
      <w:r w:rsidRPr="004A4815">
        <w:rPr>
          <w:rFonts w:hint="eastAsia"/>
          <w:b/>
          <w:sz w:val="32"/>
          <w:szCs w:val="32"/>
          <w:u w:val="single"/>
        </w:rPr>
        <w:t>》</w:t>
      </w:r>
      <w:r w:rsidRPr="00C16CEE">
        <w:rPr>
          <w:rFonts w:hint="eastAsia"/>
          <w:b/>
          <w:sz w:val="32"/>
          <w:szCs w:val="32"/>
        </w:rPr>
        <w:t>考试大纲</w:t>
      </w:r>
    </w:p>
    <w:p w:rsidR="00835741" w:rsidRDefault="00835741" w:rsidP="00C16CEE">
      <w:pPr>
        <w:jc w:val="left"/>
        <w:rPr>
          <w:b/>
          <w:sz w:val="28"/>
          <w:szCs w:val="28"/>
        </w:rPr>
      </w:pPr>
    </w:p>
    <w:p w:rsidR="00C16CEE" w:rsidRPr="000C4046" w:rsidRDefault="00C16CEE" w:rsidP="00C16CEE">
      <w:pPr>
        <w:jc w:val="left"/>
        <w:rPr>
          <w:b/>
          <w:sz w:val="28"/>
          <w:szCs w:val="28"/>
          <w:u w:val="single"/>
        </w:rPr>
      </w:pPr>
      <w:r w:rsidRPr="00C16CEE">
        <w:rPr>
          <w:rFonts w:hint="eastAsia"/>
          <w:b/>
          <w:sz w:val="28"/>
          <w:szCs w:val="28"/>
        </w:rPr>
        <w:t>考试科目代码</w:t>
      </w:r>
      <w:r>
        <w:rPr>
          <w:rFonts w:hint="eastAsia"/>
          <w:b/>
          <w:sz w:val="28"/>
          <w:szCs w:val="28"/>
        </w:rPr>
        <w:t>：</w:t>
      </w:r>
      <w:r w:rsidRPr="00C16CEE">
        <w:rPr>
          <w:b/>
          <w:sz w:val="28"/>
          <w:szCs w:val="28"/>
          <w:u w:val="single"/>
        </w:rPr>
        <w:t xml:space="preserve"> </w:t>
      </w:r>
      <w:r w:rsidR="000C4046">
        <w:rPr>
          <w:rFonts w:hint="eastAsia"/>
          <w:b/>
          <w:sz w:val="28"/>
          <w:szCs w:val="28"/>
          <w:u w:val="single"/>
        </w:rPr>
        <w:t>974</w:t>
      </w:r>
      <w:r w:rsidRPr="00C16CEE"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CEE">
        <w:rPr>
          <w:rFonts w:hint="eastAsia"/>
          <w:b/>
          <w:sz w:val="28"/>
          <w:szCs w:val="28"/>
        </w:rPr>
        <w:t>考试科目名称：</w:t>
      </w:r>
      <w:r w:rsidRPr="00C16CEE">
        <w:rPr>
          <w:rFonts w:hint="eastAsia"/>
          <w:b/>
          <w:sz w:val="28"/>
          <w:szCs w:val="28"/>
          <w:u w:val="single"/>
        </w:rPr>
        <w:t xml:space="preserve">  </w:t>
      </w:r>
      <w:r w:rsidRPr="000C4046">
        <w:rPr>
          <w:rFonts w:hint="eastAsia"/>
          <w:sz w:val="28"/>
          <w:szCs w:val="28"/>
          <w:u w:val="single"/>
        </w:rPr>
        <w:t xml:space="preserve">  </w:t>
      </w:r>
      <w:r w:rsidR="000C4046" w:rsidRPr="000C4046">
        <w:rPr>
          <w:rFonts w:hint="eastAsia"/>
          <w:sz w:val="24"/>
          <w:szCs w:val="24"/>
          <w:u w:val="single"/>
        </w:rPr>
        <w:t>微机控制与接口技术</w:t>
      </w:r>
      <w:r w:rsidRPr="000C4046">
        <w:rPr>
          <w:rFonts w:hint="eastAsia"/>
          <w:b/>
          <w:sz w:val="28"/>
          <w:szCs w:val="28"/>
          <w:u w:val="single"/>
        </w:rPr>
        <w:t xml:space="preserve"> </w:t>
      </w:r>
      <w:r w:rsidRPr="000C4046">
        <w:rPr>
          <w:b/>
          <w:sz w:val="28"/>
          <w:szCs w:val="28"/>
          <w:u w:val="single"/>
        </w:rPr>
        <w:t xml:space="preserve">              </w:t>
      </w:r>
      <w:r w:rsidRPr="000C4046">
        <w:rPr>
          <w:rFonts w:hint="eastAsia"/>
          <w:b/>
          <w:sz w:val="28"/>
          <w:szCs w:val="28"/>
          <w:u w:val="single"/>
        </w:rPr>
        <w:t xml:space="preserve">      </w:t>
      </w:r>
    </w:p>
    <w:p w:rsidR="007A54E6" w:rsidRDefault="007A54E6" w:rsidP="00C16CEE">
      <w:pPr>
        <w:jc w:val="left"/>
        <w:rPr>
          <w:b/>
          <w:sz w:val="28"/>
          <w:szCs w:val="28"/>
          <w:u w:val="single"/>
        </w:rPr>
      </w:pPr>
    </w:p>
    <w:p w:rsidR="007A54E6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一、考试适用范围概述</w:t>
      </w:r>
    </w:p>
    <w:p w:rsidR="000C4046" w:rsidRPr="000C4046" w:rsidRDefault="000C4046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0C4046">
        <w:rPr>
          <w:rFonts w:ascii="楷体_GB2312" w:eastAsia="楷体_GB2312" w:hint="eastAsia"/>
          <w:sz w:val="24"/>
        </w:rPr>
        <w:t>1</w:t>
      </w:r>
      <w:r w:rsidR="00DF0E3F">
        <w:rPr>
          <w:rFonts w:ascii="楷体_GB2312" w:eastAsia="楷体_GB2312" w:hint="eastAsia"/>
          <w:sz w:val="24"/>
        </w:rPr>
        <w:t>.</w:t>
      </w:r>
      <w:r w:rsidRPr="000C4046">
        <w:rPr>
          <w:rFonts w:ascii="楷体_GB2312" w:eastAsia="楷体_GB2312" w:hint="eastAsia"/>
          <w:sz w:val="24"/>
        </w:rPr>
        <w:t>单片机技术的现状及发展趋势</w:t>
      </w:r>
    </w:p>
    <w:p w:rsidR="000C4046" w:rsidRPr="000C4046" w:rsidRDefault="000C4046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0C4046">
        <w:rPr>
          <w:rFonts w:ascii="楷体_GB2312" w:eastAsia="楷体_GB2312" w:hint="eastAsia"/>
          <w:sz w:val="24"/>
        </w:rPr>
        <w:t>2</w:t>
      </w:r>
      <w:r w:rsidR="00DF0E3F">
        <w:rPr>
          <w:rFonts w:ascii="楷体_GB2312" w:eastAsia="楷体_GB2312" w:hint="eastAsia"/>
          <w:sz w:val="24"/>
        </w:rPr>
        <w:t>.</w:t>
      </w:r>
      <w:r w:rsidRPr="000C4046">
        <w:rPr>
          <w:rFonts w:ascii="楷体_GB2312" w:eastAsia="楷体_GB2312" w:hint="eastAsia"/>
          <w:sz w:val="24"/>
        </w:rPr>
        <w:t>单片机的硬件结构和原理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 w:rsidR="000C4046" w:rsidRPr="00DF0E3F">
        <w:rPr>
          <w:rFonts w:ascii="楷体_GB2312" w:eastAsia="楷体_GB2312" w:hint="eastAsia"/>
          <w:sz w:val="24"/>
        </w:rPr>
        <w:t>指令系统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</w:t>
      </w:r>
      <w:r w:rsidR="000C4046" w:rsidRPr="00DF0E3F">
        <w:rPr>
          <w:rFonts w:ascii="楷体_GB2312" w:eastAsia="楷体_GB2312" w:hint="eastAsia"/>
          <w:sz w:val="24"/>
        </w:rPr>
        <w:t>汇编程序设计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51单片机的中断系统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51单片机定时器与计数器及串行通讯口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7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MCS51单片机存储器扩展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8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MCS51 I/O扩展接口设计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9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人机接口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10</w:t>
      </w:r>
      <w:r>
        <w:rPr>
          <w:rFonts w:ascii="楷体_GB2312" w:eastAsia="楷体_GB2312" w:hint="eastAsia"/>
          <w:sz w:val="24"/>
        </w:rPr>
        <w:t>.</w:t>
      </w:r>
      <w:r w:rsidR="000C4046" w:rsidRPr="00DF0E3F">
        <w:rPr>
          <w:rFonts w:ascii="楷体_GB2312" w:eastAsia="楷体_GB2312" w:hint="eastAsia"/>
          <w:sz w:val="24"/>
        </w:rPr>
        <w:t>数模与模数接口</w:t>
      </w: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二、考试形式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1.</w:t>
      </w:r>
      <w:r w:rsidR="000C4046" w:rsidRPr="00DF0E3F">
        <w:rPr>
          <w:rFonts w:ascii="楷体_GB2312" w:eastAsia="楷体_GB2312" w:hint="eastAsia"/>
          <w:sz w:val="24"/>
        </w:rPr>
        <w:t>试卷满分及考试时间</w:t>
      </w:r>
    </w:p>
    <w:p w:rsidR="000C4046" w:rsidRDefault="000C4046" w:rsidP="000C4046">
      <w:pPr>
        <w:spacing w:line="360" w:lineRule="auto"/>
        <w:ind w:rightChars="50" w:right="105"/>
        <w:jc w:val="left"/>
      </w:pPr>
      <w:r>
        <w:rPr>
          <w:rFonts w:hint="eastAsia"/>
        </w:rPr>
        <w:t>本试卷满分为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180</w:t>
      </w:r>
      <w:r>
        <w:rPr>
          <w:rFonts w:hint="eastAsia"/>
        </w:rPr>
        <w:t>分钟。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lastRenderedPageBreak/>
        <w:t>2.</w:t>
      </w:r>
      <w:r w:rsidR="000C4046" w:rsidRPr="00DF0E3F">
        <w:rPr>
          <w:rFonts w:ascii="楷体_GB2312" w:eastAsia="楷体_GB2312" w:hint="eastAsia"/>
          <w:sz w:val="24"/>
        </w:rPr>
        <w:t>答题方式</w:t>
      </w:r>
    </w:p>
    <w:p w:rsidR="000C4046" w:rsidRDefault="000C4046" w:rsidP="000C4046">
      <w:pPr>
        <w:spacing w:line="360" w:lineRule="auto"/>
        <w:ind w:rightChars="50" w:right="105"/>
        <w:jc w:val="left"/>
      </w:pPr>
      <w:r>
        <w:rPr>
          <w:rFonts w:hint="eastAsia"/>
        </w:rPr>
        <w:t>答题方式为闭卷、笔试。</w:t>
      </w:r>
    </w:p>
    <w:p w:rsidR="000C4046" w:rsidRPr="00DF0E3F" w:rsidRDefault="00DF0E3F" w:rsidP="000C4046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3.</w:t>
      </w:r>
      <w:r w:rsidR="000C4046" w:rsidRPr="00DF0E3F">
        <w:rPr>
          <w:rFonts w:ascii="楷体_GB2312" w:eastAsia="楷体_GB2312" w:hint="eastAsia"/>
          <w:sz w:val="24"/>
        </w:rPr>
        <w:t>试卷题型结构</w:t>
      </w:r>
    </w:p>
    <w:p w:rsidR="000C4046" w:rsidRDefault="00DF0E3F" w:rsidP="000C4046">
      <w:pPr>
        <w:spacing w:line="360" w:lineRule="auto"/>
        <w:ind w:rightChars="50" w:right="10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4046">
        <w:rPr>
          <w:rFonts w:hint="eastAsia"/>
        </w:rPr>
        <w:t>单项选择题</w:t>
      </w:r>
      <w:r w:rsidR="000C4046">
        <w:rPr>
          <w:rFonts w:hint="eastAsia"/>
        </w:rPr>
        <w:t>20</w:t>
      </w:r>
      <w:r w:rsidR="000C4046">
        <w:rPr>
          <w:rFonts w:hint="eastAsia"/>
        </w:rPr>
        <w:t>小题，每小题</w:t>
      </w:r>
      <w:r w:rsidR="000C4046">
        <w:rPr>
          <w:rFonts w:hint="eastAsia"/>
        </w:rPr>
        <w:t>1</w:t>
      </w:r>
      <w:r w:rsidR="000C4046">
        <w:rPr>
          <w:rFonts w:hint="eastAsia"/>
        </w:rPr>
        <w:t>分，共</w:t>
      </w:r>
      <w:r w:rsidR="000C4046">
        <w:rPr>
          <w:rFonts w:hint="eastAsia"/>
        </w:rPr>
        <w:t>20</w:t>
      </w:r>
      <w:r w:rsidR="000C4046">
        <w:rPr>
          <w:rFonts w:hint="eastAsia"/>
        </w:rPr>
        <w:t>分</w:t>
      </w:r>
    </w:p>
    <w:p w:rsidR="000C4046" w:rsidRDefault="00DF0E3F" w:rsidP="000C4046">
      <w:pPr>
        <w:spacing w:line="360" w:lineRule="auto"/>
        <w:ind w:rightChars="50" w:right="105"/>
        <w:jc w:val="left"/>
        <w:rPr>
          <w:rFonts w:eastAsia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C4046">
        <w:rPr>
          <w:rFonts w:hint="eastAsia"/>
        </w:rPr>
        <w:t>填空题</w:t>
      </w:r>
      <w:r w:rsidR="000C4046">
        <w:rPr>
          <w:rFonts w:hint="eastAsia"/>
        </w:rPr>
        <w:t>10</w:t>
      </w:r>
      <w:r w:rsidR="000C4046">
        <w:rPr>
          <w:rFonts w:hint="eastAsia"/>
        </w:rPr>
        <w:t>小题，每小题</w:t>
      </w:r>
      <w:r w:rsidR="000C4046">
        <w:rPr>
          <w:rFonts w:hint="eastAsia"/>
        </w:rPr>
        <w:t>2</w:t>
      </w:r>
      <w:r w:rsidR="000C4046">
        <w:rPr>
          <w:rFonts w:hint="eastAsia"/>
        </w:rPr>
        <w:t>分，共</w:t>
      </w:r>
      <w:r w:rsidR="000C4046">
        <w:rPr>
          <w:rFonts w:hint="eastAsia"/>
        </w:rPr>
        <w:t>20</w:t>
      </w:r>
      <w:r w:rsidR="000C4046">
        <w:rPr>
          <w:rFonts w:hint="eastAsia"/>
        </w:rPr>
        <w:t>分</w:t>
      </w:r>
    </w:p>
    <w:p w:rsidR="000C4046" w:rsidRDefault="00DF0E3F" w:rsidP="000C4046">
      <w:pPr>
        <w:spacing w:line="360" w:lineRule="auto"/>
        <w:ind w:rightChars="50" w:right="105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C4046">
        <w:rPr>
          <w:rFonts w:hint="eastAsia"/>
        </w:rPr>
        <w:t>简答题</w:t>
      </w:r>
      <w:r w:rsidR="000C4046">
        <w:rPr>
          <w:rFonts w:hint="eastAsia"/>
        </w:rPr>
        <w:t>4</w:t>
      </w:r>
      <w:r w:rsidR="000C4046">
        <w:rPr>
          <w:rFonts w:hint="eastAsia"/>
        </w:rPr>
        <w:t>小题，每小题</w:t>
      </w:r>
      <w:r w:rsidR="000C4046">
        <w:rPr>
          <w:rFonts w:hint="eastAsia"/>
        </w:rPr>
        <w:t>10</w:t>
      </w:r>
      <w:r w:rsidR="000C4046">
        <w:rPr>
          <w:rFonts w:hint="eastAsia"/>
        </w:rPr>
        <w:t>分，共</w:t>
      </w:r>
      <w:r w:rsidR="000C4046">
        <w:rPr>
          <w:rFonts w:hint="eastAsia"/>
        </w:rPr>
        <w:t>40</w:t>
      </w:r>
      <w:r w:rsidR="000C4046">
        <w:rPr>
          <w:rFonts w:hint="eastAsia"/>
        </w:rPr>
        <w:t>分</w:t>
      </w:r>
    </w:p>
    <w:p w:rsidR="000C4046" w:rsidRDefault="00DF0E3F" w:rsidP="000C4046">
      <w:pPr>
        <w:spacing w:line="360" w:lineRule="auto"/>
        <w:ind w:rightChars="50" w:right="105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C4046">
        <w:rPr>
          <w:rFonts w:hint="eastAsia"/>
        </w:rPr>
        <w:t>程序分析题</w:t>
      </w:r>
      <w:r w:rsidR="000C4046">
        <w:rPr>
          <w:rFonts w:hint="eastAsia"/>
        </w:rPr>
        <w:t>3</w:t>
      </w:r>
      <w:r w:rsidR="000C4046">
        <w:rPr>
          <w:rFonts w:hint="eastAsia"/>
        </w:rPr>
        <w:t>小题，共</w:t>
      </w:r>
      <w:r w:rsidR="000C4046">
        <w:rPr>
          <w:rFonts w:hint="eastAsia"/>
        </w:rPr>
        <w:t>30</w:t>
      </w:r>
      <w:r w:rsidR="000C4046">
        <w:rPr>
          <w:rFonts w:hint="eastAsia"/>
        </w:rPr>
        <w:t>分</w:t>
      </w:r>
    </w:p>
    <w:p w:rsidR="000C4046" w:rsidRDefault="00DF0E3F" w:rsidP="000C4046">
      <w:pPr>
        <w:spacing w:line="360" w:lineRule="auto"/>
        <w:ind w:rightChars="50" w:right="105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0C4046">
        <w:rPr>
          <w:rFonts w:hint="eastAsia"/>
        </w:rPr>
        <w:t>编程题</w:t>
      </w:r>
      <w:r w:rsidR="000C4046">
        <w:rPr>
          <w:rFonts w:hint="eastAsia"/>
        </w:rPr>
        <w:t>2</w:t>
      </w:r>
      <w:r w:rsidR="000C4046">
        <w:rPr>
          <w:rFonts w:hint="eastAsia"/>
        </w:rPr>
        <w:t>小题，共</w:t>
      </w:r>
      <w:r w:rsidR="000C4046">
        <w:rPr>
          <w:rFonts w:hint="eastAsia"/>
        </w:rPr>
        <w:t>20</w:t>
      </w:r>
      <w:r w:rsidR="000C4046">
        <w:rPr>
          <w:rFonts w:hint="eastAsia"/>
        </w:rPr>
        <w:t>分</w:t>
      </w:r>
    </w:p>
    <w:p w:rsidR="000C4046" w:rsidRDefault="00DF0E3F" w:rsidP="000C4046">
      <w:pPr>
        <w:spacing w:line="360" w:lineRule="auto"/>
        <w:ind w:rightChars="50" w:right="105"/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0C4046">
        <w:rPr>
          <w:rFonts w:hint="eastAsia"/>
        </w:rPr>
        <w:t>综合分析题</w:t>
      </w:r>
      <w:r w:rsidR="000C4046">
        <w:rPr>
          <w:rFonts w:hint="eastAsia"/>
        </w:rPr>
        <w:t>2</w:t>
      </w:r>
      <w:r w:rsidR="000C4046">
        <w:rPr>
          <w:rFonts w:hint="eastAsia"/>
        </w:rPr>
        <w:t>小题，共</w:t>
      </w:r>
      <w:r w:rsidR="000C4046">
        <w:rPr>
          <w:rFonts w:hint="eastAsia"/>
        </w:rPr>
        <w:t>20</w:t>
      </w:r>
      <w:r w:rsidR="000C4046">
        <w:rPr>
          <w:rFonts w:hint="eastAsia"/>
        </w:rPr>
        <w:t>分</w:t>
      </w:r>
    </w:p>
    <w:p w:rsidR="006C0A0C" w:rsidRDefault="006C0A0C" w:rsidP="001E0938">
      <w:pPr>
        <w:jc w:val="left"/>
        <w:rPr>
          <w:sz w:val="28"/>
          <w:szCs w:val="28"/>
        </w:rPr>
      </w:pP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三、考试内容</w:t>
      </w:r>
    </w:p>
    <w:p w:rsidR="006C0A0C" w:rsidRPr="00DF0E3F" w:rsidRDefault="000C4046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1</w:t>
      </w:r>
      <w:r w:rsidR="00DF0E3F" w:rsidRPr="00DF0E3F">
        <w:rPr>
          <w:rFonts w:ascii="楷体_GB2312" w:eastAsia="楷体_GB2312" w:hint="eastAsia"/>
          <w:sz w:val="24"/>
        </w:rPr>
        <w:t>.</w:t>
      </w:r>
      <w:r w:rsidR="00DF0E3F">
        <w:rPr>
          <w:rFonts w:ascii="楷体_GB2312" w:eastAsia="楷体_GB2312" w:hint="eastAsia"/>
          <w:sz w:val="24"/>
        </w:rPr>
        <w:t xml:space="preserve"> </w:t>
      </w:r>
      <w:r w:rsidRPr="00DF0E3F">
        <w:rPr>
          <w:rFonts w:ascii="楷体_GB2312" w:eastAsia="楷体_GB2312"/>
          <w:sz w:val="24"/>
        </w:rPr>
        <w:t>通过几种典型的单片机介绍单片机技术的现状和发展趋势。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 w:rsidRPr="00DF0E3F">
        <w:rPr>
          <w:rFonts w:ascii="楷体_GB2312" w:eastAsia="楷体_GB2312" w:hint="eastAsia"/>
          <w:sz w:val="24"/>
        </w:rPr>
        <w:t>2.</w:t>
      </w:r>
      <w:r>
        <w:rPr>
          <w:rFonts w:ascii="楷体_GB2312" w:eastAsia="楷体_GB2312" w:hint="eastAsia"/>
          <w:sz w:val="24"/>
        </w:rPr>
        <w:t xml:space="preserve"> </w:t>
      </w:r>
      <w:r w:rsidR="000C4046" w:rsidRPr="00DF0E3F">
        <w:rPr>
          <w:rFonts w:ascii="楷体_GB2312" w:eastAsia="楷体_GB2312"/>
          <w:sz w:val="24"/>
        </w:rPr>
        <w:t>51单片机的分类，51单片机的内部结构，CPU，存储器，PIO，SIO，引脚与时序。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3. </w:t>
      </w:r>
      <w:r w:rsidR="000C4046" w:rsidRPr="00DF0E3F">
        <w:rPr>
          <w:rFonts w:ascii="楷体_GB2312" w:eastAsia="楷体_GB2312"/>
          <w:sz w:val="24"/>
        </w:rPr>
        <w:t>寻址方式，数据传送指令，算术与逻辑运算指令，控制类指令和位操作指令。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4. </w:t>
      </w:r>
      <w:r w:rsidR="000C4046" w:rsidRPr="00DF0E3F">
        <w:rPr>
          <w:rFonts w:ascii="楷体_GB2312" w:eastAsia="楷体_GB2312"/>
          <w:sz w:val="24"/>
        </w:rPr>
        <w:t>分支程序，循环程序，</w:t>
      </w:r>
      <w:proofErr w:type="gramStart"/>
      <w:r w:rsidR="000C4046" w:rsidRPr="00DF0E3F">
        <w:rPr>
          <w:rFonts w:ascii="楷体_GB2312" w:eastAsia="楷体_GB2312"/>
          <w:sz w:val="24"/>
        </w:rPr>
        <w:t>散转程序</w:t>
      </w:r>
      <w:proofErr w:type="gramEnd"/>
      <w:r w:rsidR="000C4046" w:rsidRPr="00DF0E3F">
        <w:rPr>
          <w:rFonts w:ascii="楷体_GB2312" w:eastAsia="楷体_GB2312"/>
          <w:sz w:val="24"/>
        </w:rPr>
        <w:t>，数值转换与算术运算程序的设计。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5. </w:t>
      </w:r>
      <w:r w:rsidR="000C4046" w:rsidRPr="00DF0E3F">
        <w:rPr>
          <w:rFonts w:ascii="楷体_GB2312" w:eastAsia="楷体_GB2312"/>
          <w:sz w:val="24"/>
        </w:rPr>
        <w:t>51单片机中断系统的结构原理与中断程序设计。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6. </w:t>
      </w:r>
      <w:r w:rsidR="000C4046" w:rsidRPr="00DF0E3F">
        <w:rPr>
          <w:rFonts w:ascii="楷体_GB2312" w:eastAsia="楷体_GB2312"/>
          <w:sz w:val="24"/>
        </w:rPr>
        <w:t>单片机的定时器与计数器的几种工作模式与编程应用，51单片机的串行通讯</w:t>
      </w:r>
      <w:r w:rsidR="000C4046" w:rsidRPr="00DF0E3F">
        <w:rPr>
          <w:rFonts w:ascii="楷体_GB2312" w:eastAsia="楷体_GB2312" w:hint="eastAsia"/>
          <w:sz w:val="24"/>
        </w:rPr>
        <w:t>基本概念</w:t>
      </w:r>
      <w:r w:rsidR="000C4046" w:rsidRPr="00DF0E3F">
        <w:rPr>
          <w:rFonts w:ascii="楷体_GB2312" w:eastAsia="楷体_GB2312"/>
          <w:sz w:val="24"/>
        </w:rPr>
        <w:t>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7. </w:t>
      </w:r>
      <w:r w:rsidR="000C4046" w:rsidRPr="00DF0E3F">
        <w:rPr>
          <w:rFonts w:ascii="楷体_GB2312" w:eastAsia="楷体_GB2312"/>
          <w:sz w:val="24"/>
        </w:rPr>
        <w:t>主要</w:t>
      </w:r>
      <w:r w:rsidR="000C4046" w:rsidRPr="00DF0E3F">
        <w:rPr>
          <w:rFonts w:ascii="楷体_GB2312" w:eastAsia="楷体_GB2312" w:hint="eastAsia"/>
          <w:sz w:val="24"/>
        </w:rPr>
        <w:t>包括</w:t>
      </w:r>
      <w:r w:rsidR="000C4046" w:rsidRPr="00DF0E3F">
        <w:rPr>
          <w:rFonts w:ascii="楷体_GB2312" w:eastAsia="楷体_GB2312"/>
          <w:sz w:val="24"/>
        </w:rPr>
        <w:t>存储器的基本类型，存储器扩展的基本方法，程序存储器的扩展，数据存储器的扩展及特殊存储器的扩展。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8. </w:t>
      </w:r>
      <w:r w:rsidR="000C4046" w:rsidRPr="00DF0E3F">
        <w:rPr>
          <w:rFonts w:ascii="楷体_GB2312" w:eastAsia="楷体_GB2312"/>
          <w:sz w:val="24"/>
        </w:rPr>
        <w:t>主要</w:t>
      </w:r>
      <w:r w:rsidR="000C4046" w:rsidRPr="00DF0E3F">
        <w:rPr>
          <w:rFonts w:ascii="楷体_GB2312" w:eastAsia="楷体_GB2312" w:hint="eastAsia"/>
          <w:sz w:val="24"/>
        </w:rPr>
        <w:t>考核</w:t>
      </w:r>
      <w:r w:rsidR="000C4046" w:rsidRPr="00DF0E3F">
        <w:rPr>
          <w:rFonts w:ascii="楷体_GB2312" w:eastAsia="楷体_GB2312"/>
          <w:sz w:val="24"/>
        </w:rPr>
        <w:t>I/O接口扩展的基本方法。</w:t>
      </w:r>
      <w:r w:rsidR="000C4046" w:rsidRPr="00DF0E3F">
        <w:rPr>
          <w:rFonts w:ascii="楷体_GB2312" w:eastAsia="楷体_GB2312" w:hint="eastAsia"/>
          <w:sz w:val="24"/>
        </w:rPr>
        <w:t>包括</w:t>
      </w:r>
      <w:r w:rsidR="000C4046" w:rsidRPr="00DF0E3F">
        <w:rPr>
          <w:rFonts w:ascii="楷体_GB2312" w:eastAsia="楷体_GB2312"/>
          <w:sz w:val="24"/>
        </w:rPr>
        <w:t>并行I/O扩展和串行I/O扩展技术。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9. </w:t>
      </w:r>
      <w:r w:rsidR="000C4046" w:rsidRPr="00DF0E3F">
        <w:rPr>
          <w:rFonts w:ascii="楷体_GB2312" w:eastAsia="楷体_GB2312"/>
          <w:sz w:val="24"/>
        </w:rPr>
        <w:t>主要</w:t>
      </w:r>
      <w:r w:rsidR="000C4046" w:rsidRPr="00DF0E3F">
        <w:rPr>
          <w:rFonts w:ascii="楷体_GB2312" w:eastAsia="楷体_GB2312" w:hint="eastAsia"/>
          <w:sz w:val="24"/>
        </w:rPr>
        <w:t>包括</w:t>
      </w:r>
      <w:r w:rsidR="000C4046" w:rsidRPr="00DF0E3F">
        <w:rPr>
          <w:rFonts w:ascii="楷体_GB2312" w:eastAsia="楷体_GB2312"/>
          <w:sz w:val="24"/>
        </w:rPr>
        <w:t>显示器的扩展技术</w:t>
      </w:r>
      <w:r w:rsidR="000C4046" w:rsidRPr="00DF0E3F">
        <w:rPr>
          <w:rFonts w:ascii="楷体_GB2312" w:eastAsia="楷体_GB2312" w:hint="eastAsia"/>
          <w:sz w:val="24"/>
        </w:rPr>
        <w:t>，</w:t>
      </w:r>
      <w:r w:rsidR="000C4046" w:rsidRPr="00DF0E3F">
        <w:rPr>
          <w:rFonts w:ascii="楷体_GB2312" w:eastAsia="楷体_GB2312"/>
          <w:sz w:val="24"/>
        </w:rPr>
        <w:t>键盘的扩展技术。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10.</w:t>
      </w:r>
      <w:r w:rsidR="000C4046" w:rsidRPr="00DF0E3F">
        <w:rPr>
          <w:rFonts w:ascii="楷体_GB2312" w:eastAsia="楷体_GB2312"/>
          <w:sz w:val="24"/>
        </w:rPr>
        <w:t>主要</w:t>
      </w:r>
      <w:r w:rsidR="000C4046" w:rsidRPr="00DF0E3F">
        <w:rPr>
          <w:rFonts w:ascii="楷体_GB2312" w:eastAsia="楷体_GB2312" w:hint="eastAsia"/>
          <w:sz w:val="24"/>
        </w:rPr>
        <w:t>包括</w:t>
      </w:r>
      <w:r w:rsidR="000C4046" w:rsidRPr="00DF0E3F">
        <w:rPr>
          <w:rFonts w:ascii="楷体_GB2312" w:eastAsia="楷体_GB2312"/>
          <w:sz w:val="24"/>
        </w:rPr>
        <w:t>51单片机的数模接口和模数接口技术。</w:t>
      </w: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四、考试要求</w:t>
      </w:r>
    </w:p>
    <w:p w:rsidR="000C4046" w:rsidRDefault="000C4046" w:rsidP="00DF0E3F">
      <w:pPr>
        <w:jc w:val="left"/>
      </w:pPr>
      <w:r>
        <w:rPr>
          <w:rFonts w:hint="eastAsia"/>
        </w:rPr>
        <w:t>了解单片微型计算机原理及接口技术，包括单片机的存储器配置，并行</w:t>
      </w:r>
      <w:r>
        <w:rPr>
          <w:rFonts w:hint="eastAsia"/>
        </w:rPr>
        <w:t>I/O</w:t>
      </w:r>
      <w:r>
        <w:rPr>
          <w:rFonts w:hint="eastAsia"/>
        </w:rPr>
        <w:t>接口，定时器计数器，中断系统，串行</w:t>
      </w:r>
      <w:r>
        <w:rPr>
          <w:rFonts w:hint="eastAsia"/>
        </w:rPr>
        <w:t>I/O</w:t>
      </w:r>
      <w:r>
        <w:rPr>
          <w:rFonts w:hint="eastAsia"/>
        </w:rPr>
        <w:t>；单片机的指令系统，汇编程序设计；</w:t>
      </w:r>
      <w:r>
        <w:rPr>
          <w:rFonts w:hint="eastAsia"/>
        </w:rPr>
        <w:t>I/O</w:t>
      </w:r>
      <w:r>
        <w:rPr>
          <w:rFonts w:hint="eastAsia"/>
        </w:rPr>
        <w:t>扩展技术，存储器扩展技术，</w:t>
      </w:r>
      <w:r>
        <w:rPr>
          <w:rFonts w:hint="eastAsia"/>
        </w:rPr>
        <w:t>A/D</w:t>
      </w:r>
      <w:r>
        <w:rPr>
          <w:rFonts w:hint="eastAsia"/>
        </w:rPr>
        <w:t>与</w:t>
      </w:r>
      <w:r>
        <w:rPr>
          <w:rFonts w:hint="eastAsia"/>
        </w:rPr>
        <w:t>D/A</w:t>
      </w:r>
      <w:r>
        <w:rPr>
          <w:rFonts w:hint="eastAsia"/>
        </w:rPr>
        <w:t>扩展技术等。</w:t>
      </w:r>
      <w:r>
        <w:rPr>
          <w:rFonts w:hint="eastAsia"/>
        </w:rPr>
        <w:t xml:space="preserve"> </w:t>
      </w:r>
      <w:r>
        <w:rPr>
          <w:rFonts w:hint="eastAsia"/>
        </w:rPr>
        <w:t>具备单片机系统的设计开发能力。</w:t>
      </w:r>
    </w:p>
    <w:p w:rsidR="006C0A0C" w:rsidRDefault="006C0A0C" w:rsidP="001E0938">
      <w:pPr>
        <w:jc w:val="left"/>
        <w:rPr>
          <w:sz w:val="28"/>
          <w:szCs w:val="28"/>
        </w:rPr>
      </w:pP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五、主要参考教材（参考书目）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[1]</w:t>
      </w:r>
      <w:r w:rsidR="000C4046" w:rsidRPr="00DF0E3F">
        <w:rPr>
          <w:rFonts w:ascii="楷体_GB2312" w:eastAsia="楷体_GB2312" w:hint="eastAsia"/>
          <w:sz w:val="24"/>
        </w:rPr>
        <w:t>.张毅刚．单片机原理及应用．第3版．北京：高等教育出版社，2</w:t>
      </w:r>
      <w:r w:rsidR="000C4046" w:rsidRPr="00DF0E3F">
        <w:rPr>
          <w:rFonts w:ascii="楷体_GB2312" w:eastAsia="楷体_GB2312"/>
          <w:sz w:val="24"/>
        </w:rPr>
        <w:t>01</w:t>
      </w:r>
      <w:r w:rsidR="000C4046" w:rsidRPr="00DF0E3F">
        <w:rPr>
          <w:rFonts w:ascii="楷体_GB2312" w:eastAsia="楷体_GB2312" w:hint="eastAsia"/>
          <w:sz w:val="24"/>
        </w:rPr>
        <w:t>6．1</w:t>
      </w:r>
    </w:p>
    <w:p w:rsidR="000C4046" w:rsidRPr="00DF0E3F" w:rsidRDefault="00DF0E3F" w:rsidP="00DF0E3F">
      <w:pPr>
        <w:spacing w:line="360" w:lineRule="auto"/>
        <w:ind w:rightChars="50" w:right="10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[2]</w:t>
      </w:r>
      <w:r w:rsidR="000C4046" w:rsidRPr="00DF0E3F">
        <w:rPr>
          <w:rFonts w:ascii="楷体_GB2312" w:eastAsia="楷体_GB2312" w:hint="eastAsia"/>
          <w:sz w:val="24"/>
        </w:rPr>
        <w:t>.张毅刚．单片机原理及接口技术——C51编程．第2版．北京：人民邮电出版社，2</w:t>
      </w:r>
      <w:r w:rsidR="000C4046" w:rsidRPr="00DF0E3F">
        <w:rPr>
          <w:rFonts w:ascii="楷体_GB2312" w:eastAsia="楷体_GB2312"/>
          <w:sz w:val="24"/>
        </w:rPr>
        <w:t>01</w:t>
      </w:r>
      <w:r w:rsidR="000C4046" w:rsidRPr="00DF0E3F">
        <w:rPr>
          <w:rFonts w:ascii="楷体_GB2312" w:eastAsia="楷体_GB2312" w:hint="eastAsia"/>
          <w:sz w:val="24"/>
        </w:rPr>
        <w:t xml:space="preserve">6．3 </w:t>
      </w:r>
    </w:p>
    <w:p w:rsidR="006C0A0C" w:rsidRPr="00C16CEE" w:rsidRDefault="006C0A0C" w:rsidP="001E0938">
      <w:pPr>
        <w:jc w:val="left"/>
        <w:rPr>
          <w:b/>
          <w:sz w:val="28"/>
          <w:szCs w:val="28"/>
        </w:rPr>
      </w:pPr>
    </w:p>
    <w:sectPr w:rsidR="006C0A0C" w:rsidRPr="00C16CEE" w:rsidSect="000A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62" w:rsidRDefault="00057462" w:rsidP="004304EB">
      <w:r>
        <w:separator/>
      </w:r>
    </w:p>
  </w:endnote>
  <w:endnote w:type="continuationSeparator" w:id="0">
    <w:p w:rsidR="00057462" w:rsidRDefault="00057462" w:rsidP="0043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62" w:rsidRDefault="00057462" w:rsidP="004304EB">
      <w:r>
        <w:separator/>
      </w:r>
    </w:p>
  </w:footnote>
  <w:footnote w:type="continuationSeparator" w:id="0">
    <w:p w:rsidR="00057462" w:rsidRDefault="00057462" w:rsidP="0043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5D"/>
    <w:rsid w:val="000257AD"/>
    <w:rsid w:val="00040A46"/>
    <w:rsid w:val="00057462"/>
    <w:rsid w:val="000A70E3"/>
    <w:rsid w:val="000C4046"/>
    <w:rsid w:val="0011445E"/>
    <w:rsid w:val="001E0938"/>
    <w:rsid w:val="002E0251"/>
    <w:rsid w:val="004304EB"/>
    <w:rsid w:val="004A4815"/>
    <w:rsid w:val="006271D4"/>
    <w:rsid w:val="006C0A0C"/>
    <w:rsid w:val="006C1526"/>
    <w:rsid w:val="0073505D"/>
    <w:rsid w:val="007A54E6"/>
    <w:rsid w:val="00835741"/>
    <w:rsid w:val="009B072E"/>
    <w:rsid w:val="00B31DFC"/>
    <w:rsid w:val="00C16CEE"/>
    <w:rsid w:val="00C406C1"/>
    <w:rsid w:val="00C84600"/>
    <w:rsid w:val="00D30FE1"/>
    <w:rsid w:val="00D365B5"/>
    <w:rsid w:val="00DA17E0"/>
    <w:rsid w:val="00DF0E3F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0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4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Lidonglin</cp:lastModifiedBy>
  <cp:revision>3</cp:revision>
  <dcterms:created xsi:type="dcterms:W3CDTF">2020-09-01T07:06:00Z</dcterms:created>
  <dcterms:modified xsi:type="dcterms:W3CDTF">2021-09-07T13:20:00Z</dcterms:modified>
</cp:coreProperties>
</file>