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附件5：</w:t>
      </w:r>
    </w:p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广东技术师范大学</w:t>
      </w:r>
    </w:p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2022</w:t>
      </w:r>
      <w:r>
        <w:rPr>
          <w:rFonts w:hint="eastAsia" w:eastAsia="黑体"/>
          <w:color w:val="000000"/>
          <w:sz w:val="30"/>
          <w:szCs w:val="30"/>
        </w:rPr>
        <w:t>年硕士研究生招生专业课考试大纲</w:t>
      </w:r>
      <w:r>
        <w:rPr>
          <w:rFonts w:hint="eastAsia" w:eastAsia="黑体"/>
          <w:sz w:val="30"/>
          <w:szCs w:val="30"/>
        </w:rPr>
        <w:t>填报表</w:t>
      </w:r>
    </w:p>
    <w:p>
      <w:pPr>
        <w:jc w:val="center"/>
        <w:rPr>
          <w:rFonts w:hint="eastAsia" w:eastAsia="黑体"/>
          <w:sz w:val="30"/>
          <w:szCs w:val="30"/>
        </w:rPr>
      </w:pP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考试科目代码及名称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sz w:val="24"/>
        </w:rPr>
        <w:t>C</w:t>
      </w:r>
      <w:r>
        <w:rPr>
          <w:rFonts w:hAnsi="宋体"/>
          <w:sz w:val="24"/>
        </w:rPr>
        <w:t>语言程序设计</w:t>
      </w:r>
      <w:r>
        <w:rPr>
          <w:rFonts w:hint="eastAsia" w:hAnsi="宋体"/>
          <w:sz w:val="24"/>
          <w:lang w:eastAsia="zh-CN"/>
        </w:rPr>
        <w:t>（</w:t>
      </w:r>
      <w:r>
        <w:rPr>
          <w:rFonts w:hint="eastAsia" w:hAnsi="宋体"/>
          <w:sz w:val="24"/>
          <w:lang w:val="en-US" w:eastAsia="zh-CN"/>
        </w:rPr>
        <w:t>网络与信息安全</w:t>
      </w:r>
      <w:r>
        <w:rPr>
          <w:rFonts w:hint="eastAsia" w:hAnsi="宋体"/>
          <w:sz w:val="24"/>
          <w:lang w:eastAsia="zh-CN"/>
        </w:rPr>
        <w:t>）</w:t>
      </w:r>
    </w:p>
    <w:p>
      <w:pPr>
        <w:ind w:left="44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招生单位（盖公章）：</w:t>
      </w:r>
    </w:p>
    <w:p>
      <w:pPr>
        <w:ind w:left="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41" w:hRule="atLeast"/>
        </w:trPr>
        <w:tc>
          <w:tcPr>
            <w:tcW w:w="95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Ⅰ</w:t>
            </w:r>
            <w:r>
              <w:rPr>
                <w:rFonts w:ascii="宋体" w:hAnsi="宋体"/>
                <w:b/>
                <w:sz w:val="24"/>
              </w:rPr>
              <w:t>考查目标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t xml:space="preserve">  </w:t>
            </w:r>
            <w:r>
              <w:rPr>
                <w:bCs/>
                <w:sz w:val="24"/>
              </w:rPr>
              <w:t xml:space="preserve">  1. </w:t>
            </w:r>
            <w:r>
              <w:rPr>
                <w:rFonts w:hAnsi="宋体"/>
                <w:bCs/>
                <w:sz w:val="24"/>
              </w:rPr>
              <w:t>掌握结构化程序设计的方法，具有良好的程序设计风格。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　　</w:t>
            </w:r>
            <w:r>
              <w:rPr>
                <w:bCs/>
                <w:sz w:val="24"/>
              </w:rPr>
              <w:t xml:space="preserve">2. </w:t>
            </w:r>
            <w:r>
              <w:rPr>
                <w:rFonts w:hAnsi="宋体"/>
                <w:bCs/>
                <w:sz w:val="24"/>
              </w:rPr>
              <w:t>掌握程序设计中简单的数据结构和算法，并能阅读简单的程序。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363636"/>
                <w:sz w:val="24"/>
              </w:rPr>
            </w:pPr>
            <w:r>
              <w:rPr>
                <w:bCs/>
                <w:sz w:val="24"/>
              </w:rPr>
              <w:t xml:space="preserve">3. </w:t>
            </w:r>
            <w:r>
              <w:rPr>
                <w:rFonts w:hAnsi="宋体"/>
                <w:bCs/>
                <w:sz w:val="24"/>
              </w:rPr>
              <w:t>根据实际问题设计简单算法，编写</w:t>
            </w:r>
            <w:r>
              <w:rPr>
                <w:bCs/>
                <w:sz w:val="24"/>
              </w:rPr>
              <w:t>C</w:t>
            </w:r>
            <w:r>
              <w:rPr>
                <w:rFonts w:hAnsi="宋体"/>
                <w:bCs/>
                <w:sz w:val="24"/>
              </w:rPr>
              <w:t>程序实现算法，并具有基本的纠错和调试程序的能力。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Ⅱ考试内容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一、</w:t>
            </w:r>
            <w:r>
              <w:rPr>
                <w:sz w:val="24"/>
              </w:rPr>
              <w:t>C</w:t>
            </w:r>
            <w:r>
              <w:rPr>
                <w:rFonts w:hAnsi="宋体"/>
                <w:sz w:val="24"/>
              </w:rPr>
              <w:t>语言程序的结构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程序的构成，</w:t>
            </w:r>
            <w:r>
              <w:rPr>
                <w:sz w:val="24"/>
              </w:rPr>
              <w:t>main</w:t>
            </w:r>
            <w:r>
              <w:rPr>
                <w:rFonts w:hAnsi="宋体"/>
                <w:sz w:val="24"/>
              </w:rPr>
              <w:t>函数和其他函数；头文件，数据说明，函数的开始和结束标志以及程序中的注释；源程序的书写格式。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头文件，程序的构成，</w:t>
            </w:r>
            <w:r>
              <w:rPr>
                <w:sz w:val="24"/>
              </w:rPr>
              <w:t>main</w:t>
            </w:r>
            <w:r>
              <w:rPr>
                <w:rFonts w:hAnsi="宋体"/>
                <w:sz w:val="24"/>
              </w:rPr>
              <w:t>函数和其他函数。</w:t>
            </w:r>
          </w:p>
          <w:p>
            <w:pPr>
              <w:spacing w:before="156"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二、数据类型及其运算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：C</w:t>
            </w:r>
            <w:r>
              <w:rPr>
                <w:rFonts w:hAnsi="宋体"/>
                <w:sz w:val="24"/>
              </w:rPr>
              <w:t>的数据类型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基本类型，构造类型，指针类型，无值类型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及其定义方法；</w:t>
            </w:r>
            <w:r>
              <w:rPr>
                <w:sz w:val="24"/>
              </w:rPr>
              <w:t>C</w:t>
            </w:r>
            <w:r>
              <w:rPr>
                <w:rFonts w:hAnsi="宋体"/>
                <w:sz w:val="24"/>
              </w:rPr>
              <w:t>运算符的种类、运算优先级和结合性；不同类型数据间的转换与运算；</w:t>
            </w:r>
            <w:r>
              <w:rPr>
                <w:sz w:val="24"/>
              </w:rPr>
              <w:t xml:space="preserve"> C</w:t>
            </w:r>
            <w:r>
              <w:rPr>
                <w:rFonts w:hAnsi="宋体"/>
                <w:sz w:val="24"/>
              </w:rPr>
              <w:t>表达式类型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赋值表达式，算术表达式，关系表达式，逻辑表达式，条件表达式，逗号表达式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和求值规则。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：C</w:t>
            </w:r>
            <w:r>
              <w:rPr>
                <w:rFonts w:hAnsi="宋体"/>
                <w:sz w:val="24"/>
              </w:rPr>
              <w:t>的数据类型及其定义方法，</w:t>
            </w:r>
            <w:r>
              <w:rPr>
                <w:sz w:val="24"/>
              </w:rPr>
              <w:t>C</w:t>
            </w:r>
            <w:r>
              <w:rPr>
                <w:rFonts w:hAnsi="宋体"/>
                <w:sz w:val="24"/>
              </w:rPr>
              <w:t>运算符的优先级和结合性，不同类型数据间的转换与运算，</w:t>
            </w:r>
            <w:r>
              <w:rPr>
                <w:sz w:val="24"/>
              </w:rPr>
              <w:t>C</w:t>
            </w:r>
            <w:r>
              <w:rPr>
                <w:rFonts w:hAnsi="宋体"/>
                <w:sz w:val="24"/>
              </w:rPr>
              <w:t>表达式的应用。</w:t>
            </w:r>
          </w:p>
          <w:p>
            <w:pPr>
              <w:spacing w:before="156"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三、基本语句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表达式语句，空语句，复合语句；输入输出函数的调用，正确输入数据并正确设计输出格式。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：C</w:t>
            </w:r>
            <w:r>
              <w:rPr>
                <w:rFonts w:hAnsi="宋体"/>
                <w:sz w:val="24"/>
              </w:rPr>
              <w:t>语言的</w:t>
            </w:r>
            <w:r>
              <w:rPr>
                <w:sz w:val="24"/>
              </w:rPr>
              <w:t>5</w:t>
            </w:r>
            <w:r>
              <w:rPr>
                <w:rFonts w:hAnsi="宋体"/>
                <w:sz w:val="24"/>
              </w:rPr>
              <w:t>种基本语句使用。</w:t>
            </w:r>
          </w:p>
          <w:p>
            <w:pPr>
              <w:spacing w:before="156"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四、选择结构程序设计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用</w:t>
            </w:r>
            <w:r>
              <w:rPr>
                <w:sz w:val="24"/>
              </w:rPr>
              <w:t>if</w:t>
            </w:r>
            <w:r>
              <w:rPr>
                <w:rFonts w:hAnsi="宋体"/>
                <w:sz w:val="24"/>
              </w:rPr>
              <w:t>语句实现选择结构；用</w:t>
            </w:r>
            <w:r>
              <w:rPr>
                <w:sz w:val="24"/>
              </w:rPr>
              <w:t>switch</w:t>
            </w:r>
            <w:r>
              <w:rPr>
                <w:rFonts w:hAnsi="宋体"/>
                <w:sz w:val="24"/>
              </w:rPr>
              <w:t>语句实现多分支选择结构；选择结构的嵌套。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选择结构程序设计。</w:t>
            </w:r>
          </w:p>
          <w:p>
            <w:pPr>
              <w:spacing w:before="156"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五、循环结构程序设计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 for</w:t>
            </w:r>
            <w:r>
              <w:rPr>
                <w:rFonts w:hAnsi="宋体"/>
                <w:sz w:val="24"/>
              </w:rPr>
              <w:t>循环结构；</w:t>
            </w:r>
            <w:r>
              <w:rPr>
                <w:sz w:val="24"/>
              </w:rPr>
              <w:t xml:space="preserve"> while</w:t>
            </w:r>
            <w:r>
              <w:rPr>
                <w:rFonts w:hAnsi="宋体"/>
                <w:sz w:val="24"/>
              </w:rPr>
              <w:t>和</w:t>
            </w:r>
            <w:r>
              <w:rPr>
                <w:sz w:val="24"/>
              </w:rPr>
              <w:t>do-while</w:t>
            </w:r>
            <w:r>
              <w:rPr>
                <w:rFonts w:hAnsi="宋体"/>
                <w:sz w:val="24"/>
              </w:rPr>
              <w:t>循环结构；</w:t>
            </w:r>
            <w:r>
              <w:rPr>
                <w:sz w:val="24"/>
              </w:rPr>
              <w:t xml:space="preserve"> continue</w:t>
            </w:r>
            <w:r>
              <w:rPr>
                <w:rFonts w:hAnsi="宋体"/>
                <w:sz w:val="24"/>
              </w:rPr>
              <w:t>语句和</w:t>
            </w:r>
            <w:r>
              <w:rPr>
                <w:sz w:val="24"/>
              </w:rPr>
              <w:t>break</w:t>
            </w:r>
            <w:r>
              <w:rPr>
                <w:rFonts w:hAnsi="宋体"/>
                <w:sz w:val="24"/>
              </w:rPr>
              <w:t>语句；循环的嵌套。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循环结构程序设计。</w:t>
            </w:r>
          </w:p>
          <w:p>
            <w:pPr>
              <w:spacing w:before="156"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六、数组的定义和引用</w:t>
            </w:r>
            <w:r>
              <w:rPr>
                <w:sz w:val="24"/>
              </w:rPr>
              <w:t xml:space="preserve"> 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一维数组和二维数组的定义、初始化和数组元素的引用；字符串与字符数组。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数组的定义和使用，排序算法（选择法、冒泡法）程序设计。</w:t>
            </w:r>
          </w:p>
          <w:p>
            <w:pPr>
              <w:spacing w:before="156"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七、函数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库函数的正确调用；函数的定义方法；函数的类型和返回值；形式参数与实在参数，参数值传递；函数的正确调用，嵌套调用，递归调用；局部变量和全局变量；变量的存储类别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自动，静态，寄存器，外部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，变量的作用域和生存期。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函数的定义与使用；函数的参数传递；局部变量和全局变量的使用。</w:t>
            </w:r>
          </w:p>
          <w:p>
            <w:pPr>
              <w:spacing w:before="156"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八、编译预处理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宏定义和调用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不带参数的宏，带参数的宏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；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文件包含</w:t>
            </w:r>
            <w:r>
              <w:rPr>
                <w:sz w:val="24"/>
              </w:rPr>
              <w:t>”</w:t>
            </w:r>
            <w:r>
              <w:rPr>
                <w:rFonts w:hAnsi="宋体"/>
                <w:sz w:val="24"/>
              </w:rPr>
              <w:t>处理。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宏定义和使用。</w:t>
            </w:r>
          </w:p>
          <w:p>
            <w:pPr>
              <w:spacing w:before="156"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九、指针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地址与指针变量的概念，地址运算符与间址运算符；一维、二维数组和字符串的地址以及指向变量、数组、字符串、函数、结构体的指针变量的定义；通过指针引用以上各类型数据；用指针作函数参数；返回地址值的函数；指针数组，指向指针的指针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各种指针变量的定义和使用。</w:t>
            </w:r>
          </w:p>
          <w:p>
            <w:pPr>
              <w:spacing w:before="156"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十、结构体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即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结构</w:t>
            </w:r>
            <w:r>
              <w:rPr>
                <w:sz w:val="24"/>
              </w:rPr>
              <w:t>”)</w:t>
            </w:r>
            <w:r>
              <w:rPr>
                <w:rFonts w:hAnsi="宋体"/>
                <w:sz w:val="24"/>
              </w:rPr>
              <w:t>与共同体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即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联合</w:t>
            </w:r>
            <w:r>
              <w:rPr>
                <w:sz w:val="24"/>
              </w:rPr>
              <w:t>”)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结构体和共用体类型数据的定义和成员的引用；通过结构体构成链表，单向链表的建立，结点数据的输出、删除与插入；用</w:t>
            </w:r>
            <w:r>
              <w:rPr>
                <w:sz w:val="24"/>
              </w:rPr>
              <w:t>typedef</w:t>
            </w:r>
            <w:r>
              <w:rPr>
                <w:rFonts w:hAnsi="宋体"/>
                <w:sz w:val="24"/>
              </w:rPr>
              <w:t>说明一个新类型。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结构体的定义和使用。</w:t>
            </w:r>
          </w:p>
          <w:p>
            <w:pPr>
              <w:spacing w:before="156"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十一、文件操作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文件类型指针</w:t>
            </w:r>
            <w:r>
              <w:rPr>
                <w:sz w:val="24"/>
              </w:rPr>
              <w:t>(FILE</w:t>
            </w:r>
            <w:r>
              <w:rPr>
                <w:rFonts w:hAnsi="宋体"/>
                <w:sz w:val="24"/>
              </w:rPr>
              <w:t>类型指针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；文件的打开与关闭</w:t>
            </w:r>
            <w:r>
              <w:rPr>
                <w:sz w:val="24"/>
              </w:rPr>
              <w:t>(fopen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fclose)</w:t>
            </w:r>
            <w:r>
              <w:rPr>
                <w:rFonts w:hAnsi="宋体"/>
                <w:sz w:val="24"/>
              </w:rPr>
              <w:t>；文件的读写</w:t>
            </w:r>
            <w:r>
              <w:rPr>
                <w:sz w:val="24"/>
              </w:rPr>
              <w:t>(fputc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fgetc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fputs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fgets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fread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fwrite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fprintf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fscanf</w:t>
            </w:r>
            <w:r>
              <w:rPr>
                <w:rFonts w:hAnsi="宋体"/>
                <w:sz w:val="24"/>
              </w:rPr>
              <w:t>函数的应用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，文件的定位</w:t>
            </w:r>
            <w:r>
              <w:rPr>
                <w:sz w:val="24"/>
              </w:rPr>
              <w:t>(rewind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fseek</w:t>
            </w:r>
            <w:r>
              <w:rPr>
                <w:rFonts w:hAnsi="宋体"/>
                <w:sz w:val="24"/>
              </w:rPr>
              <w:t>函数的应用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。</w:t>
            </w:r>
          </w:p>
          <w:p>
            <w:pPr>
              <w:spacing w:before="156" w:beforeLines="50" w:after="156" w:afterLines="50" w:line="360" w:lineRule="auto"/>
              <w:ind w:firstLine="482" w:firstLineChars="200"/>
              <w:rPr>
                <w:rFonts w:hint="eastAsia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文件顺序读写与随机读写的程序设计。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83" w:hRule="atLeast"/>
        </w:trPr>
        <w:tc>
          <w:tcPr>
            <w:tcW w:w="95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参考书目(须与专业目录一致)(包括作者、书目、出版社、出版时间、版次)：</w:t>
            </w:r>
          </w:p>
          <w:p>
            <w:pPr>
              <w:ind w:right="453" w:firstLine="425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Ansi="宋体"/>
                <w:sz w:val="24"/>
              </w:rPr>
              <w:t>谭浩强</w:t>
            </w:r>
            <w:r>
              <w:rPr>
                <w:sz w:val="24"/>
              </w:rPr>
              <w:t>.</w:t>
            </w:r>
            <w:r>
              <w:rPr>
                <w:rFonts w:hAnsi="宋体"/>
                <w:sz w:val="24"/>
              </w:rPr>
              <w:t>《</w:t>
            </w:r>
            <w:r>
              <w:rPr>
                <w:sz w:val="24"/>
              </w:rPr>
              <w:t>C</w:t>
            </w:r>
            <w:r>
              <w:rPr>
                <w:rFonts w:hAnsi="宋体"/>
                <w:sz w:val="24"/>
              </w:rPr>
              <w:t>程序设计（第</w:t>
            </w:r>
            <w:r>
              <w:rPr>
                <w:rFonts w:hint="eastAsia" w:hAnsi="宋体"/>
                <w:sz w:val="24"/>
              </w:rPr>
              <w:t>五版</w:t>
            </w:r>
            <w:r>
              <w:rPr>
                <w:rFonts w:hAnsi="宋体"/>
                <w:sz w:val="24"/>
              </w:rPr>
              <w:t>）》</w:t>
            </w:r>
            <w:r>
              <w:rPr>
                <w:sz w:val="24"/>
              </w:rPr>
              <w:t>.</w:t>
            </w:r>
            <w:r>
              <w:rPr>
                <w:rFonts w:hAnsi="宋体"/>
                <w:sz w:val="24"/>
              </w:rPr>
              <w:t>清华大学出版社</w:t>
            </w:r>
            <w:r>
              <w:rPr>
                <w:sz w:val="24"/>
              </w:rPr>
              <w:t>,2017</w:t>
            </w:r>
            <w:r>
              <w:rPr>
                <w:rFonts w:hAnsi="宋体"/>
                <w:sz w:val="24"/>
              </w:rPr>
              <w:t>年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Ansi="宋体"/>
                <w:sz w:val="24"/>
              </w:rPr>
              <w:t>谭浩强</w:t>
            </w:r>
            <w:r>
              <w:rPr>
                <w:sz w:val="24"/>
              </w:rPr>
              <w:t>.</w:t>
            </w:r>
            <w:r>
              <w:rPr>
                <w:rFonts w:hAnsi="宋体"/>
                <w:sz w:val="24"/>
              </w:rPr>
              <w:t>《</w:t>
            </w:r>
            <w:r>
              <w:rPr>
                <w:sz w:val="24"/>
              </w:rPr>
              <w:t>C</w:t>
            </w:r>
            <w:r>
              <w:rPr>
                <w:rFonts w:hAnsi="宋体"/>
                <w:sz w:val="24"/>
              </w:rPr>
              <w:t>程序设计（第</w:t>
            </w:r>
            <w:r>
              <w:rPr>
                <w:rFonts w:hint="eastAsia" w:hAnsi="宋体"/>
                <w:sz w:val="24"/>
              </w:rPr>
              <w:t>五</w:t>
            </w:r>
            <w:r>
              <w:rPr>
                <w:rFonts w:hAnsi="宋体"/>
                <w:sz w:val="24"/>
              </w:rPr>
              <w:t>版）学习辅导》</w:t>
            </w:r>
            <w:r>
              <w:rPr>
                <w:sz w:val="24"/>
              </w:rPr>
              <w:t>.</w:t>
            </w:r>
            <w:r>
              <w:rPr>
                <w:rFonts w:hAnsi="宋体"/>
                <w:sz w:val="24"/>
              </w:rPr>
              <w:t>清华大学出版社</w:t>
            </w:r>
            <w:r>
              <w:rPr>
                <w:sz w:val="24"/>
              </w:rPr>
              <w:t>,2017</w:t>
            </w:r>
            <w:r>
              <w:rPr>
                <w:rFonts w:hAnsi="宋体"/>
                <w:sz w:val="24"/>
              </w:rPr>
              <w:t>年</w:t>
            </w:r>
          </w:p>
          <w:p>
            <w:pPr>
              <w:ind w:right="453" w:firstLine="425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编制人：                             学位评定分委员会主席（培养单位负责人）：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年   月   日</w:t>
      </w: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5A"/>
    <w:rsid w:val="00071675"/>
    <w:rsid w:val="00082BA2"/>
    <w:rsid w:val="00140F5D"/>
    <w:rsid w:val="001B13CD"/>
    <w:rsid w:val="001B2488"/>
    <w:rsid w:val="00254E02"/>
    <w:rsid w:val="00271ABB"/>
    <w:rsid w:val="005F6880"/>
    <w:rsid w:val="00613339"/>
    <w:rsid w:val="00622564"/>
    <w:rsid w:val="0069333B"/>
    <w:rsid w:val="006C6D13"/>
    <w:rsid w:val="006F5760"/>
    <w:rsid w:val="00750DB2"/>
    <w:rsid w:val="007F7121"/>
    <w:rsid w:val="008A120D"/>
    <w:rsid w:val="00914084"/>
    <w:rsid w:val="009476F9"/>
    <w:rsid w:val="009E79AC"/>
    <w:rsid w:val="00A55606"/>
    <w:rsid w:val="00AC74A9"/>
    <w:rsid w:val="00AE2A5A"/>
    <w:rsid w:val="00AF2C64"/>
    <w:rsid w:val="00B352A0"/>
    <w:rsid w:val="00BF4E0D"/>
    <w:rsid w:val="00C8734B"/>
    <w:rsid w:val="00D20047"/>
    <w:rsid w:val="00D46EB2"/>
    <w:rsid w:val="00F01221"/>
    <w:rsid w:val="00F20580"/>
    <w:rsid w:val="00FC28D0"/>
    <w:rsid w:val="0328287F"/>
    <w:rsid w:val="0DB279CA"/>
    <w:rsid w:val="1D1B4326"/>
    <w:rsid w:val="1FAB556E"/>
    <w:rsid w:val="2E406FEE"/>
    <w:rsid w:val="2E844A3E"/>
    <w:rsid w:val="3BFF6A3E"/>
    <w:rsid w:val="50753402"/>
    <w:rsid w:val="5C53660D"/>
    <w:rsid w:val="62566C94"/>
    <w:rsid w:val="6FE104EC"/>
    <w:rsid w:val="7A1056AD"/>
    <w:rsid w:val="7E757C0F"/>
    <w:rsid w:val="7F594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8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1">
    <w:name w:val="批注框文本 字符"/>
    <w:link w:val="4"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uiPriority w:val="0"/>
    <w:rPr>
      <w:kern w:val="2"/>
      <w:sz w:val="18"/>
      <w:szCs w:val="18"/>
    </w:rPr>
  </w:style>
  <w:style w:type="character" w:customStyle="1" w:styleId="13">
    <w:name w:val="页眉 字符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fd</Company>
  <Pages>3</Pages>
  <Words>270</Words>
  <Characters>1539</Characters>
  <Lines>12</Lines>
  <Paragraphs>3</Paragraphs>
  <TotalTime>0</TotalTime>
  <ScaleCrop>false</ScaleCrop>
  <LinksUpToDate>false</LinksUpToDate>
  <CharactersWithSpaces>1806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2016-07-07T05:07:00Z</dcterms:created>
  <dc:creator>woc</dc:creator>
  <cp:lastModifiedBy>vertesyuan</cp:lastModifiedBy>
  <cp:lastPrinted>2019-07-09T02:45:00Z</cp:lastPrinted>
  <dcterms:modified xsi:type="dcterms:W3CDTF">2021-11-25T13:18:25Z</dcterms:modified>
  <dc:title>广东工业大学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F1695C663C954F99A56478D88FF5DB05</vt:lpwstr>
  </property>
</Properties>
</file>