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命题学院（盖章）：                  考试科目名称：</w:t>
      </w: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sz w:val="24"/>
        </w:rPr>
        <w:t>历史综合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科目说明：（考试用具要求）</w:t>
      </w:r>
    </w:p>
    <w:tbl>
      <w:tblPr>
        <w:tblStyle w:val="4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一、考试基本要求</w:t>
            </w:r>
          </w:p>
          <w:p>
            <w:pPr>
              <w:spacing w:line="320" w:lineRule="exact"/>
              <w:ind w:left="239" w:leftChars="114" w:right="252" w:rightChars="12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基本史实，了解中外历史发展的主要过程、基本线索和阶段特征；掌握基本理论，正确运用史学的相关理论分析、比较和评价重要的历史人物和事件；了解相关历史的基本史料，并能以科学的理论和办法分析解释；辨析史料的价值与偏颇，获得有效信息；论述问题论据确凿，论证严谨，逻辑合理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二、考试内容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</w:p>
          <w:p>
            <w:pPr>
              <w:ind w:left="0" w:leftChars="0"/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（一）中国古代史：</w:t>
            </w:r>
          </w:p>
          <w:p>
            <w:pPr>
              <w:ind w:left="0" w:leftChars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1．史前时代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新旧石器时代的文化遗存 </w:t>
            </w:r>
          </w:p>
          <w:p>
            <w:pPr>
              <w:ind w:left="0" w:leftChars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2．夏商西周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夏朝与夏文化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商朝及其考古发现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西周的制度、社会结构、经济与文化</w:t>
            </w:r>
          </w:p>
          <w:p>
            <w:pPr>
              <w:ind w:left="0" w:leftChars="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3．春秋战国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春秋五霸与战国七雄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春秋战国的社会经济与社会变动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春秋战国的改革与变法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春秋战国的思想与文化变动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4．秦汉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秦朝统一及影响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西汉建立与文景之治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汉武帝的统治与西汉的强盛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西汉后期的社会危机与王莽改制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东汉的政治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秦汉社会结构与社会矛盾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秦汉社会经济的发展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秦汉的民族关系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秦汉的思想、文化和科技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5．魏晋南北朝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三国鼎立与西晋统一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东晋南朝的政治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江南社会经济的发展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十六国北朝的政治形势与民族关系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北魏孝文帝改革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魏晋南北朝时期的士族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魏晋南北朝的思想、文化与科举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6．隋唐五代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隋朝的统一与灭亡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唐朝的建立和“贞观之治”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武则天和唐玄宗的统治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隋及唐前期的国家制度与社会经济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安史之乱与中晚唐政局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中晚唐的财政改革与社会经济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隋唐的民族关系与中外经济文化交流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隋唐的思想、文化和科技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五代十国的政治与经济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7．宋、辽、西夏、金、元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宋朝建立与专制集权的加强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北宋中期的统治危机与王安石变法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辽、西夏、金的建立及其制度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宋、辽、西夏、金的关系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元朝的统一及其影响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宋元的社会经济与对外交流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宋元的社会矛盾与农民起义</w:t>
            </w:r>
          </w:p>
          <w:p>
            <w:pPr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宋元的思想、文化与科技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8．明清（清前期）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明初专制集权统治的加强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明中期的政治、社会危机与张居正改革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晚明政治与明末农民战争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明清鼎革与清初的社会矛盾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清代疆域的奠定与多民族国家的统一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康乾盛世及其社会问题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明清国家制度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明清社会经济的发展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明清对外关系与贸易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明清思想、文化和科技</w:t>
            </w:r>
          </w:p>
          <w:p>
            <w:pPr>
              <w:ind w:left="0" w:leftChars="0"/>
              <w:jc w:val="both"/>
            </w:pPr>
            <w:r>
              <w:t xml:space="preserve">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（二）、中国近现代史</w:t>
            </w:r>
          </w:p>
          <w:p>
            <w:pPr>
              <w:ind w:left="0" w:leftChars="0"/>
              <w:jc w:val="both"/>
            </w:pPr>
            <w:r>
              <w:t xml:space="preserve">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1．列强的对华侵略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列强历次侵华战争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重要的不平等条约及其影响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边疆危机与朝贡体系崩解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列强划分势力范围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2．清统治的衰落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太平天国时期的农民战争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太平天国的政权和制度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湘淮军与地方势力的崛起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清廷政局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义和团运动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3．近代化的启动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“师夷长技以制夷”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早期维新思潮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洋务运动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戊戌维新运动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4．清末 改革与社会变迁</w:t>
            </w:r>
          </w:p>
          <w:p>
            <w:pPr>
              <w:ind w:left="0" w:leftChars="0" w:firstLine="315" w:firstLineChars="1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清末新政与预备立宪</w:t>
            </w:r>
          </w:p>
          <w:p>
            <w:pPr>
              <w:ind w:left="0" w:leftChars="0" w:firstLine="315" w:firstLineChars="1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科举制度的废除和晚期教育改革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八旗绿营的衰落与新军的编练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会党与民变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5．辛亥革命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西学传播与革命思潮的兴起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同盟会的建立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革命派与改良派的论战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革命党人的反清起义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中华民国的建立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6．民初政局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民初政党与议会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二次革命、护国运动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南北对峙与军阀混战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7．五四运动与国民革命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民初经济发展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新文化运动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中国共产党的成立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中国国民党改组与第一次国共合作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国民革命与北伐战争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8．南京国民政府建立与苏维埃革命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南京国民政府的建立及其内政、外交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中共土地革命与苏维埃政权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南京政府时期的社会经济与文化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9．抗日战争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日本侵华与抗日救亡运动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抗日民族统一战线的形成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全面抗战的爆发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正面战场与敌后战场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国民政府的内政与外交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中共抗日根据地的建立和发展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沦陷区与伪政权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侵华日军暴行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抗日战争的胜利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抗日时期的社会经济与文化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10．国共内战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重庆谈判与政治协商会议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内战时期的政治、经济与社会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解放战争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中华人民共和国的成立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11．从新民主主义到社会主义（1949－1956年）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政权的巩固与经济建设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对外政策与抗美援朝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社会主义改造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12．社会主义发展道路的探索（1956—1966年）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发展模式的探索与实践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经济建设的曲折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国内政治与对外关系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13．“文化大革命”（1966－1976年）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从“五一六通知”到全面内乱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批林批孔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从“反击右倾翻案风”到粉碎“四人帮”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14．拨乱反正（1976—1978年）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“两个凡是”与真理标准大讨论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中共十一届三中全会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15．改革开放的进程（1978－1992年）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农村与城市经济体制改革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特区建设与改革开放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邓小平南方讲话与社会主义市场经济的确立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16．共和国时期的民族关系与区域发展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17．共和国时期的文化、教育与科技</w:t>
            </w:r>
          </w:p>
          <w:p>
            <w:pPr>
              <w:ind w:left="0" w:leftChars="0"/>
              <w:jc w:val="both"/>
            </w:pPr>
            <w:r>
              <w:t xml:space="preserve">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（三）、世界古代中世纪史</w:t>
            </w:r>
          </w:p>
          <w:p>
            <w:pPr>
              <w:ind w:left="0" w:leftChars="0"/>
              <w:jc w:val="both"/>
            </w:pPr>
            <w:r>
              <w:t xml:space="preserve">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1．史前人类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人类的起源与进化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农业革命与新石器时代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史前文化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2．古代西亚诸文明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苏美尔一阿卡德文明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古巴比伦王国、亚述帝国、新巴比伦王国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赫梯、腓尼基和以色列历史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波斯帝国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古代西亚文字与宗教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3．古代埃及文明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古代埃及历史的主要王朝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宗教崇拜与墓葬习俗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古代埃及的文化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4．古代印度文明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印度河流域的早期文明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吠陀文明、婆罗门教与种姓制度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列国时代的新兴宗教与思想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孔雀帝国与佛教的传播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5．古代希腊文明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克里特文明和迈锡尼文明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希腊城邦制度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希波战争与伯罗奔尼撒战争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雅典民主政治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马其顿帝国与希腊化时代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古代希腊的宗教与文化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6．古代罗马文明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罗马共和国制度和罗马的扩张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元首政治与早期罗马帝国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基督教的兴起与传播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罗马帝国的危机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古代罗马文化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7．中世纪的西欧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法兰克王国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封君封臣制度与农奴制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西欧主要国家的君主制度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中世纪的城市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中世纪基督教文化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8．伊斯兰文明的兴起与扩张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伊斯兰教的兴起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阿拉伯帝国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阿拉伯文化及其传播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奥斯曼土耳其的扩张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9．中世纪的东欧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查士丁尼时期的拜占庭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拜占庭帝国的政治和文化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东欧诸国的起源和发展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蒙古人的统治与莫斯科公国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俄罗斯帝国的兴起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10．中世纪东亚与南亚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从大化改新到幕藩体制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中日文化交流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从笈多王朝到莫卧儿帝国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11．古代美洲文明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古代中美洲文明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印加文明</w:t>
            </w:r>
          </w:p>
          <w:p>
            <w:pPr>
              <w:ind w:left="0" w:leftChars="0"/>
              <w:jc w:val="both"/>
            </w:pPr>
            <w:r>
              <w:t xml:space="preserve">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（四）、世界近现代史</w:t>
            </w:r>
          </w:p>
          <w:p>
            <w:pPr>
              <w:ind w:left="0" w:leftChars="0"/>
              <w:jc w:val="both"/>
            </w:pPr>
            <w:r>
              <w:t xml:space="preserve">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1．近代初期的欧洲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文艺复兴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新航路开辟和早期殖民扩张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宗教改革和反宗教改革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重商主义和商业战争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科学革命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2．欧美主要国家的社会转型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尼德兰革命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英国资产阶级革命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开明君主专制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启蒙运动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美国独立战争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法国大革命与拿破仑帝国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工业革命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19世纪的英国改革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19世纪法国政治演进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美国内战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俄国农奴制改革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德意志的统一、意大利的统一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19世纪晚期欧美主要国家的政治与经济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第二次工业革命与工业文明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工人运动与社会主义运动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马克思主义的诞生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近代欧美文学艺术的主要流派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3．近代的亚非拉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大西洋奴隶贸易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拉丁美洲独立运动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独立后拉美的政治与经济变化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19世纪中后期亚洲反殖斗争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英国对印度的殖民统治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瓜分非洲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埃及阿里改革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土耳其坦志麦特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日本明治维新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20世纪初亚洲的觉醒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4．近代欧洲国际关系与第一次世界大战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三十年战争与威斯特伐利亚和约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维也纳会议与欧洲国际体系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两大军事同盟 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第一次世界大战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5．俄国革命与共产国际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1905年革命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二月革命十月革命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苏维埃社会主义国家的建立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“战时共产主义”与“新经济政策”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德国十一月革命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匈牙利革命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共产国际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6．凡尔赛—华盛顿体系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巴黎和会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国际联盟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华盛顿会议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7．两战之间的世界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苏联的社会主义建设与“斯大林模式”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西方国家的恢复与调整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世界经济危机与罗斯福新政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日本军国主义和德意法西斯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甘地主义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凯末尔主义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卡德纳斯改革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8．第二次世界大战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法西斯国家的侵略扩张与欧美大国的对策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第二次世界大战爆发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反法西斯同盟的形成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欧洲战场与太平洋战场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国际反法西斯战争的胜利 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9．第二次世界大战后的世界格局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雅尔塔体系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联合国的建立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冷战与两大阵营的对峙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殖民体系的解体与第三世界的兴起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10．第二次世界大战后的西方国家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美国的内政与外交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西欧主要国家的内政与外交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战后的日本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西欧一体化进程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当代科技革命</w:t>
            </w:r>
          </w:p>
          <w:p>
            <w:pPr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11．第二次世界大战后的苏联与东欧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苏南冲突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赫鲁晓夫的改革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东欧社会主义国家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苏联超级大国地位的确立</w:t>
            </w:r>
          </w:p>
          <w:p>
            <w:pPr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戈尔巴乔改革</w:t>
            </w:r>
          </w:p>
          <w:p>
            <w:pPr>
              <w:ind w:left="0" w:leftChars="0" w:firstLine="210" w:firstLineChars="100"/>
              <w:jc w:val="both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东欧剧变与苏联解体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考试基本题型和分值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（一）试卷成绩及考试时间：本试卷满分为150分，考试时间为180分钟。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（二）答题方式：闭卷、笔试。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（三）试卷内容结构：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中国古代史              20％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中国近现代史            30％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世界古代中世纪史        20％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世界近现代史            30％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考试内容将融合史学理论和方法、史学史、历史文献学等方面于上述各部分之中。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（四）试卷题型结构</w:t>
            </w:r>
          </w:p>
          <w:p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名词解释        5小题，每小题6分，共30分</w:t>
            </w:r>
          </w:p>
          <w:p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简答题</w:t>
            </w:r>
            <w:r>
              <w:rPr>
                <w:rFonts w:hint="eastAsia"/>
                <w:color w:val="000000"/>
              </w:rPr>
              <w:t xml:space="preserve">          20小题，每小题2分，共40分</w:t>
            </w:r>
          </w:p>
          <w:p>
            <w:pPr>
              <w:ind w:firstLine="315" w:firstLineChars="15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史料分析题      2小题，每小题15分，共30分</w:t>
            </w:r>
          </w:p>
          <w:p>
            <w:pPr>
              <w:ind w:firstLine="315" w:firstLineChars="150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论述题          3小题，共计50分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1"/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146164"/>
    <w:rsid w:val="00422312"/>
    <w:rsid w:val="0054201F"/>
    <w:rsid w:val="00A01527"/>
    <w:rsid w:val="00C26C5E"/>
    <w:rsid w:val="00D52A9F"/>
    <w:rsid w:val="00DA7192"/>
    <w:rsid w:val="00E95AA8"/>
    <w:rsid w:val="00EA2044"/>
    <w:rsid w:val="00F66155"/>
    <w:rsid w:val="23677FD1"/>
    <w:rsid w:val="26221F64"/>
    <w:rsid w:val="2C16797F"/>
    <w:rsid w:val="36456E49"/>
    <w:rsid w:val="469D7665"/>
    <w:rsid w:val="52FE6F42"/>
    <w:rsid w:val="57D627A7"/>
    <w:rsid w:val="76E1187D"/>
    <w:rsid w:val="781D39A0"/>
    <w:rsid w:val="7CF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2021-09-01T01:45:26Z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E64A0D6027A04C2DB6C313D3C4CC3CDB</vt:lpwstr>
  </property>
</Properties>
</file>