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2221" w:firstLineChars="790"/>
        <w:jc w:val="left"/>
        <w:rPr>
          <w:rFonts w:hint="eastAsia" w:ascii="宋体" w:hAnsi="宋体" w:cs="宋体"/>
          <w:b/>
          <w:color w:val="000000"/>
          <w:kern w:val="0"/>
          <w:sz w:val="28"/>
          <w:szCs w:val="28"/>
        </w:rPr>
      </w:pPr>
      <w:bookmarkStart w:id="0" w:name="_GoBack"/>
      <w:bookmarkEnd w:id="0"/>
      <w:r>
        <w:rPr>
          <w:rFonts w:hint="eastAsia" w:ascii="宋体" w:hAnsi="宋体" w:cs="宋体"/>
          <w:b/>
          <w:color w:val="000000"/>
          <w:kern w:val="0"/>
          <w:sz w:val="28"/>
          <w:szCs w:val="28"/>
        </w:rPr>
        <w:t>619《政治学原理》考试大纲</w:t>
      </w:r>
    </w:p>
    <w:p>
      <w:pPr>
        <w:pStyle w:val="4"/>
        <w:tabs>
          <w:tab w:val="left" w:pos="3193"/>
        </w:tabs>
        <w:spacing w:before="0" w:beforeAutospacing="0" w:after="0" w:afterAutospacing="0" w:line="360" w:lineRule="auto"/>
        <w:ind w:firstLine="482" w:firstLineChars="200"/>
        <w:rPr>
          <w:rFonts w:hint="eastAsia"/>
          <w:b/>
          <w:bCs/>
          <w:color w:val="373737"/>
        </w:rPr>
      </w:pPr>
      <w:r>
        <w:rPr>
          <w:b/>
          <w:bCs/>
          <w:color w:val="373737"/>
        </w:rPr>
        <w:t>一、考试目的与要求</w:t>
      </w:r>
      <w:r>
        <w:rPr>
          <w:rFonts w:hint="eastAsia"/>
          <w:b/>
          <w:bCs/>
          <w:color w:val="373737"/>
        </w:rPr>
        <w:tab/>
      </w:r>
    </w:p>
    <w:p>
      <w:pPr>
        <w:pStyle w:val="4"/>
        <w:spacing w:before="0" w:beforeAutospacing="0" w:after="0" w:afterAutospacing="0" w:line="360" w:lineRule="auto"/>
        <w:ind w:firstLine="480" w:firstLineChars="200"/>
        <w:rPr>
          <w:rFonts w:hint="eastAsia"/>
          <w:color w:val="373737"/>
        </w:rPr>
      </w:pPr>
      <w:r>
        <w:rPr>
          <w:color w:val="373737"/>
        </w:rPr>
        <w:t>《政治学原理》是行政管理专业的核心基础课程。本课程要求学生掌握政治的基本概念、政治关系、政治</w:t>
      </w:r>
      <w:r>
        <w:rPr>
          <w:rFonts w:hint="eastAsia"/>
          <w:color w:val="373737"/>
        </w:rPr>
        <w:t>行为</w:t>
      </w:r>
      <w:r>
        <w:rPr>
          <w:color w:val="373737"/>
        </w:rPr>
        <w:t>、政党</w:t>
      </w:r>
      <w:r>
        <w:rPr>
          <w:rFonts w:hint="eastAsia"/>
          <w:color w:val="373737"/>
        </w:rPr>
        <w:t>体系</w:t>
      </w:r>
      <w:r>
        <w:rPr>
          <w:color w:val="373737"/>
        </w:rPr>
        <w:t>、政治文化</w:t>
      </w:r>
      <w:r>
        <w:rPr>
          <w:rFonts w:hint="eastAsia"/>
          <w:color w:val="373737"/>
        </w:rPr>
        <w:t>、</w:t>
      </w:r>
      <w:r>
        <w:rPr>
          <w:color w:val="373737"/>
        </w:rPr>
        <w:t>政治发展</w:t>
      </w:r>
      <w:r>
        <w:rPr>
          <w:rFonts w:hint="eastAsia"/>
          <w:color w:val="373737"/>
        </w:rPr>
        <w:t>等</w:t>
      </w:r>
      <w:r>
        <w:rPr>
          <w:color w:val="373737"/>
        </w:rPr>
        <w:t>基本内容</w:t>
      </w:r>
      <w:r>
        <w:rPr>
          <w:rFonts w:hint="eastAsia"/>
          <w:color w:val="373737"/>
        </w:rPr>
        <w:t>，以及西方政治学发展概要方面的基础知识</w:t>
      </w:r>
      <w:r>
        <w:rPr>
          <w:color w:val="373737"/>
        </w:rPr>
        <w:t>。通过</w:t>
      </w:r>
      <w:r>
        <w:rPr>
          <w:rFonts w:hint="eastAsia"/>
          <w:color w:val="373737"/>
        </w:rPr>
        <w:t>政治学原理</w:t>
      </w:r>
      <w:r>
        <w:rPr>
          <w:color w:val="373737"/>
        </w:rPr>
        <w:t>的学习</w:t>
      </w:r>
      <w:r>
        <w:rPr>
          <w:rFonts w:hint="eastAsia"/>
          <w:color w:val="373737"/>
        </w:rPr>
        <w:t>与考试</w:t>
      </w:r>
      <w:r>
        <w:rPr>
          <w:color w:val="373737"/>
        </w:rPr>
        <w:t>，使学生了解和掌握现代政治学的基本原理和</w:t>
      </w:r>
      <w:r>
        <w:rPr>
          <w:rFonts w:hint="eastAsia"/>
          <w:color w:val="373737"/>
        </w:rPr>
        <w:t>西方政治学的</w:t>
      </w:r>
      <w:r>
        <w:rPr>
          <w:color w:val="373737"/>
        </w:rPr>
        <w:t>基础知识，</w:t>
      </w:r>
      <w:r>
        <w:rPr>
          <w:rFonts w:hint="eastAsia"/>
          <w:color w:val="373737"/>
        </w:rPr>
        <w:t>并为研究生阶段的专业</w:t>
      </w:r>
      <w:r>
        <w:rPr>
          <w:color w:val="373737"/>
        </w:rPr>
        <w:t>学习</w:t>
      </w:r>
      <w:r>
        <w:rPr>
          <w:rFonts w:hint="eastAsia"/>
          <w:color w:val="373737"/>
        </w:rPr>
        <w:t>以及有关科学研究</w:t>
      </w:r>
      <w:r>
        <w:rPr>
          <w:color w:val="373737"/>
        </w:rPr>
        <w:t>奠定</w:t>
      </w:r>
      <w:r>
        <w:rPr>
          <w:rFonts w:hint="eastAsia"/>
          <w:color w:val="373737"/>
        </w:rPr>
        <w:t>较为扎实</w:t>
      </w:r>
      <w:r>
        <w:rPr>
          <w:color w:val="373737"/>
        </w:rPr>
        <w:t>基础</w:t>
      </w:r>
      <w:r>
        <w:rPr>
          <w:rFonts w:hint="eastAsia"/>
          <w:color w:val="373737"/>
        </w:rPr>
        <w:t>。</w:t>
      </w:r>
      <w:r>
        <w:rPr>
          <w:color w:val="373737"/>
        </w:rPr>
        <w:t>提高政治理论素质，</w:t>
      </w:r>
      <w:r>
        <w:rPr>
          <w:color w:val="000000"/>
        </w:rPr>
        <w:t>培养学生实事求是的作风和科学思维等</w:t>
      </w:r>
      <w:r>
        <w:rPr>
          <w:rFonts w:hint="eastAsia"/>
          <w:color w:val="000000"/>
        </w:rPr>
        <w:t>，</w:t>
      </w:r>
      <w:r>
        <w:rPr>
          <w:color w:val="373737"/>
        </w:rPr>
        <w:t>提高运用政治学原理分析问题和解决问题的能力。</w:t>
      </w:r>
    </w:p>
    <w:p>
      <w:pPr>
        <w:pStyle w:val="4"/>
        <w:spacing w:before="0" w:beforeAutospacing="0" w:after="0" w:afterAutospacing="0" w:line="360" w:lineRule="auto"/>
        <w:ind w:firstLine="480" w:firstLineChars="200"/>
        <w:rPr>
          <w:rFonts w:hint="eastAsia"/>
          <w:color w:val="373737"/>
        </w:rPr>
      </w:pPr>
      <w:r>
        <w:rPr>
          <w:color w:val="373737"/>
        </w:rPr>
        <w:t>考试目的：测试学生对</w:t>
      </w:r>
      <w:r>
        <w:rPr>
          <w:rFonts w:hint="eastAsia"/>
          <w:color w:val="373737"/>
        </w:rPr>
        <w:t>政治学原理</w:t>
      </w:r>
      <w:r>
        <w:rPr>
          <w:color w:val="373737"/>
        </w:rPr>
        <w:t>的基本概念、基本范畴、基本原理、基本方法掌握的程度，考察学生运用上述</w:t>
      </w:r>
      <w:r>
        <w:rPr>
          <w:rFonts w:hint="eastAsia"/>
          <w:color w:val="373737"/>
        </w:rPr>
        <w:t>知识</w:t>
      </w:r>
      <w:r>
        <w:rPr>
          <w:color w:val="373737"/>
        </w:rPr>
        <w:t>分析和解决现实行政管理问题的能力，并由此判断学生是否具有进一步深造的基本素质和培养潜力。</w:t>
      </w:r>
    </w:p>
    <w:p>
      <w:pPr>
        <w:pStyle w:val="4"/>
        <w:spacing w:before="0" w:beforeAutospacing="0" w:after="0" w:afterAutospacing="0" w:line="360" w:lineRule="auto"/>
        <w:ind w:firstLine="480" w:firstLineChars="200"/>
        <w:rPr>
          <w:color w:val="373737"/>
        </w:rPr>
      </w:pPr>
      <w:r>
        <w:rPr>
          <w:color w:val="373737"/>
        </w:rPr>
        <w:t>考试要求：全面系统掌握</w:t>
      </w:r>
      <w:r>
        <w:rPr>
          <w:rFonts w:hint="eastAsia"/>
          <w:color w:val="373737"/>
        </w:rPr>
        <w:t>政治学原理</w:t>
      </w:r>
      <w:r>
        <w:rPr>
          <w:color w:val="373737"/>
        </w:rPr>
        <w:t>的基本概念、基本理论、基本方法等基础知识；具有</w:t>
      </w:r>
      <w:r>
        <w:rPr>
          <w:rFonts w:hint="eastAsia"/>
          <w:color w:val="373737"/>
        </w:rPr>
        <w:t>政治</w:t>
      </w:r>
      <w:r>
        <w:rPr>
          <w:color w:val="373737"/>
        </w:rPr>
        <w:t>学相关知识的综合能力；初步具备运用</w:t>
      </w:r>
      <w:r>
        <w:rPr>
          <w:rFonts w:hint="eastAsia"/>
          <w:color w:val="373737"/>
        </w:rPr>
        <w:t>政治</w:t>
      </w:r>
      <w:r>
        <w:rPr>
          <w:color w:val="373737"/>
        </w:rPr>
        <w:t>学理论认识、分析和解决实际问题的能力。</w:t>
      </w:r>
      <w:r>
        <w:rPr>
          <w:rFonts w:hint="eastAsia"/>
          <w:color w:val="373737"/>
        </w:rPr>
        <w:t>同时，</w:t>
      </w:r>
      <w:r>
        <w:rPr>
          <w:color w:val="373737"/>
        </w:rPr>
        <w:t>考生应关注</w:t>
      </w:r>
      <w:r>
        <w:rPr>
          <w:rFonts w:hint="eastAsia"/>
          <w:color w:val="373737"/>
        </w:rPr>
        <w:t>当代政治</w:t>
      </w:r>
      <w:r>
        <w:rPr>
          <w:color w:val="373737"/>
        </w:rPr>
        <w:t>领域的</w:t>
      </w:r>
      <w:r>
        <w:rPr>
          <w:rFonts w:hint="eastAsia"/>
          <w:color w:val="373737"/>
        </w:rPr>
        <w:t>重大需求、时事政治和</w:t>
      </w:r>
      <w:r>
        <w:rPr>
          <w:color w:val="373737"/>
        </w:rPr>
        <w:t>热点问题。</w:t>
      </w:r>
    </w:p>
    <w:p>
      <w:pPr>
        <w:spacing w:line="360" w:lineRule="auto"/>
        <w:ind w:firstLine="482" w:firstLineChars="200"/>
        <w:rPr>
          <w:rFonts w:ascii="宋体" w:hAnsi="宋体"/>
          <w:b/>
          <w:bCs/>
          <w:color w:val="000000"/>
          <w:sz w:val="24"/>
        </w:rPr>
      </w:pPr>
      <w:r>
        <w:rPr>
          <w:rFonts w:hint="eastAsia" w:ascii="宋体" w:hAnsi="宋体"/>
          <w:b/>
          <w:bCs/>
          <w:color w:val="000000"/>
          <w:sz w:val="24"/>
        </w:rPr>
        <w:t>二、考试方式和考试时间</w:t>
      </w:r>
    </w:p>
    <w:p>
      <w:pPr>
        <w:pStyle w:val="4"/>
        <w:spacing w:before="0" w:beforeAutospacing="0" w:after="0" w:afterAutospacing="0" w:line="360" w:lineRule="auto"/>
        <w:ind w:firstLine="480" w:firstLineChars="200"/>
        <w:rPr>
          <w:rFonts w:hint="eastAsia"/>
          <w:color w:val="373737"/>
        </w:rPr>
      </w:pPr>
      <w:r>
        <w:rPr>
          <w:rFonts w:hint="eastAsia"/>
          <w:color w:val="000000"/>
        </w:rPr>
        <w:t>闭卷考试，总分</w:t>
      </w:r>
      <w:r>
        <w:rPr>
          <w:color w:val="000000"/>
        </w:rPr>
        <w:t>150</w:t>
      </w:r>
      <w:r>
        <w:rPr>
          <w:rFonts w:hint="eastAsia"/>
          <w:color w:val="000000"/>
        </w:rPr>
        <w:t>分；考试时间为</w:t>
      </w:r>
      <w:r>
        <w:rPr>
          <w:color w:val="000000"/>
        </w:rPr>
        <w:t>3</w:t>
      </w:r>
      <w:r>
        <w:rPr>
          <w:rFonts w:hint="eastAsia"/>
          <w:color w:val="000000"/>
        </w:rPr>
        <w:t>小时。</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三、参考书目</w:t>
      </w:r>
      <w:r>
        <w:rPr>
          <w:rFonts w:hint="eastAsia" w:hAnsi="宋体"/>
          <w:b/>
          <w:bCs/>
          <w:color w:val="000000"/>
          <w:sz w:val="24"/>
        </w:rPr>
        <w:t>（仅供参考）</w:t>
      </w:r>
    </w:p>
    <w:p>
      <w:pPr>
        <w:pStyle w:val="4"/>
        <w:spacing w:before="0" w:beforeAutospacing="0" w:after="0" w:afterAutospacing="0" w:line="360" w:lineRule="auto"/>
        <w:ind w:firstLine="600" w:firstLineChars="250"/>
        <w:rPr>
          <w:rFonts w:hint="eastAsia"/>
          <w:color w:val="373737"/>
        </w:rPr>
      </w:pPr>
      <w:r>
        <w:rPr>
          <w:rFonts w:hint="eastAsia"/>
          <w:color w:val="373737"/>
        </w:rPr>
        <w:t>1．</w:t>
      </w:r>
      <w:r>
        <w:rPr>
          <w:color w:val="373737"/>
        </w:rPr>
        <w:t>《政治学基础》</w:t>
      </w:r>
      <w:r>
        <w:rPr>
          <w:rFonts w:hint="eastAsia"/>
          <w:color w:val="373737"/>
        </w:rPr>
        <w:t>，</w:t>
      </w:r>
      <w:r>
        <w:rPr>
          <w:color w:val="373737"/>
        </w:rPr>
        <w:t>王浦劬</w:t>
      </w:r>
      <w:r>
        <w:rPr>
          <w:rFonts w:hint="eastAsia"/>
          <w:color w:val="373737"/>
        </w:rPr>
        <w:t>主编，</w:t>
      </w:r>
      <w:r>
        <w:rPr>
          <w:color w:val="373737"/>
        </w:rPr>
        <w:t>北京大学出版社，</w:t>
      </w:r>
      <w:r>
        <w:rPr>
          <w:rFonts w:hint="eastAsia"/>
          <w:color w:val="373737"/>
        </w:rPr>
        <w:t>2008年版；</w:t>
      </w:r>
    </w:p>
    <w:p>
      <w:pPr>
        <w:pStyle w:val="4"/>
        <w:spacing w:before="0" w:beforeAutospacing="0" w:after="0" w:afterAutospacing="0" w:line="360" w:lineRule="auto"/>
        <w:ind w:firstLine="600" w:firstLineChars="250"/>
        <w:rPr>
          <w:rFonts w:hint="eastAsia"/>
          <w:color w:val="373737"/>
        </w:rPr>
      </w:pPr>
      <w:r>
        <w:rPr>
          <w:rFonts w:hint="eastAsia"/>
          <w:color w:val="373737"/>
        </w:rPr>
        <w:t>2．《</w:t>
      </w:r>
      <w:r>
        <w:rPr>
          <w:color w:val="373737"/>
        </w:rPr>
        <w:t>西方政治学说史</w:t>
      </w:r>
      <w:r>
        <w:rPr>
          <w:rFonts w:hint="eastAsia"/>
          <w:color w:val="373737"/>
        </w:rPr>
        <w:t>》，</w:t>
      </w:r>
      <w:r>
        <w:rPr>
          <w:color w:val="373737"/>
        </w:rPr>
        <w:t>浦兴祖</w:t>
      </w:r>
      <w:r>
        <w:rPr>
          <w:rFonts w:hint="eastAsia"/>
          <w:color w:val="373737"/>
        </w:rPr>
        <w:t>等主编，</w:t>
      </w:r>
      <w:r>
        <w:rPr>
          <w:color w:val="373737"/>
        </w:rPr>
        <w:t>复旦大学出版社</w:t>
      </w:r>
      <w:r>
        <w:rPr>
          <w:rFonts w:hint="eastAsia"/>
          <w:color w:val="373737"/>
        </w:rPr>
        <w:t>2004年版。</w:t>
      </w:r>
    </w:p>
    <w:p>
      <w:pPr>
        <w:spacing w:line="360" w:lineRule="auto"/>
        <w:ind w:firstLine="482" w:firstLineChars="200"/>
        <w:rPr>
          <w:rFonts w:hint="eastAsia"/>
          <w:color w:val="373737"/>
        </w:rPr>
      </w:pPr>
      <w:r>
        <w:rPr>
          <w:rFonts w:hint="eastAsia" w:ascii="宋体" w:hAnsi="宋体"/>
          <w:b/>
          <w:bCs/>
          <w:color w:val="000000"/>
          <w:sz w:val="24"/>
        </w:rPr>
        <w:t>四</w:t>
      </w:r>
      <w:r>
        <w:rPr>
          <w:color w:val="373737"/>
        </w:rPr>
        <w:t>、</w:t>
      </w:r>
      <w:r>
        <w:rPr>
          <w:rFonts w:hint="eastAsia" w:ascii="宋体" w:hAnsi="宋体"/>
          <w:b/>
          <w:bCs/>
          <w:color w:val="000000"/>
          <w:sz w:val="24"/>
        </w:rPr>
        <w:t>试题类型：</w:t>
      </w:r>
    </w:p>
    <w:p>
      <w:pPr>
        <w:pStyle w:val="4"/>
        <w:spacing w:before="0" w:beforeAutospacing="0" w:after="0" w:afterAutospacing="0" w:line="360" w:lineRule="auto"/>
        <w:ind w:firstLine="480" w:firstLineChars="200"/>
        <w:rPr>
          <w:rFonts w:hint="eastAsia"/>
          <w:bCs/>
          <w:color w:val="000000"/>
        </w:rPr>
      </w:pPr>
      <w:r>
        <w:rPr>
          <w:rFonts w:hint="eastAsia"/>
          <w:bCs/>
          <w:color w:val="000000"/>
        </w:rPr>
        <w:t>主要</w:t>
      </w:r>
      <w:r>
        <w:rPr>
          <w:rFonts w:hint="eastAsia"/>
          <w:color w:val="000000"/>
        </w:rPr>
        <w:t>包括</w:t>
      </w:r>
      <w:r>
        <w:rPr>
          <w:rFonts w:hint="eastAsia"/>
          <w:bCs/>
          <w:color w:val="000000"/>
        </w:rPr>
        <w:t>选择题 、是非题（辨析题）、 名词解析、简答题、论述题</w:t>
      </w:r>
      <w:r>
        <w:rPr>
          <w:rFonts w:hint="eastAsia"/>
          <w:color w:val="373737"/>
        </w:rPr>
        <w:t>（材料分析题）</w:t>
      </w:r>
      <w:r>
        <w:rPr>
          <w:rFonts w:hint="eastAsia"/>
          <w:bCs/>
          <w:color w:val="000000"/>
        </w:rPr>
        <w:t>等类型，并根据每年的时事政治以及学校的相关要求作相应调整。</w:t>
      </w:r>
    </w:p>
    <w:p>
      <w:pPr>
        <w:numPr>
          <w:ilvl w:val="0"/>
          <w:numId w:val="1"/>
        </w:numPr>
        <w:spacing w:line="360" w:lineRule="auto"/>
        <w:ind w:firstLine="482" w:firstLineChars="200"/>
        <w:rPr>
          <w:rFonts w:hint="eastAsia" w:ascii="宋体" w:hAnsi="宋体"/>
          <w:b/>
          <w:bCs/>
          <w:color w:val="000000"/>
          <w:sz w:val="24"/>
        </w:rPr>
      </w:pPr>
      <w:r>
        <w:rPr>
          <w:rFonts w:hint="eastAsia" w:ascii="宋体" w:hAnsi="宋体"/>
          <w:b/>
          <w:bCs/>
          <w:color w:val="000000"/>
          <w:sz w:val="24"/>
        </w:rPr>
        <w:t>考试内容及要求</w:t>
      </w:r>
    </w:p>
    <w:p>
      <w:pPr>
        <w:spacing w:line="360" w:lineRule="auto"/>
        <w:rPr>
          <w:rFonts w:hint="eastAsia" w:ascii="宋体" w:hAnsi="宋体"/>
          <w:b/>
          <w:bCs/>
          <w:color w:val="000000"/>
          <w:sz w:val="24"/>
        </w:rPr>
      </w:pPr>
      <w:r>
        <w:rPr>
          <w:rFonts w:hint="eastAsia" w:ascii="宋体" w:hAnsi="宋体"/>
          <w:b/>
          <w:bCs/>
          <w:color w:val="000000"/>
          <w:sz w:val="24"/>
        </w:rPr>
        <w:t xml:space="preserve">                   </w:t>
      </w:r>
    </w:p>
    <w:p>
      <w:pPr>
        <w:spacing w:line="360" w:lineRule="auto"/>
        <w:ind w:firstLine="2597" w:firstLineChars="1078"/>
        <w:rPr>
          <w:rFonts w:hint="eastAsia" w:ascii="宋体" w:hAnsi="宋体"/>
          <w:b/>
          <w:bCs/>
          <w:color w:val="000000"/>
          <w:sz w:val="24"/>
        </w:rPr>
      </w:pPr>
      <w:r>
        <w:rPr>
          <w:rFonts w:hint="eastAsia" w:ascii="宋体" w:hAnsi="宋体"/>
          <w:b/>
          <w:bCs/>
          <w:color w:val="000000"/>
          <w:sz w:val="24"/>
        </w:rPr>
        <w:t>第一部分：政治学基础</w:t>
      </w:r>
    </w:p>
    <w:p>
      <w:pPr>
        <w:spacing w:line="360" w:lineRule="auto"/>
        <w:rPr>
          <w:rFonts w:hint="eastAsia" w:ascii="宋体" w:hAnsi="宋体"/>
          <w:b/>
          <w:bCs/>
          <w:color w:val="000000"/>
          <w:sz w:val="24"/>
        </w:rPr>
      </w:pPr>
      <w:r>
        <w:rPr>
          <w:rFonts w:hint="eastAsia" w:ascii="宋体" w:hAnsi="宋体"/>
          <w:b/>
          <w:bCs/>
          <w:color w:val="000000"/>
          <w:sz w:val="24"/>
        </w:rPr>
        <w:t xml:space="preserve">     一、政治</w:t>
      </w:r>
    </w:p>
    <w:p>
      <w:pPr>
        <w:spacing w:line="360" w:lineRule="auto"/>
        <w:rPr>
          <w:rFonts w:hint="eastAsia" w:ascii="宋体" w:hAnsi="宋体"/>
          <w:color w:val="000000"/>
          <w:sz w:val="24"/>
        </w:rPr>
      </w:pPr>
      <w:r>
        <w:rPr>
          <w:rFonts w:hint="eastAsia" w:ascii="宋体" w:hAnsi="宋体"/>
          <w:b/>
          <w:bCs/>
          <w:color w:val="000000"/>
          <w:sz w:val="24"/>
        </w:rPr>
        <w:t xml:space="preserve">     掌握：</w:t>
      </w:r>
      <w:r>
        <w:rPr>
          <w:rFonts w:hint="eastAsia" w:ascii="宋体" w:hAnsi="宋体"/>
          <w:color w:val="000000"/>
          <w:sz w:val="24"/>
        </w:rPr>
        <w:t>政治的含义；马克思主义的政治观及其基本内容等。</w:t>
      </w:r>
    </w:p>
    <w:p>
      <w:pPr>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b/>
          <w:bCs/>
          <w:color w:val="000000"/>
          <w:sz w:val="24"/>
        </w:rPr>
        <w:t xml:space="preserve"> 熟悉：</w:t>
      </w:r>
      <w:r>
        <w:rPr>
          <w:rFonts w:hint="eastAsia" w:ascii="宋体" w:hAnsi="宋体"/>
          <w:color w:val="000000"/>
          <w:sz w:val="24"/>
        </w:rPr>
        <w:t>了解各种非马克思主义政治观；政治关系的社会地位：政治与经济的关系、政治与法律的关系、政治与宗教的关系、政治与道德的关系等。</w:t>
      </w:r>
    </w:p>
    <w:p>
      <w:pPr>
        <w:spacing w:line="360" w:lineRule="auto"/>
        <w:rPr>
          <w:rFonts w:hint="eastAsia" w:ascii="宋体" w:hAnsi="宋体"/>
          <w:b/>
          <w:bCs/>
          <w:color w:val="000000"/>
          <w:sz w:val="24"/>
        </w:rPr>
      </w:pPr>
      <w:r>
        <w:rPr>
          <w:rFonts w:hint="eastAsia" w:ascii="宋体" w:hAnsi="宋体"/>
          <w:color w:val="000000"/>
          <w:sz w:val="24"/>
        </w:rPr>
        <w:t xml:space="preserve">    </w:t>
      </w:r>
      <w:r>
        <w:rPr>
          <w:rFonts w:hint="eastAsia" w:ascii="宋体" w:hAnsi="宋体"/>
          <w:b/>
          <w:bCs/>
          <w:color w:val="000000"/>
          <w:sz w:val="24"/>
        </w:rPr>
        <w:t xml:space="preserve"> 二、政治学</w:t>
      </w:r>
    </w:p>
    <w:p>
      <w:pPr>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b/>
          <w:bCs/>
          <w:color w:val="000000"/>
          <w:sz w:val="24"/>
        </w:rPr>
        <w:t>掌握：</w:t>
      </w:r>
      <w:r>
        <w:rPr>
          <w:rFonts w:hint="eastAsia" w:ascii="宋体" w:hAnsi="宋体"/>
          <w:color w:val="000000"/>
          <w:sz w:val="24"/>
        </w:rPr>
        <w:t>政治学的含义以及政治学的内容构成；马克思主义政治学的产生及其特点。</w:t>
      </w:r>
    </w:p>
    <w:p>
      <w:pPr>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b/>
          <w:bCs/>
          <w:color w:val="000000"/>
          <w:sz w:val="24"/>
        </w:rPr>
        <w:t>熟悉：</w:t>
      </w:r>
      <w:r>
        <w:rPr>
          <w:rFonts w:hint="eastAsia" w:ascii="宋体" w:hAnsi="宋体"/>
          <w:color w:val="000000"/>
          <w:sz w:val="24"/>
        </w:rPr>
        <w:t>中国古代政治学，包括主要代表人物及其思想；西方政治学的历史发展，包括奴隶社会的政治学说；封建社会的政治学说；自由资本主义时期和垄断资本主义时期的政治学说，包括主要代表人物、及其主要观点以及发展方向等；西方政治学的主要研究方法，包括传统政治学研究方法、现代政治学研究方法等。马克思主义政治学的产生及其主要特点；马克思主义政治研究的基本方法，包括历史分析法、经济分析法、阶级分析法、利益分析法等。</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三、利益与政治</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掌握：</w:t>
      </w:r>
      <w:r>
        <w:rPr>
          <w:rFonts w:hint="eastAsia" w:ascii="宋体" w:hAnsi="宋体"/>
          <w:sz w:val="24"/>
        </w:rPr>
        <w:t>利益的含义、本质以及利益关系等；利益在政治关系以及政治生活中的地位和作用等。</w:t>
      </w:r>
    </w:p>
    <w:p>
      <w:pPr>
        <w:spacing w:line="360" w:lineRule="auto"/>
        <w:ind w:firstLine="482" w:firstLineChars="200"/>
        <w:rPr>
          <w:rFonts w:hint="eastAsia" w:ascii="宋体" w:hAnsi="宋体"/>
          <w:color w:val="000000"/>
          <w:sz w:val="24"/>
        </w:rPr>
      </w:pPr>
      <w:r>
        <w:rPr>
          <w:rFonts w:hint="eastAsia" w:ascii="宋体" w:hAnsi="宋体"/>
          <w:b/>
          <w:bCs/>
          <w:color w:val="000000"/>
          <w:sz w:val="24"/>
        </w:rPr>
        <w:t>熟悉：</w:t>
      </w:r>
      <w:r>
        <w:rPr>
          <w:rFonts w:hint="eastAsia" w:ascii="宋体" w:hAnsi="宋体"/>
          <w:color w:val="000000"/>
          <w:sz w:val="24"/>
        </w:rPr>
        <w:t>利益的形成：利益起源于人的需要 、需要是在生产中实现的、需要在各种社会关系中转换为利益；利益的种类；共同利益与利益矛盾，以及利益矛盾的化解等。</w:t>
      </w:r>
    </w:p>
    <w:p>
      <w:pPr>
        <w:numPr>
          <w:ilvl w:val="0"/>
          <w:numId w:val="2"/>
        </w:numPr>
        <w:spacing w:line="360" w:lineRule="auto"/>
        <w:ind w:firstLine="482" w:firstLineChars="200"/>
        <w:rPr>
          <w:rFonts w:hint="eastAsia" w:ascii="宋体" w:hAnsi="宋体"/>
          <w:b/>
          <w:bCs/>
          <w:color w:val="000000"/>
          <w:sz w:val="24"/>
        </w:rPr>
      </w:pPr>
      <w:r>
        <w:rPr>
          <w:rFonts w:hint="eastAsia" w:ascii="宋体" w:hAnsi="宋体"/>
          <w:b/>
          <w:bCs/>
          <w:color w:val="000000"/>
          <w:sz w:val="24"/>
        </w:rPr>
        <w:t xml:space="preserve">政治权力与政治权利 </w:t>
      </w:r>
    </w:p>
    <w:p>
      <w:pPr>
        <w:spacing w:line="360" w:lineRule="auto"/>
        <w:ind w:firstLine="482" w:firstLineChars="200"/>
        <w:rPr>
          <w:rFonts w:hint="eastAsia" w:ascii="宋体" w:hAnsi="宋体"/>
          <w:color w:val="000000"/>
          <w:sz w:val="24"/>
        </w:rPr>
      </w:pPr>
      <w:r>
        <w:rPr>
          <w:rFonts w:hint="eastAsia" w:ascii="宋体" w:hAnsi="宋体"/>
          <w:b/>
          <w:bCs/>
          <w:color w:val="000000"/>
          <w:sz w:val="24"/>
        </w:rPr>
        <w:t>掌握：</w:t>
      </w:r>
      <w:r>
        <w:rPr>
          <w:rFonts w:hint="eastAsia" w:ascii="宋体" w:hAnsi="宋体"/>
          <w:color w:val="000000"/>
          <w:sz w:val="24"/>
        </w:rPr>
        <w:t>权力、政治权力的含义；政治权力的类型，包括按照政治权力主体的性质划分、按照政治权力主体的组织类型划分、按照政治权力主体的功能划分等不同类型的权力；立法权、行政权和司法权的含义以及它们之间的关系；权利、政治权利的含义与实质；马克思主义的权利观以及非马克思主义的权利观；政治权利对于政治生活的作用；政治权力与政治权利之间的关系等。</w:t>
      </w:r>
    </w:p>
    <w:p>
      <w:pPr>
        <w:spacing w:line="360" w:lineRule="auto"/>
        <w:ind w:firstLine="482" w:firstLineChars="200"/>
        <w:rPr>
          <w:rFonts w:hint="eastAsia" w:ascii="宋体" w:hAnsi="宋体"/>
          <w:color w:val="000000"/>
          <w:sz w:val="24"/>
        </w:rPr>
      </w:pPr>
      <w:r>
        <w:rPr>
          <w:rFonts w:hint="eastAsia" w:ascii="宋体" w:hAnsi="宋体"/>
          <w:b/>
          <w:bCs/>
          <w:color w:val="000000"/>
          <w:sz w:val="24"/>
        </w:rPr>
        <w:t>熟悉：</w:t>
      </w:r>
      <w:r>
        <w:rPr>
          <w:rFonts w:hint="eastAsia" w:ascii="宋体" w:hAnsi="宋体"/>
          <w:color w:val="000000"/>
          <w:sz w:val="24"/>
        </w:rPr>
        <w:t>社会公共权力、政党权力、政治社团权力，以及它们之间的关系；政治权力的构成要素，包括客观要素和主观要素；政治权力的特征，包括，制约性、能动性、动态发展性和工具性等；权利与义务的关系；政治权利的基本内容，包括平等权、自由权和参政权的含义；政治权利的基本特征；政治权利对于社会政治生活的作用等。</w:t>
      </w:r>
    </w:p>
    <w:p>
      <w:pPr>
        <w:numPr>
          <w:ilvl w:val="0"/>
          <w:numId w:val="2"/>
        </w:numPr>
        <w:spacing w:line="360" w:lineRule="auto"/>
        <w:ind w:firstLine="482" w:firstLineChars="200"/>
        <w:rPr>
          <w:rFonts w:hint="eastAsia" w:ascii="宋体" w:hAnsi="宋体"/>
          <w:b/>
          <w:bCs/>
          <w:color w:val="000000"/>
          <w:sz w:val="24"/>
        </w:rPr>
      </w:pPr>
      <w:r>
        <w:rPr>
          <w:rFonts w:hint="eastAsia" w:ascii="宋体" w:hAnsi="宋体"/>
          <w:b/>
          <w:bCs/>
          <w:color w:val="000000"/>
          <w:sz w:val="24"/>
        </w:rPr>
        <w:t>国家与国家形式</w:t>
      </w:r>
    </w:p>
    <w:p>
      <w:pPr>
        <w:spacing w:line="360" w:lineRule="auto"/>
        <w:ind w:firstLine="482" w:firstLineChars="200"/>
        <w:rPr>
          <w:rFonts w:hint="eastAsia" w:ascii="宋体" w:hAnsi="宋体"/>
          <w:bCs/>
          <w:color w:val="000000"/>
          <w:sz w:val="24"/>
        </w:rPr>
      </w:pPr>
      <w:r>
        <w:rPr>
          <w:rFonts w:hint="eastAsia" w:ascii="宋体" w:hAnsi="宋体"/>
          <w:b/>
          <w:bCs/>
          <w:color w:val="000000"/>
          <w:sz w:val="24"/>
        </w:rPr>
        <w:t>掌握：</w:t>
      </w:r>
      <w:r>
        <w:rPr>
          <w:rFonts w:hint="eastAsia" w:ascii="宋体" w:hAnsi="宋体"/>
          <w:bCs/>
          <w:color w:val="000000"/>
          <w:sz w:val="24"/>
        </w:rPr>
        <w:t>国家的含义和本质，包括马克思主义的国家观、非马克思主义的国家观；国家的职能，包括政治统治职能和社会管理职能；国家的历史类型、国家历史类型的演变规律；</w:t>
      </w:r>
      <w:r>
        <w:rPr>
          <w:rFonts w:hint="eastAsia" w:ascii="宋体" w:hAnsi="宋体"/>
          <w:bCs/>
          <w:sz w:val="24"/>
        </w:rPr>
        <w:t>国家形式，</w:t>
      </w:r>
      <w:r>
        <w:rPr>
          <w:rFonts w:hint="eastAsia" w:ascii="宋体" w:hAnsi="宋体"/>
          <w:bCs/>
          <w:color w:val="000000"/>
          <w:sz w:val="24"/>
        </w:rPr>
        <w:t>包括国家政体形式和国家结构形式；政体的含义；政体划分的标准，包括非马克思主义以及马克思主义关于政体划分的标准；国体的含义、以及国体与政体的关系；单一制和联邦制的含义及其基本特征等。</w:t>
      </w:r>
    </w:p>
    <w:p>
      <w:pPr>
        <w:spacing w:line="360" w:lineRule="auto"/>
        <w:ind w:firstLine="482" w:firstLineChars="200"/>
        <w:rPr>
          <w:rFonts w:hint="eastAsia"/>
          <w:color w:val="000000"/>
        </w:rPr>
      </w:pPr>
      <w:r>
        <w:rPr>
          <w:rFonts w:hint="eastAsia" w:ascii="宋体" w:hAnsi="宋体"/>
          <w:b/>
          <w:bCs/>
          <w:color w:val="000000"/>
          <w:sz w:val="24"/>
        </w:rPr>
        <w:t>熟悉：</w:t>
      </w:r>
      <w:r>
        <w:rPr>
          <w:rFonts w:hint="eastAsia" w:ascii="宋体" w:hAnsi="宋体"/>
          <w:color w:val="000000"/>
          <w:sz w:val="24"/>
        </w:rPr>
        <w:t>国家的起源，包括雅典国家、罗马国家和日耳曼国家；划分国家历史类型的标准，包括非马克思主义的分类标准以及；马克思主义的分类标准；</w:t>
      </w:r>
      <w:r>
        <w:rPr>
          <w:rFonts w:hint="eastAsia" w:ascii="宋体" w:hAnsi="宋体"/>
          <w:sz w:val="24"/>
        </w:rPr>
        <w:t>资本主义以前的国家类型，包括奴隶制国家、封建制国家，以及各种资本主义国家类型；</w:t>
      </w:r>
      <w:r>
        <w:rPr>
          <w:rFonts w:hint="eastAsia" w:ascii="宋体" w:hAnsi="宋体"/>
          <w:color w:val="000000"/>
          <w:sz w:val="24"/>
        </w:rPr>
        <w:t>社会主义国家；欧洲封建国家与中国封建国家的主要区别，包括土地占有形式、权力结构形式、政治与宗教的关系等；国家政体的基本类型，包括君主制、共和制，以及立宪君主制、二元君主制、议会共和制、总统共和制、委员会共和制等；君主制在西方和东方的主要差别；人民代表大会制的含义及其主要特点；</w:t>
      </w:r>
      <w:r>
        <w:rPr>
          <w:rFonts w:hint="eastAsia" w:ascii="宋体" w:hAnsi="宋体"/>
          <w:sz w:val="24"/>
        </w:rPr>
        <w:t>典型资本主义国家的“三权分立”、社会主义国家的“议行合一”等。</w:t>
      </w:r>
      <w:r>
        <w:rPr>
          <w:rFonts w:hint="eastAsia" w:ascii="宋体" w:hAnsi="宋体"/>
          <w:b/>
          <w:bCs/>
          <w:sz w:val="24"/>
        </w:rPr>
        <w:t xml:space="preserve"> </w:t>
      </w:r>
    </w:p>
    <w:p>
      <w:pPr>
        <w:numPr>
          <w:ilvl w:val="0"/>
          <w:numId w:val="2"/>
        </w:numPr>
        <w:spacing w:line="360" w:lineRule="auto"/>
        <w:ind w:firstLine="482" w:firstLineChars="200"/>
        <w:rPr>
          <w:rFonts w:hint="eastAsia" w:ascii="宋体" w:hAnsi="宋体"/>
          <w:b/>
          <w:bCs/>
          <w:color w:val="000000"/>
          <w:sz w:val="24"/>
        </w:rPr>
      </w:pPr>
      <w:r>
        <w:rPr>
          <w:rFonts w:hint="eastAsia" w:ascii="宋体" w:hAnsi="宋体"/>
          <w:b/>
          <w:bCs/>
          <w:color w:val="000000"/>
          <w:sz w:val="24"/>
        </w:rPr>
        <w:t>政党</w:t>
      </w:r>
    </w:p>
    <w:p>
      <w:pPr>
        <w:spacing w:line="360" w:lineRule="auto"/>
        <w:ind w:firstLine="482" w:firstLineChars="200"/>
        <w:rPr>
          <w:rFonts w:hint="eastAsia" w:ascii="宋体" w:hAnsi="宋体"/>
          <w:sz w:val="24"/>
        </w:rPr>
      </w:pPr>
      <w:r>
        <w:rPr>
          <w:rFonts w:hint="eastAsia" w:ascii="宋体" w:hAnsi="宋体"/>
          <w:b/>
          <w:bCs/>
          <w:color w:val="000000"/>
          <w:sz w:val="24"/>
        </w:rPr>
        <w:t>掌握：</w:t>
      </w:r>
      <w:r>
        <w:rPr>
          <w:rFonts w:hint="eastAsia" w:ascii="宋体" w:hAnsi="宋体"/>
          <w:color w:val="000000"/>
          <w:sz w:val="24"/>
        </w:rPr>
        <w:t>政党的含义、本质以及政党的基本特征；政党制度的含义；资本主义国家政党制度类型，包括“两党制”、“多党制”；社会主义国家政党制度类型，包括“一党专政制度”、“一党领导多党合作制度”；</w:t>
      </w:r>
      <w:r>
        <w:rPr>
          <w:rFonts w:hint="eastAsia" w:ascii="宋体" w:hAnsi="宋体"/>
          <w:sz w:val="24"/>
        </w:rPr>
        <w:t>“一党制”与“一党执政”的区别等。</w:t>
      </w:r>
    </w:p>
    <w:p>
      <w:pPr>
        <w:spacing w:line="360" w:lineRule="auto"/>
        <w:ind w:firstLine="482" w:firstLineChars="200"/>
        <w:rPr>
          <w:rFonts w:hint="eastAsia" w:ascii="宋体" w:hAnsi="宋体"/>
          <w:sz w:val="24"/>
        </w:rPr>
      </w:pPr>
      <w:r>
        <w:rPr>
          <w:rFonts w:hint="eastAsia" w:ascii="宋体" w:hAnsi="宋体"/>
          <w:b/>
          <w:bCs/>
          <w:color w:val="000000"/>
          <w:sz w:val="24"/>
        </w:rPr>
        <w:t>熟悉：</w:t>
      </w:r>
      <w:r>
        <w:rPr>
          <w:rFonts w:hint="eastAsia" w:ascii="宋体" w:hAnsi="宋体"/>
          <w:color w:val="000000"/>
          <w:sz w:val="24"/>
        </w:rPr>
        <w:t>政党产生的条件；资本主义国家政党与政府和社会的关系；政党的地位和作用；资产阶级政党的基本特征；英美两党制的区别；资本主义国家的绿党现象；无产阶级政党的基本特征；无产阶级政党领导国家的方式；中国共产党领导的多党合作制度的基本内容以及与西方多党</w:t>
      </w:r>
      <w:r>
        <w:rPr>
          <w:rFonts w:hint="eastAsia" w:ascii="宋体" w:hAnsi="宋体"/>
          <w:sz w:val="24"/>
        </w:rPr>
        <w:t>制的主要区别；政党与政治社团的主要区别等。</w:t>
      </w:r>
    </w:p>
    <w:p>
      <w:pPr>
        <w:numPr>
          <w:ilvl w:val="0"/>
          <w:numId w:val="2"/>
        </w:numPr>
        <w:spacing w:line="360" w:lineRule="auto"/>
        <w:ind w:firstLine="482" w:firstLineChars="200"/>
        <w:rPr>
          <w:rFonts w:hint="eastAsia" w:ascii="宋体" w:hAnsi="宋体"/>
          <w:b/>
          <w:bCs/>
          <w:color w:val="000000"/>
          <w:sz w:val="24"/>
        </w:rPr>
      </w:pPr>
      <w:r>
        <w:rPr>
          <w:rFonts w:hint="eastAsia" w:ascii="宋体" w:hAnsi="宋体"/>
          <w:b/>
          <w:bCs/>
          <w:color w:val="000000"/>
          <w:sz w:val="24"/>
        </w:rPr>
        <w:t>政治社团</w:t>
      </w:r>
    </w:p>
    <w:p>
      <w:pPr>
        <w:spacing w:line="360" w:lineRule="auto"/>
        <w:ind w:firstLine="482" w:firstLineChars="200"/>
        <w:rPr>
          <w:rFonts w:hint="eastAsia" w:ascii="宋体" w:hAnsi="宋体"/>
          <w:color w:val="000000"/>
          <w:sz w:val="24"/>
        </w:rPr>
      </w:pPr>
      <w:r>
        <w:rPr>
          <w:rFonts w:hint="eastAsia" w:ascii="宋体" w:hAnsi="宋体"/>
          <w:b/>
          <w:bCs/>
          <w:color w:val="000000"/>
          <w:sz w:val="24"/>
        </w:rPr>
        <w:t>掌握：</w:t>
      </w:r>
      <w:r>
        <w:rPr>
          <w:rFonts w:hint="eastAsia" w:ascii="宋体" w:hAnsi="宋体"/>
          <w:color w:val="000000"/>
          <w:sz w:val="24"/>
        </w:rPr>
        <w:t>政治社团的含义；政治社团的特征；政治社团的类型，包括资本主义国家政治社团的类型和社会主义国家的政治社团的类型等。</w:t>
      </w:r>
    </w:p>
    <w:p>
      <w:pPr>
        <w:spacing w:line="360" w:lineRule="auto"/>
        <w:ind w:firstLine="482" w:firstLineChars="200"/>
        <w:rPr>
          <w:rFonts w:hint="eastAsia" w:ascii="宋体" w:hAnsi="宋体"/>
          <w:color w:val="000000"/>
          <w:sz w:val="24"/>
        </w:rPr>
      </w:pPr>
      <w:r>
        <w:rPr>
          <w:rFonts w:hint="eastAsia" w:ascii="宋体" w:hAnsi="宋体"/>
          <w:b/>
          <w:bCs/>
          <w:color w:val="000000"/>
          <w:sz w:val="24"/>
        </w:rPr>
        <w:t>熟悉：</w:t>
      </w:r>
      <w:r>
        <w:rPr>
          <w:rFonts w:hint="eastAsia" w:ascii="宋体" w:hAnsi="宋体"/>
          <w:color w:val="000000"/>
          <w:sz w:val="24"/>
        </w:rPr>
        <w:t>不同社会性质政治团体的根本区别；政治社团在国家政治生活中的作用；资本主义国家压力集团活动方式；社会主义国家政治社团活动方式；资本主义国家压力集团与权力机构之间的关系、社会主义主义国家政治社团与权力机构之间的关系等。</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八、政治管理与政治统治</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掌握：</w:t>
      </w:r>
      <w:r>
        <w:rPr>
          <w:rFonts w:hint="eastAsia" w:ascii="宋体" w:hAnsi="宋体"/>
          <w:color w:val="000000"/>
          <w:sz w:val="24"/>
        </w:rPr>
        <w:t>政治统治的含义；政治统治的类型和方式；政治管理的含义；政治管理的职能；政治管理的基本类型和方式等。</w:t>
      </w:r>
    </w:p>
    <w:p>
      <w:pPr>
        <w:spacing w:line="360" w:lineRule="auto"/>
        <w:ind w:firstLine="482" w:firstLineChars="200"/>
        <w:rPr>
          <w:rFonts w:hint="eastAsia" w:ascii="宋体" w:hAnsi="宋体"/>
          <w:color w:val="000000"/>
          <w:sz w:val="24"/>
        </w:rPr>
      </w:pPr>
      <w:r>
        <w:rPr>
          <w:rFonts w:hint="eastAsia" w:ascii="宋体" w:hAnsi="宋体"/>
          <w:b/>
          <w:bCs/>
          <w:color w:val="000000"/>
          <w:sz w:val="24"/>
        </w:rPr>
        <w:t>熟悉：</w:t>
      </w:r>
      <w:r>
        <w:rPr>
          <w:rFonts w:hint="eastAsia" w:ascii="宋体" w:hAnsi="宋体"/>
          <w:color w:val="000000"/>
          <w:sz w:val="24"/>
        </w:rPr>
        <w:t>政治统治的基础；政治统治的特点；政治统治的作用；政治管理的作用；政治管理与政治统治的联系与区别等。</w:t>
      </w:r>
    </w:p>
    <w:p>
      <w:pPr>
        <w:numPr>
          <w:ilvl w:val="0"/>
          <w:numId w:val="3"/>
        </w:numPr>
        <w:spacing w:line="360" w:lineRule="auto"/>
        <w:ind w:firstLine="482" w:firstLineChars="200"/>
        <w:rPr>
          <w:rFonts w:hint="eastAsia" w:ascii="宋体" w:hAnsi="宋体"/>
          <w:b/>
          <w:bCs/>
          <w:color w:val="000000"/>
          <w:sz w:val="24"/>
        </w:rPr>
      </w:pPr>
      <w:r>
        <w:rPr>
          <w:rFonts w:hint="eastAsia" w:ascii="宋体" w:hAnsi="宋体"/>
          <w:b/>
          <w:bCs/>
          <w:color w:val="000000"/>
          <w:sz w:val="24"/>
        </w:rPr>
        <w:t>政治参与</w:t>
      </w:r>
    </w:p>
    <w:p>
      <w:pPr>
        <w:spacing w:line="360" w:lineRule="auto"/>
        <w:ind w:firstLine="482" w:firstLineChars="200"/>
        <w:rPr>
          <w:rFonts w:hint="eastAsia" w:ascii="宋体" w:hAnsi="宋体"/>
          <w:color w:val="000000"/>
          <w:sz w:val="24"/>
        </w:rPr>
      </w:pPr>
      <w:r>
        <w:rPr>
          <w:rFonts w:hint="eastAsia" w:ascii="宋体" w:hAnsi="宋体"/>
          <w:b/>
          <w:bCs/>
          <w:color w:val="000000"/>
          <w:sz w:val="24"/>
        </w:rPr>
        <w:t>掌握：</w:t>
      </w:r>
      <w:r>
        <w:rPr>
          <w:rFonts w:hint="eastAsia" w:ascii="宋体" w:hAnsi="宋体"/>
          <w:color w:val="000000"/>
          <w:sz w:val="24"/>
        </w:rPr>
        <w:t>政治参与的含义；政治参与的类型，包括资本主义国家的政治参与和社会主义国家的政治参与；政治参与的方式，包括政治投票、政治选举等。</w:t>
      </w:r>
    </w:p>
    <w:p>
      <w:pPr>
        <w:spacing w:line="360" w:lineRule="auto"/>
        <w:ind w:firstLine="482" w:firstLineChars="200"/>
        <w:rPr>
          <w:rFonts w:hint="eastAsia" w:ascii="宋体" w:hAnsi="宋体"/>
          <w:color w:val="000000"/>
          <w:sz w:val="24"/>
        </w:rPr>
      </w:pPr>
      <w:r>
        <w:rPr>
          <w:rFonts w:hint="eastAsia" w:ascii="宋体" w:hAnsi="宋体"/>
          <w:b/>
          <w:bCs/>
          <w:color w:val="000000"/>
          <w:sz w:val="24"/>
        </w:rPr>
        <w:t>熟悉：</w:t>
      </w:r>
      <w:r>
        <w:rPr>
          <w:rFonts w:hint="eastAsia" w:ascii="宋体" w:hAnsi="宋体"/>
          <w:color w:val="000000"/>
          <w:sz w:val="24"/>
        </w:rPr>
        <w:t>政治参与的功能；当前中国政治参与的主要方式；政治参与的主体，包括公民、政党、政治社团；政治参与的主要制约因素；政治参与的作用和意义等。</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十、政治发展</w:t>
      </w:r>
    </w:p>
    <w:p>
      <w:pPr>
        <w:spacing w:line="360" w:lineRule="auto"/>
        <w:ind w:firstLine="482" w:firstLineChars="200"/>
        <w:rPr>
          <w:rFonts w:hint="eastAsia" w:ascii="宋体" w:hAnsi="宋体"/>
          <w:color w:val="000000"/>
          <w:sz w:val="24"/>
        </w:rPr>
      </w:pPr>
      <w:r>
        <w:rPr>
          <w:rFonts w:hint="eastAsia" w:ascii="宋体" w:hAnsi="宋体"/>
          <w:b/>
          <w:bCs/>
          <w:color w:val="000000"/>
          <w:sz w:val="24"/>
        </w:rPr>
        <w:t>掌握：</w:t>
      </w:r>
      <w:r>
        <w:rPr>
          <w:rFonts w:hint="eastAsia" w:ascii="宋体" w:hAnsi="宋体"/>
          <w:color w:val="000000"/>
          <w:sz w:val="24"/>
        </w:rPr>
        <w:t>政治发展的涵义；马克思主义的政治发展观；政治革命的含义；政治革命的类型，包括马克思主义的革命类型和非马克思主义的革命类型；政治革命的方式，包括暴力革命和非暴力革命；政治改革的含义、政治改革的特征；政治民主的含义、政治民主的类型，包括资本主义民主、社会主义民主等。</w:t>
      </w:r>
    </w:p>
    <w:p>
      <w:pPr>
        <w:spacing w:line="360" w:lineRule="auto"/>
        <w:ind w:firstLine="480" w:firstLineChars="200"/>
        <w:rPr>
          <w:rFonts w:hint="eastAsia" w:ascii="宋体" w:hAnsi="宋体"/>
          <w:color w:val="000000"/>
          <w:sz w:val="24"/>
        </w:rPr>
      </w:pPr>
      <w:r>
        <w:rPr>
          <w:rFonts w:hint="eastAsia" w:ascii="宋体" w:hAnsi="宋体"/>
          <w:color w:val="000000"/>
          <w:sz w:val="24"/>
        </w:rPr>
        <w:t>熟悉：政治革命的特征；政治革命发生的条件；政治革命作用；政治改革的目标和方式；政治改革的条件和作用；社会主义民主的本质、目的、实现方式，社会主义民主的政治前提和保障；政治民主的发展路径和社会政治作用等。</w:t>
      </w:r>
    </w:p>
    <w:p>
      <w:pPr>
        <w:numPr>
          <w:ilvl w:val="0"/>
          <w:numId w:val="4"/>
        </w:numPr>
        <w:spacing w:line="360" w:lineRule="auto"/>
        <w:ind w:firstLine="482" w:firstLineChars="200"/>
        <w:rPr>
          <w:rFonts w:hint="eastAsia" w:ascii="宋体" w:hAnsi="宋体"/>
          <w:b/>
          <w:bCs/>
          <w:color w:val="000000"/>
          <w:sz w:val="24"/>
        </w:rPr>
      </w:pPr>
      <w:r>
        <w:rPr>
          <w:rFonts w:hint="eastAsia" w:ascii="宋体" w:hAnsi="宋体"/>
          <w:b/>
          <w:bCs/>
          <w:color w:val="000000"/>
          <w:sz w:val="24"/>
        </w:rPr>
        <w:t>政治文化</w:t>
      </w:r>
    </w:p>
    <w:p>
      <w:pPr>
        <w:spacing w:line="360" w:lineRule="auto"/>
        <w:ind w:firstLine="482" w:firstLineChars="200"/>
        <w:rPr>
          <w:rFonts w:hint="eastAsia" w:ascii="宋体" w:hAnsi="宋体"/>
          <w:color w:val="000000"/>
          <w:sz w:val="24"/>
        </w:rPr>
      </w:pPr>
      <w:r>
        <w:rPr>
          <w:rFonts w:hint="eastAsia" w:ascii="宋体" w:hAnsi="宋体"/>
          <w:b/>
          <w:bCs/>
          <w:color w:val="000000"/>
          <w:sz w:val="24"/>
        </w:rPr>
        <w:t xml:space="preserve">掌握： </w:t>
      </w:r>
      <w:r>
        <w:rPr>
          <w:rFonts w:hint="eastAsia" w:ascii="宋体" w:hAnsi="宋体"/>
          <w:color w:val="000000"/>
          <w:sz w:val="24"/>
        </w:rPr>
        <w:t>政治文化的含义；政治文化的构成要素，包括政治心理、政治思想和政治价值观；政治社会化的含义等。</w:t>
      </w:r>
    </w:p>
    <w:p>
      <w:pPr>
        <w:spacing w:line="360" w:lineRule="auto"/>
        <w:ind w:firstLine="482" w:firstLineChars="200"/>
        <w:rPr>
          <w:rFonts w:hint="eastAsia" w:ascii="宋体" w:hAnsi="宋体"/>
          <w:color w:val="000000"/>
          <w:sz w:val="24"/>
        </w:rPr>
      </w:pPr>
      <w:r>
        <w:rPr>
          <w:rFonts w:hint="eastAsia" w:ascii="宋体" w:hAnsi="宋体"/>
          <w:b/>
          <w:bCs/>
          <w:color w:val="000000"/>
          <w:sz w:val="24"/>
        </w:rPr>
        <w:t>熟悉：</w:t>
      </w:r>
      <w:r>
        <w:rPr>
          <w:rFonts w:hint="eastAsia" w:ascii="宋体" w:hAnsi="宋体"/>
          <w:color w:val="000000"/>
          <w:sz w:val="24"/>
        </w:rPr>
        <w:t>政治心理的特点；政治心理的形成基础和构成要素；政治心理的作用；政治思想的特征；政治思想的结构和类型；政治思想的作用；政治社会化的特点、媒介（途径）与影响因素；政治社会化的作用等。</w:t>
      </w:r>
    </w:p>
    <w:p>
      <w:pPr>
        <w:spacing w:line="360" w:lineRule="auto"/>
        <w:ind w:firstLine="482" w:firstLineChars="200"/>
        <w:jc w:val="center"/>
        <w:rPr>
          <w:rFonts w:hint="eastAsia" w:ascii="宋体" w:hAnsi="宋体"/>
          <w:b/>
          <w:bCs/>
          <w:color w:val="000000"/>
          <w:sz w:val="24"/>
        </w:rPr>
      </w:pPr>
    </w:p>
    <w:p>
      <w:pPr>
        <w:spacing w:line="360" w:lineRule="auto"/>
        <w:ind w:firstLine="482" w:firstLineChars="200"/>
        <w:jc w:val="center"/>
        <w:rPr>
          <w:rFonts w:hint="eastAsia" w:ascii="宋体" w:hAnsi="宋体"/>
          <w:b/>
          <w:bCs/>
          <w:color w:val="000000"/>
          <w:sz w:val="24"/>
        </w:rPr>
      </w:pPr>
      <w:r>
        <w:rPr>
          <w:rFonts w:hint="eastAsia" w:ascii="宋体" w:hAnsi="宋体"/>
          <w:b/>
          <w:bCs/>
          <w:color w:val="000000"/>
          <w:sz w:val="24"/>
        </w:rPr>
        <w:t>第二部分：西方政治学术史部分</w:t>
      </w:r>
    </w:p>
    <w:p>
      <w:pPr>
        <w:numPr>
          <w:ilvl w:val="0"/>
          <w:numId w:val="5"/>
        </w:numPr>
        <w:spacing w:line="360" w:lineRule="auto"/>
        <w:ind w:firstLine="482" w:firstLineChars="200"/>
        <w:rPr>
          <w:rFonts w:hint="eastAsia" w:ascii="宋体" w:hAnsi="宋体"/>
          <w:b/>
          <w:bCs/>
          <w:color w:val="000000"/>
          <w:sz w:val="24"/>
        </w:rPr>
      </w:pPr>
      <w:r>
        <w:rPr>
          <w:rFonts w:hint="eastAsia" w:ascii="宋体" w:hAnsi="宋体"/>
          <w:b/>
          <w:bCs/>
          <w:color w:val="000000"/>
          <w:sz w:val="24"/>
        </w:rPr>
        <w:t>古希腊罗马政治学说</w:t>
      </w:r>
    </w:p>
    <w:p>
      <w:pPr>
        <w:spacing w:line="360" w:lineRule="auto"/>
        <w:ind w:firstLine="482" w:firstLineChars="200"/>
        <w:rPr>
          <w:rFonts w:hint="eastAsia" w:ascii="宋体" w:hAnsi="宋体"/>
          <w:sz w:val="24"/>
          <w:lang w:bidi="ar"/>
        </w:rPr>
      </w:pPr>
      <w:r>
        <w:rPr>
          <w:rFonts w:hint="eastAsia" w:ascii="宋体" w:hAnsi="宋体"/>
          <w:b/>
          <w:bCs/>
          <w:color w:val="000000"/>
          <w:sz w:val="24"/>
        </w:rPr>
        <w:t>掌握：</w:t>
      </w:r>
      <w:r>
        <w:rPr>
          <w:rFonts w:hint="eastAsia" w:ascii="宋体" w:hAnsi="宋体"/>
          <w:sz w:val="24"/>
          <w:lang w:bidi="ar"/>
        </w:rPr>
        <w:t>柏拉图的“哲学王”思想；亚里士多德的政制（政体）</w:t>
      </w:r>
      <w:r>
        <w:rPr>
          <w:rFonts w:ascii="宋体" w:hAnsi="宋体"/>
          <w:sz w:val="24"/>
          <w:lang w:bidi="ar"/>
        </w:rPr>
        <w:t xml:space="preserve"> </w:t>
      </w:r>
      <w:r>
        <w:rPr>
          <w:rFonts w:hint="eastAsia" w:ascii="宋体" w:hAnsi="宋体"/>
          <w:sz w:val="24"/>
          <w:lang w:bidi="ar"/>
        </w:rPr>
        <w:t>思想的主要内容；亚里士多德“人是天生的政治动物”的含义；波利比乌斯的有关混合政体说的主要内容；西塞罗自然法理论的主要内容等。</w:t>
      </w:r>
    </w:p>
    <w:p>
      <w:pPr>
        <w:spacing w:line="360" w:lineRule="auto"/>
        <w:ind w:firstLine="482" w:firstLineChars="200"/>
        <w:rPr>
          <w:rFonts w:hint="eastAsia" w:ascii="宋体" w:hAnsi="宋体" w:cs="Arial"/>
          <w:color w:val="333333"/>
          <w:sz w:val="24"/>
          <w:lang w:bidi="ar"/>
        </w:rPr>
      </w:pPr>
      <w:r>
        <w:rPr>
          <w:rFonts w:hint="eastAsia" w:ascii="宋体" w:hAnsi="宋体"/>
          <w:b/>
          <w:bCs/>
          <w:color w:val="000000"/>
          <w:sz w:val="24"/>
        </w:rPr>
        <w:t>熟悉：</w:t>
      </w:r>
      <w:r>
        <w:rPr>
          <w:rFonts w:hint="eastAsia" w:ascii="宋体" w:hAnsi="宋体"/>
          <w:sz w:val="24"/>
          <w:lang w:bidi="ar"/>
        </w:rPr>
        <w:t>西方政治学说史的分期原则和具体依据及其主要特点；古希腊城邦的产生、本质、其意义和价值、以及城邦的改革与存在的问题；七贤的政治思想；伊壁鸠鲁的政治思想；古罗马有关“共和”政治的主要内容；古罗马塞涅卡的主要政治思想等。</w:t>
      </w:r>
    </w:p>
    <w:p>
      <w:pPr>
        <w:numPr>
          <w:ilvl w:val="0"/>
          <w:numId w:val="5"/>
        </w:numPr>
        <w:spacing w:line="360" w:lineRule="auto"/>
        <w:ind w:firstLine="482" w:firstLineChars="200"/>
        <w:rPr>
          <w:rFonts w:hint="eastAsia" w:ascii="宋体" w:hAnsi="宋体" w:cs="Arial"/>
          <w:b/>
          <w:bCs/>
          <w:color w:val="333333"/>
          <w:sz w:val="24"/>
          <w:lang w:bidi="ar"/>
        </w:rPr>
      </w:pPr>
      <w:r>
        <w:rPr>
          <w:rFonts w:hint="eastAsia" w:ascii="宋体" w:hAnsi="宋体" w:cs="Arial"/>
          <w:b/>
          <w:bCs/>
          <w:color w:val="333333"/>
          <w:sz w:val="24"/>
          <w:lang w:bidi="ar"/>
        </w:rPr>
        <w:t>中世纪西欧政治学说</w:t>
      </w:r>
    </w:p>
    <w:p>
      <w:pPr>
        <w:spacing w:line="360" w:lineRule="auto"/>
        <w:ind w:firstLine="482" w:firstLineChars="200"/>
        <w:rPr>
          <w:rFonts w:hint="eastAsia" w:ascii="宋体" w:hAnsi="宋体"/>
          <w:sz w:val="24"/>
          <w:lang w:bidi="ar"/>
        </w:rPr>
      </w:pPr>
      <w:r>
        <w:rPr>
          <w:rFonts w:hint="eastAsia" w:ascii="宋体" w:hAnsi="宋体"/>
          <w:b/>
          <w:bCs/>
          <w:color w:val="000000"/>
          <w:sz w:val="24"/>
        </w:rPr>
        <w:t>掌握：</w:t>
      </w:r>
      <w:r>
        <w:rPr>
          <w:rFonts w:hint="eastAsia" w:ascii="宋体" w:hAnsi="宋体"/>
          <w:sz w:val="24"/>
          <w:lang w:bidi="ar"/>
        </w:rPr>
        <w:t>奥古斯丁的“双城之说”的主要思想；奥古斯丁国家观的基本内容和特点；托马斯·阿奎那的政治学说的主要思想以及对后世西方政治学的影响等。</w:t>
      </w:r>
    </w:p>
    <w:p>
      <w:pPr>
        <w:spacing w:line="360" w:lineRule="auto"/>
        <w:ind w:firstLine="482" w:firstLineChars="200"/>
        <w:rPr>
          <w:rFonts w:hint="eastAsia" w:ascii="宋体" w:hAnsi="宋体" w:cs="Arial"/>
          <w:color w:val="333333"/>
          <w:sz w:val="24"/>
          <w:lang w:bidi="ar"/>
        </w:rPr>
      </w:pPr>
      <w:r>
        <w:rPr>
          <w:rFonts w:hint="eastAsia" w:ascii="宋体" w:hAnsi="宋体"/>
          <w:b/>
          <w:bCs/>
          <w:color w:val="000000"/>
          <w:sz w:val="24"/>
        </w:rPr>
        <w:t>熟悉：</w:t>
      </w:r>
      <w:r>
        <w:rPr>
          <w:rFonts w:hint="eastAsia" w:ascii="宋体" w:hAnsi="宋体" w:cs="Arial"/>
          <w:color w:val="333333"/>
          <w:sz w:val="24"/>
          <w:lang w:bidi="ar"/>
        </w:rPr>
        <w:t>中世纪西欧社会状况和政治学说概况以及主要特点；神学政治观；柏拉图主义；亚里士多德主义；奥古斯丁的政治学说的历史意义等。</w:t>
      </w:r>
    </w:p>
    <w:p>
      <w:pPr>
        <w:numPr>
          <w:ilvl w:val="0"/>
          <w:numId w:val="5"/>
        </w:numPr>
        <w:spacing w:line="360" w:lineRule="auto"/>
        <w:ind w:firstLine="482" w:firstLineChars="200"/>
        <w:rPr>
          <w:rFonts w:hint="eastAsia" w:ascii="宋体" w:hAnsi="宋体" w:cs="Arial"/>
          <w:b/>
          <w:bCs/>
          <w:color w:val="333333"/>
          <w:sz w:val="24"/>
          <w:lang w:bidi="ar"/>
        </w:rPr>
      </w:pPr>
      <w:r>
        <w:rPr>
          <w:rFonts w:hint="eastAsia" w:ascii="宋体" w:hAnsi="宋体" w:cs="Arial"/>
          <w:b/>
          <w:bCs/>
          <w:color w:val="333333"/>
          <w:sz w:val="24"/>
          <w:lang w:bidi="ar"/>
        </w:rPr>
        <w:t>文艺复兴时期西欧政治学说</w:t>
      </w:r>
    </w:p>
    <w:p>
      <w:pPr>
        <w:spacing w:line="360" w:lineRule="auto"/>
        <w:ind w:firstLine="482" w:firstLineChars="200"/>
        <w:rPr>
          <w:rFonts w:hint="eastAsia" w:ascii="宋体" w:hAnsi="宋体"/>
          <w:sz w:val="24"/>
          <w:lang w:bidi="ar"/>
        </w:rPr>
      </w:pPr>
      <w:r>
        <w:rPr>
          <w:rFonts w:hint="eastAsia" w:ascii="宋体" w:hAnsi="宋体"/>
          <w:b/>
          <w:bCs/>
          <w:color w:val="000000"/>
          <w:sz w:val="24"/>
        </w:rPr>
        <w:t>掌握：</w:t>
      </w:r>
      <w:r>
        <w:rPr>
          <w:rFonts w:hint="eastAsia" w:ascii="宋体" w:hAnsi="宋体"/>
          <w:sz w:val="24"/>
          <w:lang w:bidi="ar"/>
        </w:rPr>
        <w:t>马基雅维利人性论的主要内容；马基雅维利的政治学说对后世西方政治学的影响；让</w:t>
      </w:r>
      <w:r>
        <w:rPr>
          <w:rFonts w:hint="eastAsia" w:ascii="仿宋" w:hAnsi="仿宋" w:eastAsia="仿宋"/>
          <w:sz w:val="24"/>
          <w:lang w:bidi="ar"/>
        </w:rPr>
        <w:t>·</w:t>
      </w:r>
      <w:r>
        <w:rPr>
          <w:rFonts w:hint="eastAsia" w:ascii="宋体" w:hAnsi="宋体"/>
          <w:sz w:val="24"/>
          <w:lang w:bidi="ar"/>
        </w:rPr>
        <w:t>布丹有关主权学说的主要内容及其历史意义；</w:t>
      </w:r>
      <w:r>
        <w:rPr>
          <w:rFonts w:hint="eastAsia" w:ascii="宋体" w:hAnsi="宋体" w:cs="宋体"/>
          <w:color w:val="333333"/>
          <w:sz w:val="24"/>
          <w:lang w:bidi="ar"/>
        </w:rPr>
        <w:t>莫尔《乌托邦》的主要政治思想及其历史意义；</w:t>
      </w:r>
      <w:r>
        <w:rPr>
          <w:rFonts w:hint="eastAsia" w:ascii="宋体" w:hAnsi="宋体" w:cs="Arial"/>
          <w:color w:val="333333"/>
          <w:sz w:val="24"/>
          <w:lang w:bidi="ar"/>
        </w:rPr>
        <w:t>康帕内拉《太阳城》的主要</w:t>
      </w:r>
      <w:r>
        <w:rPr>
          <w:rFonts w:hint="eastAsia" w:ascii="宋体" w:hAnsi="宋体" w:cs="宋体"/>
          <w:color w:val="333333"/>
          <w:sz w:val="24"/>
          <w:lang w:bidi="ar"/>
        </w:rPr>
        <w:t>政治思想及其历史意义；早期空想社会主义者政治思想的特点等。</w:t>
      </w:r>
    </w:p>
    <w:p>
      <w:pPr>
        <w:spacing w:line="360" w:lineRule="auto"/>
        <w:ind w:firstLine="482" w:firstLineChars="200"/>
        <w:rPr>
          <w:rFonts w:hint="eastAsia" w:ascii="宋体" w:hAnsi="宋体" w:cs="Arial"/>
          <w:color w:val="333333"/>
          <w:sz w:val="24"/>
          <w:lang w:bidi="ar"/>
        </w:rPr>
      </w:pPr>
      <w:r>
        <w:rPr>
          <w:rFonts w:hint="eastAsia" w:ascii="宋体" w:hAnsi="宋体"/>
          <w:b/>
          <w:bCs/>
          <w:color w:val="000000"/>
          <w:sz w:val="24"/>
        </w:rPr>
        <w:t>熟悉：</w:t>
      </w:r>
      <w:r>
        <w:rPr>
          <w:rFonts w:hint="eastAsia" w:ascii="宋体" w:hAnsi="宋体" w:cs="Arial"/>
          <w:color w:val="333333"/>
          <w:sz w:val="24"/>
          <w:lang w:bidi="ar"/>
        </w:rPr>
        <w:t>文艺复兴时期西欧社会状况与政治学说概述及其主要特点；资本主义生产关系的萌芽；教会势力的衰落；社会等级次序的改变；人文主义与自由精神的兴起；路德与加尔文政治学说的主要思想及其历史意义等。</w:t>
      </w:r>
    </w:p>
    <w:p>
      <w:pPr>
        <w:spacing w:line="360" w:lineRule="auto"/>
        <w:ind w:firstLine="482" w:firstLineChars="200"/>
        <w:rPr>
          <w:rFonts w:hint="eastAsia" w:ascii="宋体" w:hAnsi="宋体" w:cs="Arial"/>
          <w:color w:val="333333"/>
          <w:sz w:val="24"/>
        </w:rPr>
      </w:pPr>
      <w:r>
        <w:rPr>
          <w:rFonts w:hint="eastAsia" w:ascii="宋体" w:hAnsi="宋体" w:cs="Arial"/>
          <w:b/>
          <w:bCs/>
          <w:color w:val="333333"/>
          <w:sz w:val="24"/>
        </w:rPr>
        <w:t>四、</w:t>
      </w:r>
      <w:r>
        <w:rPr>
          <w:rFonts w:ascii="宋体" w:hAnsi="宋体" w:cs="Arial"/>
          <w:b/>
          <w:bCs/>
          <w:color w:val="333333"/>
          <w:sz w:val="24"/>
        </w:rPr>
        <w:t>17世纪荷兰政治学说</w:t>
      </w:r>
      <w:r>
        <w:rPr>
          <w:rFonts w:ascii="宋体" w:hAnsi="宋体" w:cs="Arial"/>
          <w:b/>
          <w:bCs/>
          <w:color w:val="333333"/>
          <w:sz w:val="24"/>
        </w:rPr>
        <w:br w:type="textWrapping"/>
      </w:r>
      <w:r>
        <w:rPr>
          <w:rFonts w:hint="eastAsia" w:ascii="宋体" w:hAnsi="宋体" w:cs="Arial"/>
          <w:b/>
          <w:bCs/>
          <w:color w:val="333333"/>
          <w:sz w:val="24"/>
        </w:rPr>
        <w:t xml:space="preserve">    </w:t>
      </w:r>
      <w:r>
        <w:rPr>
          <w:rFonts w:hint="eastAsia" w:ascii="宋体" w:hAnsi="宋体"/>
          <w:b/>
          <w:bCs/>
          <w:color w:val="000000"/>
          <w:sz w:val="24"/>
        </w:rPr>
        <w:t>掌握：</w:t>
      </w:r>
      <w:r>
        <w:rPr>
          <w:rFonts w:ascii="宋体" w:hAnsi="宋体"/>
          <w:sz w:val="24"/>
        </w:rPr>
        <w:t>格劳秀斯</w:t>
      </w:r>
      <w:r>
        <w:rPr>
          <w:rFonts w:hint="eastAsia" w:ascii="宋体" w:hAnsi="宋体"/>
          <w:sz w:val="24"/>
        </w:rPr>
        <w:t>有关</w:t>
      </w:r>
      <w:r>
        <w:rPr>
          <w:rFonts w:ascii="宋体" w:hAnsi="宋体"/>
          <w:sz w:val="24"/>
        </w:rPr>
        <w:t>主权理论的</w:t>
      </w:r>
      <w:r>
        <w:rPr>
          <w:rFonts w:hint="eastAsia" w:ascii="宋体" w:hAnsi="宋体"/>
          <w:sz w:val="24"/>
        </w:rPr>
        <w:t>主要思想；</w:t>
      </w:r>
      <w:r>
        <w:rPr>
          <w:rFonts w:ascii="宋体" w:hAnsi="宋体"/>
          <w:sz w:val="24"/>
        </w:rPr>
        <w:t>格劳秀斯国际法理论的</w:t>
      </w:r>
      <w:r>
        <w:rPr>
          <w:rFonts w:hint="eastAsia" w:ascii="宋体" w:hAnsi="宋体"/>
          <w:sz w:val="24"/>
        </w:rPr>
        <w:t>主要思想；</w:t>
      </w:r>
      <w:r>
        <w:rPr>
          <w:rFonts w:ascii="宋体" w:hAnsi="宋体"/>
          <w:sz w:val="24"/>
        </w:rPr>
        <w:t>斯宾诺莎的</w:t>
      </w:r>
      <w:r>
        <w:rPr>
          <w:rFonts w:ascii="宋体" w:hAnsi="宋体" w:cs="Arial"/>
          <w:color w:val="333333"/>
          <w:sz w:val="24"/>
        </w:rPr>
        <w:t>契约立国说</w:t>
      </w:r>
      <w:r>
        <w:rPr>
          <w:rFonts w:hint="eastAsia" w:ascii="宋体" w:hAnsi="宋体" w:cs="Arial"/>
          <w:color w:val="333333"/>
          <w:sz w:val="24"/>
        </w:rPr>
        <w:t>的主要思想及其重要意义等。</w:t>
      </w:r>
    </w:p>
    <w:p>
      <w:pPr>
        <w:spacing w:line="360" w:lineRule="auto"/>
        <w:ind w:firstLine="482" w:firstLineChars="200"/>
        <w:rPr>
          <w:rFonts w:hint="eastAsia" w:ascii="宋体" w:hAnsi="宋体" w:cs="Arial"/>
          <w:color w:val="333333"/>
          <w:sz w:val="24"/>
        </w:rPr>
      </w:pPr>
      <w:r>
        <w:rPr>
          <w:rFonts w:hint="eastAsia" w:ascii="宋体" w:hAnsi="宋体"/>
          <w:b/>
          <w:bCs/>
          <w:color w:val="000000"/>
          <w:sz w:val="24"/>
        </w:rPr>
        <w:t>熟悉：</w:t>
      </w:r>
      <w:r>
        <w:rPr>
          <w:rFonts w:ascii="宋体" w:hAnsi="宋体" w:cs="Arial"/>
          <w:color w:val="333333"/>
          <w:sz w:val="24"/>
        </w:rPr>
        <w:t>格劳秀斯的自然法理论</w:t>
      </w:r>
      <w:r>
        <w:rPr>
          <w:rFonts w:hint="eastAsia" w:ascii="宋体" w:hAnsi="宋体" w:cs="Arial"/>
          <w:color w:val="333333"/>
          <w:sz w:val="24"/>
        </w:rPr>
        <w:t>；</w:t>
      </w:r>
      <w:r>
        <w:rPr>
          <w:rFonts w:ascii="宋体" w:hAnsi="宋体" w:cs="Arial"/>
          <w:color w:val="333333"/>
          <w:sz w:val="24"/>
        </w:rPr>
        <w:t>斯宾诺莎的自我保存是人类和自然的共同本性</w:t>
      </w:r>
      <w:r>
        <w:rPr>
          <w:rFonts w:hint="eastAsia" w:ascii="宋体" w:hAnsi="宋体" w:cs="Arial"/>
          <w:color w:val="333333"/>
          <w:sz w:val="24"/>
        </w:rPr>
        <w:t>；</w:t>
      </w:r>
      <w:r>
        <w:rPr>
          <w:rFonts w:ascii="宋体" w:hAnsi="宋体" w:cs="Arial"/>
          <w:color w:val="333333"/>
          <w:sz w:val="24"/>
        </w:rPr>
        <w:t>斯宾诺莎</w:t>
      </w:r>
      <w:r>
        <w:rPr>
          <w:rFonts w:hint="eastAsia" w:ascii="宋体" w:hAnsi="宋体" w:cs="Arial"/>
          <w:color w:val="333333"/>
          <w:sz w:val="24"/>
        </w:rPr>
        <w:t>关于契约立国说的主要思想，以及</w:t>
      </w:r>
      <w:r>
        <w:rPr>
          <w:rFonts w:ascii="宋体" w:hAnsi="宋体" w:cs="Arial"/>
          <w:color w:val="333333"/>
          <w:sz w:val="24"/>
        </w:rPr>
        <w:t>政治的真正目的是自由</w:t>
      </w:r>
      <w:r>
        <w:rPr>
          <w:rFonts w:hint="eastAsia" w:ascii="宋体" w:hAnsi="宋体" w:cs="Arial"/>
          <w:color w:val="333333"/>
          <w:sz w:val="24"/>
        </w:rPr>
        <w:t>的主要思想等。</w:t>
      </w:r>
    </w:p>
    <w:p>
      <w:pPr>
        <w:spacing w:line="360" w:lineRule="auto"/>
        <w:ind w:firstLine="482" w:firstLineChars="200"/>
        <w:rPr>
          <w:rFonts w:ascii="宋体" w:hAnsi="宋体" w:cs="Arial"/>
          <w:b/>
          <w:bCs/>
          <w:color w:val="333333"/>
          <w:sz w:val="24"/>
        </w:rPr>
      </w:pPr>
      <w:r>
        <w:rPr>
          <w:rFonts w:hint="eastAsia" w:ascii="宋体" w:hAnsi="宋体" w:cs="Arial"/>
          <w:b/>
          <w:bCs/>
          <w:color w:val="333333"/>
          <w:sz w:val="24"/>
        </w:rPr>
        <w:t>五、</w:t>
      </w:r>
      <w:r>
        <w:rPr>
          <w:rFonts w:ascii="宋体" w:hAnsi="宋体" w:cs="Arial"/>
          <w:b/>
          <w:bCs/>
          <w:color w:val="333333"/>
          <w:sz w:val="24"/>
        </w:rPr>
        <w:t>17世纪英国政治学说</w:t>
      </w:r>
      <w:r>
        <w:rPr>
          <w:rFonts w:hint="eastAsia" w:ascii="宋体" w:hAnsi="宋体" w:cs="Arial"/>
          <w:b/>
          <w:bCs/>
          <w:color w:val="333333"/>
          <w:sz w:val="24"/>
        </w:rPr>
        <w:t>和</w:t>
      </w:r>
      <w:r>
        <w:rPr>
          <w:rFonts w:ascii="宋体" w:hAnsi="宋体" w:cs="Arial"/>
          <w:b/>
          <w:bCs/>
          <w:color w:val="333333"/>
          <w:sz w:val="24"/>
        </w:rPr>
        <w:t>18世纪法国政治学说</w:t>
      </w:r>
    </w:p>
    <w:p>
      <w:pPr>
        <w:spacing w:line="360" w:lineRule="auto"/>
        <w:ind w:firstLine="482" w:firstLineChars="200"/>
        <w:rPr>
          <w:rFonts w:hint="eastAsia" w:ascii="宋体" w:hAnsi="宋体"/>
          <w:sz w:val="24"/>
        </w:rPr>
      </w:pPr>
      <w:r>
        <w:rPr>
          <w:rFonts w:hint="eastAsia" w:ascii="宋体" w:hAnsi="宋体"/>
          <w:b/>
          <w:bCs/>
          <w:color w:val="000000"/>
          <w:sz w:val="24"/>
        </w:rPr>
        <w:t>掌握：</w:t>
      </w:r>
      <w:r>
        <w:rPr>
          <w:rFonts w:ascii="宋体" w:hAnsi="宋体"/>
          <w:sz w:val="24"/>
        </w:rPr>
        <w:t>十七世纪英国政治学说的主要贡献</w:t>
      </w:r>
      <w:r>
        <w:rPr>
          <w:rFonts w:hint="eastAsia" w:ascii="宋体" w:hAnsi="宋体"/>
          <w:sz w:val="24"/>
        </w:rPr>
        <w:t>；</w:t>
      </w:r>
      <w:r>
        <w:rPr>
          <w:rFonts w:ascii="宋体" w:hAnsi="宋体"/>
          <w:sz w:val="24"/>
        </w:rPr>
        <w:t>哈林顿</w:t>
      </w:r>
      <w:r>
        <w:rPr>
          <w:rFonts w:hint="eastAsia" w:ascii="宋体" w:hAnsi="宋体"/>
          <w:sz w:val="24"/>
        </w:rPr>
        <w:t>有关</w:t>
      </w:r>
      <w:r>
        <w:rPr>
          <w:rFonts w:ascii="宋体" w:hAnsi="宋体"/>
          <w:sz w:val="24"/>
        </w:rPr>
        <w:t>选举法理论的主要内容</w:t>
      </w:r>
      <w:r>
        <w:rPr>
          <w:rFonts w:hint="eastAsia" w:ascii="宋体" w:hAnsi="宋体"/>
          <w:sz w:val="24"/>
        </w:rPr>
        <w:t>；</w:t>
      </w:r>
      <w:r>
        <w:rPr>
          <w:rFonts w:ascii="宋体" w:hAnsi="宋体"/>
          <w:sz w:val="24"/>
        </w:rPr>
        <w:t>霍布斯主权学说</w:t>
      </w:r>
      <w:r>
        <w:rPr>
          <w:rFonts w:ascii="宋体" w:hAnsi="宋体" w:cs="Arial"/>
          <w:color w:val="333333"/>
          <w:sz w:val="24"/>
        </w:rPr>
        <w:t>和人民的权利</w:t>
      </w:r>
      <w:r>
        <w:rPr>
          <w:rFonts w:hint="eastAsia" w:ascii="宋体" w:hAnsi="宋体"/>
          <w:sz w:val="24"/>
        </w:rPr>
        <w:t>的主要思想；</w:t>
      </w:r>
      <w:r>
        <w:rPr>
          <w:rFonts w:ascii="宋体" w:hAnsi="宋体"/>
          <w:sz w:val="24"/>
        </w:rPr>
        <w:t>洛克的政治学说对后世</w:t>
      </w:r>
      <w:r>
        <w:rPr>
          <w:rFonts w:hint="eastAsia" w:ascii="宋体" w:hAnsi="宋体"/>
          <w:sz w:val="24"/>
        </w:rPr>
        <w:t>有哪些重要影响；</w:t>
      </w:r>
      <w:r>
        <w:rPr>
          <w:rFonts w:ascii="宋体" w:hAnsi="宋体"/>
          <w:sz w:val="24"/>
        </w:rPr>
        <w:t>孟德斯鸠</w:t>
      </w:r>
      <w:r>
        <w:rPr>
          <w:rFonts w:hint="eastAsia" w:ascii="宋体" w:hAnsi="宋体"/>
          <w:sz w:val="24"/>
        </w:rPr>
        <w:t>关于“</w:t>
      </w:r>
      <w:r>
        <w:rPr>
          <w:rFonts w:ascii="宋体" w:hAnsi="宋体"/>
          <w:sz w:val="24"/>
        </w:rPr>
        <w:t>三权分立</w:t>
      </w:r>
      <w:r>
        <w:rPr>
          <w:rFonts w:hint="eastAsia" w:ascii="宋体" w:hAnsi="宋体"/>
          <w:sz w:val="24"/>
        </w:rPr>
        <w:t>”</w:t>
      </w:r>
      <w:r>
        <w:rPr>
          <w:rFonts w:ascii="宋体" w:hAnsi="宋体"/>
          <w:sz w:val="24"/>
        </w:rPr>
        <w:t>的</w:t>
      </w:r>
      <w:r>
        <w:rPr>
          <w:rFonts w:hint="eastAsia" w:ascii="宋体" w:hAnsi="宋体"/>
          <w:sz w:val="24"/>
        </w:rPr>
        <w:t>主要思想</w:t>
      </w:r>
      <w:r>
        <w:rPr>
          <w:rFonts w:hint="eastAsia" w:ascii="宋体" w:hAnsi="宋体" w:cs="宋体"/>
          <w:color w:val="333333"/>
          <w:sz w:val="24"/>
          <w:lang w:bidi="ar"/>
        </w:rPr>
        <w:t>及其历史意义</w:t>
      </w:r>
      <w:r>
        <w:rPr>
          <w:rFonts w:hint="eastAsia" w:ascii="宋体" w:hAnsi="宋体"/>
          <w:sz w:val="24"/>
        </w:rPr>
        <w:t>；</w:t>
      </w:r>
      <w:r>
        <w:rPr>
          <w:rFonts w:ascii="宋体" w:hAnsi="宋体"/>
          <w:sz w:val="24"/>
        </w:rPr>
        <w:t>卢梭</w:t>
      </w:r>
      <w:r>
        <w:rPr>
          <w:rFonts w:hint="eastAsia" w:ascii="宋体" w:hAnsi="宋体"/>
          <w:sz w:val="24"/>
        </w:rPr>
        <w:t>关于</w:t>
      </w:r>
      <w:r>
        <w:rPr>
          <w:rFonts w:ascii="宋体" w:hAnsi="宋体"/>
          <w:sz w:val="24"/>
        </w:rPr>
        <w:t>社会契约论的</w:t>
      </w:r>
      <w:r>
        <w:rPr>
          <w:rFonts w:hint="eastAsia" w:ascii="宋体" w:hAnsi="宋体"/>
          <w:sz w:val="24"/>
        </w:rPr>
        <w:t>主要思想等。</w:t>
      </w:r>
    </w:p>
    <w:p>
      <w:pPr>
        <w:spacing w:line="360" w:lineRule="auto"/>
        <w:ind w:firstLine="482" w:firstLineChars="200"/>
        <w:rPr>
          <w:rFonts w:hint="eastAsia" w:ascii="宋体" w:hAnsi="宋体" w:cs="Arial"/>
          <w:color w:val="333333"/>
          <w:sz w:val="24"/>
        </w:rPr>
      </w:pPr>
      <w:r>
        <w:rPr>
          <w:rFonts w:hint="eastAsia" w:ascii="宋体" w:hAnsi="宋体"/>
          <w:b/>
          <w:bCs/>
          <w:color w:val="000000"/>
          <w:sz w:val="24"/>
        </w:rPr>
        <w:t>熟悉：</w:t>
      </w:r>
      <w:r>
        <w:rPr>
          <w:rFonts w:ascii="宋体" w:hAnsi="宋体" w:cs="Arial"/>
          <w:color w:val="333333"/>
          <w:sz w:val="24"/>
        </w:rPr>
        <w:t>温斯坦莱的</w:t>
      </w:r>
      <w:r>
        <w:rPr>
          <w:rFonts w:hint="eastAsia" w:ascii="宋体" w:hAnsi="宋体" w:cs="Arial"/>
          <w:color w:val="333333"/>
          <w:sz w:val="24"/>
        </w:rPr>
        <w:t>主要</w:t>
      </w:r>
      <w:r>
        <w:rPr>
          <w:rFonts w:ascii="宋体" w:hAnsi="宋体" w:cs="Arial"/>
          <w:color w:val="333333"/>
          <w:sz w:val="24"/>
        </w:rPr>
        <w:t>政治思想</w:t>
      </w:r>
      <w:r>
        <w:rPr>
          <w:rFonts w:hint="eastAsia" w:ascii="宋体" w:hAnsi="宋体" w:cs="Arial"/>
          <w:color w:val="333333"/>
          <w:sz w:val="24"/>
        </w:rPr>
        <w:t>；洛克关于</w:t>
      </w:r>
      <w:r>
        <w:rPr>
          <w:rFonts w:ascii="宋体" w:hAnsi="宋体" w:cs="Arial"/>
          <w:color w:val="333333"/>
          <w:sz w:val="24"/>
        </w:rPr>
        <w:t>自由是不可剥夺的自然权利</w:t>
      </w:r>
      <w:r>
        <w:rPr>
          <w:rFonts w:hint="eastAsia" w:ascii="宋体" w:hAnsi="宋体" w:cs="Arial"/>
          <w:color w:val="333333"/>
          <w:sz w:val="24"/>
        </w:rPr>
        <w:t>的思想；</w:t>
      </w:r>
      <w:r>
        <w:rPr>
          <w:rFonts w:ascii="宋体" w:hAnsi="宋体" w:cs="Arial"/>
          <w:color w:val="333333"/>
          <w:sz w:val="24"/>
        </w:rPr>
        <w:t>伏尔泰政治社会观点的哲学基础</w:t>
      </w:r>
      <w:r>
        <w:rPr>
          <w:rFonts w:hint="eastAsia" w:ascii="宋体" w:hAnsi="宋体" w:cs="Arial"/>
          <w:color w:val="333333"/>
          <w:sz w:val="24"/>
        </w:rPr>
        <w:t>；</w:t>
      </w:r>
      <w:r>
        <w:rPr>
          <w:rFonts w:ascii="宋体" w:hAnsi="宋体" w:cs="Arial"/>
          <w:color w:val="333333"/>
          <w:sz w:val="24"/>
        </w:rPr>
        <w:t>伏尔泰的社会改良思想</w:t>
      </w:r>
      <w:r>
        <w:rPr>
          <w:rFonts w:hint="eastAsia" w:ascii="宋体" w:hAnsi="宋体" w:cs="Arial"/>
          <w:color w:val="333333"/>
          <w:sz w:val="24"/>
        </w:rPr>
        <w:t>；</w:t>
      </w:r>
      <w:r>
        <w:rPr>
          <w:rFonts w:ascii="宋体" w:hAnsi="宋体" w:cs="Arial"/>
          <w:color w:val="333333"/>
          <w:sz w:val="24"/>
        </w:rPr>
        <w:t>开明专制</w:t>
      </w:r>
      <w:r>
        <w:rPr>
          <w:rFonts w:hint="eastAsia" w:ascii="宋体" w:hAnsi="宋体" w:cs="Arial"/>
          <w:color w:val="333333"/>
          <w:sz w:val="24"/>
        </w:rPr>
        <w:t>等。</w:t>
      </w:r>
    </w:p>
    <w:p>
      <w:pPr>
        <w:spacing w:line="360" w:lineRule="auto"/>
        <w:ind w:firstLine="482" w:firstLineChars="200"/>
        <w:rPr>
          <w:rFonts w:ascii="宋体" w:hAnsi="宋体" w:cs="Arial"/>
          <w:b/>
          <w:bCs/>
          <w:color w:val="333333"/>
          <w:sz w:val="24"/>
        </w:rPr>
      </w:pPr>
      <w:r>
        <w:rPr>
          <w:rFonts w:hint="eastAsia" w:ascii="宋体" w:hAnsi="宋体" w:cs="Arial"/>
          <w:b/>
          <w:bCs/>
          <w:color w:val="333333"/>
          <w:sz w:val="24"/>
        </w:rPr>
        <w:t>六、</w:t>
      </w:r>
      <w:r>
        <w:rPr>
          <w:rFonts w:ascii="宋体" w:hAnsi="宋体" w:cs="Arial"/>
          <w:b/>
          <w:bCs/>
          <w:color w:val="333333"/>
          <w:sz w:val="24"/>
        </w:rPr>
        <w:t>18世纪后半期美国政治学说</w:t>
      </w:r>
    </w:p>
    <w:p>
      <w:pPr>
        <w:spacing w:line="360" w:lineRule="auto"/>
        <w:ind w:firstLine="482" w:firstLineChars="200"/>
        <w:rPr>
          <w:rFonts w:hint="eastAsia" w:ascii="宋体" w:hAnsi="宋体" w:cs="Arial"/>
          <w:color w:val="333333"/>
          <w:sz w:val="24"/>
        </w:rPr>
      </w:pPr>
      <w:r>
        <w:rPr>
          <w:rFonts w:hint="eastAsia" w:ascii="宋体" w:hAnsi="宋体"/>
          <w:b/>
          <w:bCs/>
          <w:color w:val="000000"/>
          <w:sz w:val="24"/>
        </w:rPr>
        <w:t>掌握：</w:t>
      </w:r>
      <w:r>
        <w:rPr>
          <w:rFonts w:ascii="宋体" w:hAnsi="宋体" w:cs="Arial"/>
          <w:color w:val="333333"/>
          <w:sz w:val="24"/>
        </w:rPr>
        <w:t>潘恩的</w:t>
      </w:r>
      <w:r>
        <w:rPr>
          <w:rFonts w:hint="eastAsia" w:ascii="宋体" w:hAnsi="宋体" w:cs="Arial"/>
          <w:color w:val="333333"/>
          <w:sz w:val="24"/>
        </w:rPr>
        <w:t>理想政府，特别是“代议民主制”思想；</w:t>
      </w:r>
      <w:r>
        <w:rPr>
          <w:rFonts w:ascii="宋体" w:hAnsi="宋体" w:cs="Arial"/>
          <w:color w:val="333333"/>
          <w:sz w:val="24"/>
        </w:rPr>
        <w:t>杰斐逊</w:t>
      </w:r>
      <w:r>
        <w:rPr>
          <w:rFonts w:hint="eastAsia" w:ascii="宋体" w:hAnsi="宋体" w:cs="Arial"/>
          <w:color w:val="333333"/>
          <w:sz w:val="24"/>
        </w:rPr>
        <w:t>有关“</w:t>
      </w:r>
      <w:r>
        <w:rPr>
          <w:rFonts w:ascii="宋体" w:hAnsi="宋体" w:cs="Arial"/>
          <w:color w:val="333333"/>
          <w:sz w:val="24"/>
        </w:rPr>
        <w:t>天赋权利论</w:t>
      </w:r>
      <w:r>
        <w:rPr>
          <w:rFonts w:hint="eastAsia" w:ascii="宋体" w:hAnsi="宋体" w:cs="Arial"/>
          <w:color w:val="333333"/>
          <w:sz w:val="24"/>
        </w:rPr>
        <w:t>”的主要思想；</w:t>
      </w:r>
      <w:r>
        <w:rPr>
          <w:rFonts w:ascii="宋体" w:hAnsi="宋体" w:cs="Arial"/>
          <w:color w:val="333333"/>
          <w:sz w:val="24"/>
        </w:rPr>
        <w:t>汉密尔顿</w:t>
      </w:r>
      <w:r>
        <w:rPr>
          <w:rFonts w:hint="eastAsia" w:ascii="宋体" w:hAnsi="宋体" w:cs="Arial"/>
          <w:color w:val="333333"/>
          <w:sz w:val="24"/>
        </w:rPr>
        <w:t>等人的</w:t>
      </w:r>
      <w:r>
        <w:rPr>
          <w:rFonts w:ascii="宋体" w:hAnsi="宋体" w:cs="Arial"/>
          <w:color w:val="333333"/>
          <w:sz w:val="24"/>
        </w:rPr>
        <w:t>联邦制理论</w:t>
      </w:r>
      <w:r>
        <w:rPr>
          <w:rFonts w:hint="eastAsia" w:ascii="宋体" w:hAnsi="宋体" w:cs="Arial"/>
          <w:color w:val="333333"/>
          <w:sz w:val="24"/>
        </w:rPr>
        <w:t>等。</w:t>
      </w:r>
    </w:p>
    <w:p>
      <w:pPr>
        <w:spacing w:line="360" w:lineRule="auto"/>
        <w:ind w:firstLine="482" w:firstLineChars="200"/>
        <w:rPr>
          <w:rFonts w:hint="eastAsia" w:ascii="宋体" w:hAnsi="宋体" w:cs="Arial"/>
          <w:color w:val="333333"/>
          <w:sz w:val="24"/>
        </w:rPr>
      </w:pPr>
      <w:r>
        <w:rPr>
          <w:rFonts w:hint="eastAsia" w:ascii="宋体" w:hAnsi="宋体"/>
          <w:b/>
          <w:bCs/>
          <w:color w:val="000000"/>
          <w:sz w:val="24"/>
        </w:rPr>
        <w:t>熟悉：</w:t>
      </w:r>
      <w:r>
        <w:rPr>
          <w:rFonts w:ascii="宋体" w:hAnsi="宋体" w:cs="Arial"/>
          <w:color w:val="333333"/>
          <w:sz w:val="24"/>
        </w:rPr>
        <w:t>美国建国时期政治思想的现实主义特征</w:t>
      </w:r>
      <w:r>
        <w:rPr>
          <w:rFonts w:hint="eastAsia" w:ascii="宋体" w:hAnsi="宋体" w:cs="Arial"/>
          <w:color w:val="333333"/>
          <w:sz w:val="24"/>
        </w:rPr>
        <w:t>；</w:t>
      </w:r>
      <w:r>
        <w:rPr>
          <w:rFonts w:ascii="宋体" w:hAnsi="宋体" w:cs="Arial"/>
          <w:color w:val="333333"/>
          <w:sz w:val="24"/>
        </w:rPr>
        <w:t>杰斐逊的民主共和国理论</w:t>
      </w:r>
      <w:r>
        <w:rPr>
          <w:rFonts w:hint="eastAsia" w:ascii="宋体" w:hAnsi="宋体" w:cs="Arial"/>
          <w:color w:val="333333"/>
          <w:sz w:val="24"/>
        </w:rPr>
        <w:t>；</w:t>
      </w:r>
      <w:r>
        <w:rPr>
          <w:rFonts w:ascii="宋体" w:hAnsi="宋体" w:cs="Arial"/>
          <w:color w:val="333333"/>
          <w:sz w:val="24"/>
        </w:rPr>
        <w:t>汉密尔顿和麦迪逊的人性论和人民观</w:t>
      </w:r>
      <w:r>
        <w:rPr>
          <w:rFonts w:hint="eastAsia" w:ascii="宋体" w:hAnsi="宋体" w:cs="Arial"/>
          <w:color w:val="333333"/>
          <w:sz w:val="24"/>
        </w:rPr>
        <w:t>思想等。</w:t>
      </w:r>
    </w:p>
    <w:p>
      <w:pPr>
        <w:spacing w:line="360" w:lineRule="auto"/>
        <w:ind w:firstLine="482" w:firstLineChars="200"/>
        <w:rPr>
          <w:rFonts w:ascii="宋体" w:hAnsi="宋体" w:cs="Arial"/>
          <w:b/>
          <w:bCs/>
          <w:color w:val="333333"/>
          <w:sz w:val="24"/>
        </w:rPr>
      </w:pPr>
      <w:r>
        <w:rPr>
          <w:rFonts w:hint="eastAsia" w:ascii="宋体" w:hAnsi="宋体" w:cs="Arial"/>
          <w:b/>
          <w:bCs/>
          <w:color w:val="333333"/>
          <w:sz w:val="24"/>
        </w:rPr>
        <w:t>七、</w:t>
      </w:r>
      <w:r>
        <w:rPr>
          <w:rFonts w:ascii="宋体" w:hAnsi="宋体" w:cs="Arial"/>
          <w:b/>
          <w:bCs/>
          <w:color w:val="333333"/>
          <w:sz w:val="24"/>
        </w:rPr>
        <w:t>18世纪末到19世纪初德国政治学说</w:t>
      </w:r>
    </w:p>
    <w:p>
      <w:pPr>
        <w:spacing w:line="360" w:lineRule="auto"/>
        <w:ind w:firstLine="482" w:firstLineChars="200"/>
        <w:rPr>
          <w:rFonts w:hint="eastAsia" w:ascii="宋体" w:hAnsi="宋体"/>
          <w:sz w:val="24"/>
        </w:rPr>
      </w:pPr>
      <w:r>
        <w:rPr>
          <w:rFonts w:hint="eastAsia" w:ascii="宋体" w:hAnsi="宋体"/>
          <w:b/>
          <w:bCs/>
          <w:color w:val="000000"/>
          <w:sz w:val="24"/>
        </w:rPr>
        <w:t>掌握：</w:t>
      </w:r>
      <w:r>
        <w:rPr>
          <w:rFonts w:ascii="宋体" w:hAnsi="宋体"/>
          <w:sz w:val="24"/>
        </w:rPr>
        <w:t>康德关于非暴力反抗理论的主要内容</w:t>
      </w:r>
      <w:r>
        <w:rPr>
          <w:rFonts w:hint="eastAsia" w:ascii="宋体" w:hAnsi="宋体"/>
          <w:sz w:val="24"/>
        </w:rPr>
        <w:t>；</w:t>
      </w:r>
      <w:r>
        <w:rPr>
          <w:rFonts w:ascii="宋体" w:hAnsi="宋体"/>
          <w:sz w:val="24"/>
        </w:rPr>
        <w:t>黑格尔</w:t>
      </w:r>
      <w:r>
        <w:rPr>
          <w:rFonts w:hint="eastAsia" w:ascii="宋体" w:hAnsi="宋体"/>
          <w:sz w:val="24"/>
        </w:rPr>
        <w:t>关于</w:t>
      </w:r>
      <w:r>
        <w:rPr>
          <w:rFonts w:ascii="宋体" w:hAnsi="宋体"/>
          <w:sz w:val="24"/>
        </w:rPr>
        <w:t>国家学说的</w:t>
      </w:r>
      <w:r>
        <w:rPr>
          <w:rFonts w:hint="eastAsia" w:ascii="宋体" w:hAnsi="宋体"/>
          <w:sz w:val="24"/>
        </w:rPr>
        <w:t>主要内容等。</w:t>
      </w:r>
    </w:p>
    <w:p>
      <w:pPr>
        <w:spacing w:line="360" w:lineRule="auto"/>
        <w:ind w:firstLine="482" w:firstLineChars="200"/>
        <w:rPr>
          <w:rFonts w:hint="eastAsia" w:ascii="宋体" w:hAnsi="宋体" w:cs="Arial"/>
          <w:color w:val="333333"/>
          <w:sz w:val="24"/>
        </w:rPr>
      </w:pPr>
      <w:r>
        <w:rPr>
          <w:rFonts w:hint="eastAsia" w:ascii="宋体" w:hAnsi="宋体"/>
          <w:b/>
          <w:bCs/>
          <w:color w:val="000000"/>
          <w:sz w:val="24"/>
        </w:rPr>
        <w:t>熟悉：</w:t>
      </w:r>
      <w:r>
        <w:rPr>
          <w:rFonts w:hint="eastAsia" w:ascii="宋体" w:hAnsi="宋体"/>
          <w:sz w:val="24"/>
        </w:rPr>
        <w:t>康德关于</w:t>
      </w:r>
      <w:r>
        <w:rPr>
          <w:rFonts w:ascii="宋体" w:hAnsi="宋体"/>
          <w:sz w:val="24"/>
        </w:rPr>
        <w:t>法权学说的主要特点</w:t>
      </w:r>
      <w:r>
        <w:rPr>
          <w:rFonts w:hint="eastAsia" w:ascii="宋体" w:hAnsi="宋体"/>
          <w:sz w:val="24"/>
        </w:rPr>
        <w:t>；康德关于</w:t>
      </w:r>
      <w:r>
        <w:rPr>
          <w:rFonts w:ascii="宋体" w:hAnsi="宋体"/>
          <w:sz w:val="24"/>
        </w:rPr>
        <w:t>国家的本质和目的</w:t>
      </w:r>
      <w:r>
        <w:rPr>
          <w:rFonts w:hint="eastAsia" w:ascii="宋体" w:hAnsi="宋体"/>
          <w:sz w:val="24"/>
        </w:rPr>
        <w:t>；</w:t>
      </w:r>
      <w:r>
        <w:rPr>
          <w:rFonts w:ascii="宋体" w:hAnsi="宋体"/>
          <w:sz w:val="24"/>
        </w:rPr>
        <w:t>黑格尔</w:t>
      </w:r>
      <w:r>
        <w:rPr>
          <w:rFonts w:hint="eastAsia" w:ascii="宋体" w:hAnsi="宋体"/>
          <w:sz w:val="24"/>
        </w:rPr>
        <w:t>关于</w:t>
      </w:r>
      <w:r>
        <w:rPr>
          <w:rFonts w:ascii="宋体" w:hAnsi="宋体" w:cs="Arial"/>
          <w:color w:val="333333"/>
          <w:sz w:val="24"/>
        </w:rPr>
        <w:t>君主立宪制</w:t>
      </w:r>
      <w:r>
        <w:rPr>
          <w:rFonts w:hint="eastAsia" w:ascii="宋体" w:hAnsi="宋体" w:cs="Arial"/>
          <w:color w:val="333333"/>
          <w:sz w:val="24"/>
        </w:rPr>
        <w:t>思想等。</w:t>
      </w:r>
    </w:p>
    <w:p>
      <w:pPr>
        <w:numPr>
          <w:ilvl w:val="0"/>
          <w:numId w:val="6"/>
        </w:numPr>
        <w:spacing w:line="360" w:lineRule="auto"/>
        <w:ind w:firstLine="482" w:firstLineChars="200"/>
        <w:rPr>
          <w:rFonts w:ascii="宋体" w:hAnsi="宋体" w:cs="Arial"/>
          <w:b/>
          <w:bCs/>
          <w:color w:val="333333"/>
          <w:sz w:val="24"/>
        </w:rPr>
      </w:pPr>
      <w:r>
        <w:rPr>
          <w:rFonts w:ascii="宋体" w:hAnsi="宋体" w:cs="Arial"/>
          <w:b/>
          <w:bCs/>
          <w:color w:val="333333"/>
          <w:sz w:val="24"/>
        </w:rPr>
        <w:t>革命后西欧政治学说</w:t>
      </w:r>
    </w:p>
    <w:p>
      <w:pPr>
        <w:spacing w:line="360" w:lineRule="auto"/>
        <w:rPr>
          <w:rFonts w:hint="eastAsia" w:ascii="宋体" w:hAnsi="宋体"/>
          <w:sz w:val="24"/>
        </w:rPr>
      </w:pPr>
      <w:r>
        <w:rPr>
          <w:rFonts w:hint="eastAsia" w:ascii="宋体" w:hAnsi="宋体" w:cs="Arial"/>
          <w:b/>
          <w:bCs/>
          <w:color w:val="333333"/>
          <w:sz w:val="24"/>
        </w:rPr>
        <w:t xml:space="preserve">   </w:t>
      </w:r>
      <w:r>
        <w:rPr>
          <w:rFonts w:hint="eastAsia" w:ascii="宋体" w:hAnsi="宋体"/>
          <w:b/>
          <w:bCs/>
          <w:color w:val="000000"/>
          <w:sz w:val="24"/>
        </w:rPr>
        <w:t>掌握：</w:t>
      </w:r>
      <w:r>
        <w:rPr>
          <w:rFonts w:ascii="宋体" w:hAnsi="宋体"/>
          <w:sz w:val="24"/>
        </w:rPr>
        <w:t>伯克政治学说的社会意义</w:t>
      </w:r>
      <w:r>
        <w:rPr>
          <w:rFonts w:hint="eastAsia" w:ascii="宋体" w:hAnsi="宋体"/>
          <w:sz w:val="24"/>
        </w:rPr>
        <w:t>；</w:t>
      </w:r>
      <w:r>
        <w:rPr>
          <w:rFonts w:ascii="宋体" w:hAnsi="宋体"/>
          <w:sz w:val="24"/>
        </w:rPr>
        <w:t>边沁</w:t>
      </w:r>
      <w:r>
        <w:rPr>
          <w:rFonts w:hint="eastAsia" w:ascii="宋体" w:hAnsi="宋体"/>
          <w:sz w:val="24"/>
        </w:rPr>
        <w:t>的功利主义：“最大幸福”原则；</w:t>
      </w:r>
      <w:r>
        <w:rPr>
          <w:rFonts w:ascii="宋体" w:hAnsi="宋体"/>
          <w:sz w:val="24"/>
        </w:rPr>
        <w:t>密尔关于代议制政府理论的主要内容</w:t>
      </w:r>
      <w:r>
        <w:rPr>
          <w:rFonts w:hint="eastAsia" w:ascii="宋体" w:hAnsi="宋体"/>
          <w:sz w:val="24"/>
        </w:rPr>
        <w:t>等。</w:t>
      </w:r>
    </w:p>
    <w:p>
      <w:pPr>
        <w:spacing w:line="360" w:lineRule="auto"/>
        <w:rPr>
          <w:rFonts w:hint="eastAsia" w:ascii="宋体" w:hAnsi="宋体"/>
          <w:sz w:val="24"/>
        </w:rPr>
      </w:pPr>
      <w:r>
        <w:rPr>
          <w:rFonts w:hint="eastAsia" w:ascii="宋体" w:hAnsi="宋体" w:cs="Arial"/>
          <w:b/>
          <w:bCs/>
          <w:color w:val="333333"/>
          <w:sz w:val="24"/>
        </w:rPr>
        <w:t xml:space="preserve">   </w:t>
      </w:r>
      <w:r>
        <w:rPr>
          <w:rFonts w:hint="eastAsia" w:ascii="宋体" w:hAnsi="宋体"/>
          <w:b/>
          <w:bCs/>
          <w:color w:val="000000"/>
          <w:sz w:val="24"/>
        </w:rPr>
        <w:t>熟悉：</w:t>
      </w:r>
      <w:r>
        <w:rPr>
          <w:rFonts w:ascii="宋体" w:hAnsi="宋体"/>
          <w:sz w:val="24"/>
        </w:rPr>
        <w:t>贡斯当的自由观和宪政观</w:t>
      </w:r>
      <w:r>
        <w:rPr>
          <w:rFonts w:hint="eastAsia" w:ascii="宋体" w:hAnsi="宋体"/>
          <w:sz w:val="24"/>
        </w:rPr>
        <w:t>；</w:t>
      </w:r>
      <w:r>
        <w:rPr>
          <w:rFonts w:ascii="宋体" w:hAnsi="宋体"/>
          <w:sz w:val="24"/>
        </w:rPr>
        <w:t>托克维尔关于</w:t>
      </w:r>
      <w:r>
        <w:rPr>
          <w:rFonts w:hint="eastAsia" w:ascii="宋体" w:hAnsi="宋体"/>
          <w:sz w:val="24"/>
        </w:rPr>
        <w:t>“</w:t>
      </w:r>
      <w:r>
        <w:rPr>
          <w:rFonts w:ascii="宋体" w:hAnsi="宋体"/>
          <w:sz w:val="24"/>
        </w:rPr>
        <w:t>新专制主义</w:t>
      </w:r>
      <w:r>
        <w:rPr>
          <w:rFonts w:hint="eastAsia" w:ascii="宋体" w:hAnsi="宋体"/>
          <w:sz w:val="24"/>
        </w:rPr>
        <w:t>”</w:t>
      </w:r>
      <w:r>
        <w:rPr>
          <w:rFonts w:ascii="宋体" w:hAnsi="宋体"/>
          <w:sz w:val="24"/>
        </w:rPr>
        <w:t>的</w:t>
      </w:r>
      <w:r>
        <w:rPr>
          <w:rFonts w:hint="eastAsia" w:ascii="宋体" w:hAnsi="宋体"/>
          <w:sz w:val="24"/>
        </w:rPr>
        <w:t>主要思想及其</w:t>
      </w:r>
      <w:r>
        <w:rPr>
          <w:rFonts w:ascii="宋体" w:hAnsi="宋体"/>
          <w:sz w:val="24"/>
        </w:rPr>
        <w:t>特征</w:t>
      </w:r>
      <w:r>
        <w:rPr>
          <w:rFonts w:hint="eastAsia" w:ascii="宋体" w:hAnsi="宋体"/>
          <w:sz w:val="24"/>
        </w:rPr>
        <w:t>；</w:t>
      </w:r>
      <w:r>
        <w:rPr>
          <w:rFonts w:ascii="宋体" w:hAnsi="宋体"/>
          <w:sz w:val="24"/>
        </w:rPr>
        <w:t>边沁政治学说的特点</w:t>
      </w:r>
      <w:r>
        <w:rPr>
          <w:rFonts w:hint="eastAsia" w:ascii="宋体" w:hAnsi="宋体"/>
          <w:sz w:val="24"/>
        </w:rPr>
        <w:t>；</w:t>
      </w:r>
      <w:r>
        <w:rPr>
          <w:rFonts w:ascii="宋体" w:hAnsi="宋体"/>
          <w:sz w:val="24"/>
        </w:rPr>
        <w:t>边沁政治学说对后世</w:t>
      </w:r>
      <w:r>
        <w:rPr>
          <w:rFonts w:hint="eastAsia" w:ascii="宋体" w:hAnsi="宋体"/>
          <w:sz w:val="24"/>
        </w:rPr>
        <w:t>的</w:t>
      </w:r>
      <w:r>
        <w:rPr>
          <w:rFonts w:ascii="宋体" w:hAnsi="宋体"/>
          <w:sz w:val="24"/>
        </w:rPr>
        <w:t>影响</w:t>
      </w:r>
      <w:r>
        <w:rPr>
          <w:rFonts w:hint="eastAsia" w:ascii="宋体" w:hAnsi="宋体"/>
          <w:sz w:val="24"/>
        </w:rPr>
        <w:t>等。</w:t>
      </w:r>
    </w:p>
    <w:p>
      <w:pPr>
        <w:spacing w:line="360" w:lineRule="auto"/>
        <w:rPr>
          <w:rFonts w:hint="eastAsia" w:ascii="Arial" w:hAnsi="Arial" w:cs="Arial"/>
          <w:color w:val="333333"/>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B8C72"/>
    <w:multiLevelType w:val="singleLevel"/>
    <w:tmpl w:val="55BB8C72"/>
    <w:lvl w:ilvl="0" w:tentative="0">
      <w:start w:val="5"/>
      <w:numFmt w:val="chineseCounting"/>
      <w:suff w:val="nothing"/>
      <w:lvlText w:val="%1、"/>
      <w:lvlJc w:val="left"/>
    </w:lvl>
  </w:abstractNum>
  <w:abstractNum w:abstractNumId="1">
    <w:nsid w:val="55BC2BBD"/>
    <w:multiLevelType w:val="singleLevel"/>
    <w:tmpl w:val="55BC2BBD"/>
    <w:lvl w:ilvl="0" w:tentative="0">
      <w:start w:val="4"/>
      <w:numFmt w:val="chineseCounting"/>
      <w:suff w:val="nothing"/>
      <w:lvlText w:val="%1、"/>
      <w:lvlJc w:val="left"/>
    </w:lvl>
  </w:abstractNum>
  <w:abstractNum w:abstractNumId="2">
    <w:nsid w:val="55BC4ADB"/>
    <w:multiLevelType w:val="singleLevel"/>
    <w:tmpl w:val="55BC4ADB"/>
    <w:lvl w:ilvl="0" w:tentative="0">
      <w:start w:val="9"/>
      <w:numFmt w:val="chineseCounting"/>
      <w:suff w:val="nothing"/>
      <w:lvlText w:val="%1、"/>
      <w:lvlJc w:val="left"/>
    </w:lvl>
  </w:abstractNum>
  <w:abstractNum w:abstractNumId="3">
    <w:nsid w:val="55BC5379"/>
    <w:multiLevelType w:val="singleLevel"/>
    <w:tmpl w:val="55BC5379"/>
    <w:lvl w:ilvl="0" w:tentative="0">
      <w:start w:val="11"/>
      <w:numFmt w:val="chineseCounting"/>
      <w:suff w:val="nothing"/>
      <w:lvlText w:val="%1、"/>
      <w:lvlJc w:val="left"/>
    </w:lvl>
  </w:abstractNum>
  <w:abstractNum w:abstractNumId="4">
    <w:nsid w:val="55BC8B11"/>
    <w:multiLevelType w:val="singleLevel"/>
    <w:tmpl w:val="55BC8B11"/>
    <w:lvl w:ilvl="0" w:tentative="0">
      <w:start w:val="1"/>
      <w:numFmt w:val="chineseCounting"/>
      <w:suff w:val="nothing"/>
      <w:lvlText w:val="%1、"/>
      <w:lvlJc w:val="left"/>
    </w:lvl>
  </w:abstractNum>
  <w:abstractNum w:abstractNumId="5">
    <w:nsid w:val="55BCB37C"/>
    <w:multiLevelType w:val="singleLevel"/>
    <w:tmpl w:val="55BCB37C"/>
    <w:lvl w:ilvl="0" w:tentative="0">
      <w:start w:val="8"/>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7FF"/>
    <w:rsid w:val="0000362E"/>
    <w:rsid w:val="0000543C"/>
    <w:rsid w:val="000065FB"/>
    <w:rsid w:val="000137E1"/>
    <w:rsid w:val="00015918"/>
    <w:rsid w:val="00036813"/>
    <w:rsid w:val="00040C74"/>
    <w:rsid w:val="00052968"/>
    <w:rsid w:val="00057FF7"/>
    <w:rsid w:val="00075618"/>
    <w:rsid w:val="000874FA"/>
    <w:rsid w:val="00092720"/>
    <w:rsid w:val="00094F19"/>
    <w:rsid w:val="00097A15"/>
    <w:rsid w:val="000A0BAB"/>
    <w:rsid w:val="000D6B26"/>
    <w:rsid w:val="000E519E"/>
    <w:rsid w:val="000F0008"/>
    <w:rsid w:val="000F5AB5"/>
    <w:rsid w:val="00137615"/>
    <w:rsid w:val="00171F5D"/>
    <w:rsid w:val="00173E99"/>
    <w:rsid w:val="0018694D"/>
    <w:rsid w:val="00192DE1"/>
    <w:rsid w:val="001975A8"/>
    <w:rsid w:val="001A4AE2"/>
    <w:rsid w:val="001B478A"/>
    <w:rsid w:val="001B6A40"/>
    <w:rsid w:val="001C3249"/>
    <w:rsid w:val="001C6D25"/>
    <w:rsid w:val="001D0BC5"/>
    <w:rsid w:val="002047DB"/>
    <w:rsid w:val="00210579"/>
    <w:rsid w:val="00212EDE"/>
    <w:rsid w:val="002208F7"/>
    <w:rsid w:val="00276B88"/>
    <w:rsid w:val="00283B50"/>
    <w:rsid w:val="00284F67"/>
    <w:rsid w:val="002964A7"/>
    <w:rsid w:val="002B210D"/>
    <w:rsid w:val="002D265C"/>
    <w:rsid w:val="00325390"/>
    <w:rsid w:val="00333244"/>
    <w:rsid w:val="003442B3"/>
    <w:rsid w:val="00353E75"/>
    <w:rsid w:val="00394F0A"/>
    <w:rsid w:val="00415392"/>
    <w:rsid w:val="004409AE"/>
    <w:rsid w:val="00480355"/>
    <w:rsid w:val="004923EE"/>
    <w:rsid w:val="004B0220"/>
    <w:rsid w:val="005012CC"/>
    <w:rsid w:val="00520836"/>
    <w:rsid w:val="00536565"/>
    <w:rsid w:val="0054002C"/>
    <w:rsid w:val="00562366"/>
    <w:rsid w:val="0058044A"/>
    <w:rsid w:val="005819FC"/>
    <w:rsid w:val="00584520"/>
    <w:rsid w:val="005B36D4"/>
    <w:rsid w:val="005E643E"/>
    <w:rsid w:val="005F0529"/>
    <w:rsid w:val="005F47E6"/>
    <w:rsid w:val="00612369"/>
    <w:rsid w:val="00634979"/>
    <w:rsid w:val="00635F09"/>
    <w:rsid w:val="0063782F"/>
    <w:rsid w:val="00687648"/>
    <w:rsid w:val="006A3633"/>
    <w:rsid w:val="006A3E0F"/>
    <w:rsid w:val="006B7902"/>
    <w:rsid w:val="006C2CA1"/>
    <w:rsid w:val="006E0D1A"/>
    <w:rsid w:val="006E2C54"/>
    <w:rsid w:val="006F17B4"/>
    <w:rsid w:val="00704841"/>
    <w:rsid w:val="0070664D"/>
    <w:rsid w:val="007643F3"/>
    <w:rsid w:val="0076537D"/>
    <w:rsid w:val="00776556"/>
    <w:rsid w:val="007B4127"/>
    <w:rsid w:val="007D2A6B"/>
    <w:rsid w:val="007E58D0"/>
    <w:rsid w:val="007F1639"/>
    <w:rsid w:val="008055CD"/>
    <w:rsid w:val="00834543"/>
    <w:rsid w:val="00835F22"/>
    <w:rsid w:val="00836144"/>
    <w:rsid w:val="008427FF"/>
    <w:rsid w:val="008454A7"/>
    <w:rsid w:val="00847369"/>
    <w:rsid w:val="00861546"/>
    <w:rsid w:val="00874DAE"/>
    <w:rsid w:val="00893FCB"/>
    <w:rsid w:val="008A77EF"/>
    <w:rsid w:val="008B4601"/>
    <w:rsid w:val="008D4A5D"/>
    <w:rsid w:val="008E27BF"/>
    <w:rsid w:val="008E435E"/>
    <w:rsid w:val="009073F3"/>
    <w:rsid w:val="00917BEE"/>
    <w:rsid w:val="00935B91"/>
    <w:rsid w:val="00944171"/>
    <w:rsid w:val="0097651D"/>
    <w:rsid w:val="009C1C7A"/>
    <w:rsid w:val="009D4429"/>
    <w:rsid w:val="009E7E6B"/>
    <w:rsid w:val="00A20862"/>
    <w:rsid w:val="00A57283"/>
    <w:rsid w:val="00A72E32"/>
    <w:rsid w:val="00A858F3"/>
    <w:rsid w:val="00AA5650"/>
    <w:rsid w:val="00AB4E90"/>
    <w:rsid w:val="00AC17A0"/>
    <w:rsid w:val="00AD78C5"/>
    <w:rsid w:val="00AD7985"/>
    <w:rsid w:val="00B15691"/>
    <w:rsid w:val="00B33D1D"/>
    <w:rsid w:val="00B4415D"/>
    <w:rsid w:val="00B4582A"/>
    <w:rsid w:val="00B47DE2"/>
    <w:rsid w:val="00B6373A"/>
    <w:rsid w:val="00B67B56"/>
    <w:rsid w:val="00BA0957"/>
    <w:rsid w:val="00BB60A1"/>
    <w:rsid w:val="00BD318B"/>
    <w:rsid w:val="00BD710F"/>
    <w:rsid w:val="00BE679C"/>
    <w:rsid w:val="00BF0CCC"/>
    <w:rsid w:val="00C16756"/>
    <w:rsid w:val="00C30748"/>
    <w:rsid w:val="00C32E50"/>
    <w:rsid w:val="00C92C52"/>
    <w:rsid w:val="00C93E9D"/>
    <w:rsid w:val="00CD210B"/>
    <w:rsid w:val="00CF590D"/>
    <w:rsid w:val="00D13B21"/>
    <w:rsid w:val="00D2545F"/>
    <w:rsid w:val="00D32F3A"/>
    <w:rsid w:val="00D419BC"/>
    <w:rsid w:val="00D611C1"/>
    <w:rsid w:val="00DA46DB"/>
    <w:rsid w:val="00DD4B19"/>
    <w:rsid w:val="00DD7CD6"/>
    <w:rsid w:val="00DE7FBB"/>
    <w:rsid w:val="00DF247B"/>
    <w:rsid w:val="00DF5C6D"/>
    <w:rsid w:val="00E217D1"/>
    <w:rsid w:val="00E23AD7"/>
    <w:rsid w:val="00E51526"/>
    <w:rsid w:val="00EA00C1"/>
    <w:rsid w:val="00EA2233"/>
    <w:rsid w:val="00F0300C"/>
    <w:rsid w:val="00F11B7C"/>
    <w:rsid w:val="00F35711"/>
    <w:rsid w:val="00F45E3B"/>
    <w:rsid w:val="00F858C5"/>
    <w:rsid w:val="00F94FEF"/>
    <w:rsid w:val="00FB1026"/>
    <w:rsid w:val="00FB2EDA"/>
    <w:rsid w:val="00FE2145"/>
    <w:rsid w:val="00FE2906"/>
    <w:rsid w:val="05754C01"/>
    <w:rsid w:val="0A814349"/>
    <w:rsid w:val="12FC46B3"/>
    <w:rsid w:val="1473203C"/>
    <w:rsid w:val="17792922"/>
    <w:rsid w:val="17E75E45"/>
    <w:rsid w:val="1889564E"/>
    <w:rsid w:val="1C3B4E80"/>
    <w:rsid w:val="1D804DF1"/>
    <w:rsid w:val="310B4584"/>
    <w:rsid w:val="38CC54BF"/>
    <w:rsid w:val="3D347918"/>
    <w:rsid w:val="41D50910"/>
    <w:rsid w:val="43832B70"/>
    <w:rsid w:val="43873B5A"/>
    <w:rsid w:val="48A4663D"/>
    <w:rsid w:val="4AEB7F19"/>
    <w:rsid w:val="51846ACD"/>
    <w:rsid w:val="51BB11A6"/>
    <w:rsid w:val="52B54C41"/>
    <w:rsid w:val="52E15705"/>
    <w:rsid w:val="55401D6C"/>
    <w:rsid w:val="56245862"/>
    <w:rsid w:val="5DBB20D6"/>
    <w:rsid w:val="640C0830"/>
    <w:rsid w:val="67706CC4"/>
    <w:rsid w:val="68EC3C32"/>
    <w:rsid w:val="6923630A"/>
    <w:rsid w:val="6BFA5AB3"/>
    <w:rsid w:val="6EBB0EBA"/>
    <w:rsid w:val="70E81469"/>
    <w:rsid w:val="72B84BC2"/>
    <w:rsid w:val="7434534E"/>
    <w:rsid w:val="76FF0C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5"/>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paragraph" w:customStyle="1" w:styleId="7">
    <w:name w:val="style29"/>
    <w:basedOn w:val="1"/>
    <w:uiPriority w:val="0"/>
    <w:pPr>
      <w:widowControl/>
      <w:spacing w:before="100" w:beforeAutospacing="1" w:after="100" w:afterAutospacing="1" w:line="300" w:lineRule="atLeast"/>
      <w:jc w:val="left"/>
    </w:pPr>
    <w:rPr>
      <w:rFonts w:ascii="宋体" w:hAnsi="宋体" w:cs="宋体"/>
      <w:kern w:val="0"/>
      <w:szCs w:val="21"/>
    </w:rPr>
  </w:style>
  <w:style w:type="character" w:customStyle="1" w:styleId="8">
    <w:name w:val="aq"/>
    <w:basedOn w:val="6"/>
    <w:uiPriority w:val="0"/>
  </w:style>
  <w:style w:type="character" w:customStyle="1" w:styleId="9">
    <w:name w:val="页眉 Char"/>
    <w:link w:val="3"/>
    <w:uiPriority w:val="0"/>
    <w:rPr>
      <w:kern w:val="2"/>
      <w:sz w:val="18"/>
      <w:szCs w:val="18"/>
    </w:rPr>
  </w:style>
  <w:style w:type="character" w:customStyle="1" w:styleId="10">
    <w:name w:val="页脚 Char"/>
    <w:link w:val="2"/>
    <w:uiPriority w:val="0"/>
    <w:rPr>
      <w:kern w:val="2"/>
      <w:sz w:val="18"/>
      <w:szCs w:val="18"/>
    </w:rPr>
  </w:style>
  <w:style w:type="character" w:customStyle="1" w:styleId="11">
    <w:name w:val="页脚 字符"/>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649</Words>
  <Characters>3702</Characters>
  <Lines>30</Lines>
  <Paragraphs>8</Paragraphs>
  <TotalTime>0</TotalTime>
  <ScaleCrop>false</ScaleCrop>
  <LinksUpToDate>false</LinksUpToDate>
  <CharactersWithSpaces>4343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2021-07-08T08:20:00Z</dcterms:created>
  <dc:creator>微软用户</dc:creator>
  <cp:lastModifiedBy>Administrator</cp:lastModifiedBy>
  <dcterms:modified xsi:type="dcterms:W3CDTF">2021-10-11T03:58:29Z</dcterms:modified>
  <dc:title>南京工业大学2010年行政管理专业</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