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2" w:firstLineChars="200"/>
        <w:jc w:val="center"/>
        <w:rPr>
          <w:rFonts w:hint="eastAsia" w:hAnsi="宋体"/>
          <w:b/>
          <w:kern w:val="0"/>
          <w:szCs w:val="21"/>
        </w:rPr>
      </w:pPr>
      <w:bookmarkStart w:id="0" w:name="_GoBack"/>
      <w:bookmarkEnd w:id="0"/>
      <w:r>
        <w:rPr>
          <w:rFonts w:hint="eastAsia" w:ascii="宋体" w:hAnsi="宋体"/>
          <w:b/>
        </w:rPr>
        <w:t>日语语言文学专业基础</w:t>
      </w:r>
    </w:p>
    <w:p>
      <w:pPr>
        <w:ind w:firstLine="420" w:firstLineChars="200"/>
        <w:rPr>
          <w:rFonts w:hint="eastAsia" w:hAnsi="宋体"/>
          <w:kern w:val="0"/>
          <w:szCs w:val="21"/>
        </w:rPr>
      </w:pPr>
    </w:p>
    <w:p>
      <w:pPr>
        <w:ind w:firstLine="420" w:firstLineChars="200"/>
        <w:rPr>
          <w:kern w:val="0"/>
          <w:szCs w:val="21"/>
        </w:rPr>
      </w:pPr>
      <w:r>
        <w:rPr>
          <w:rFonts w:hAnsi="宋体"/>
          <w:kern w:val="0"/>
          <w:szCs w:val="21"/>
        </w:rPr>
        <w:t>本科目是一门综合性考试科目，包括日语语言学、日本文学和日本文化三方面的内容，满分为</w:t>
      </w:r>
      <w:r>
        <w:rPr>
          <w:kern w:val="0"/>
          <w:szCs w:val="21"/>
        </w:rPr>
        <w:t>150</w:t>
      </w:r>
      <w:r>
        <w:rPr>
          <w:rFonts w:hAnsi="宋体"/>
          <w:kern w:val="0"/>
          <w:szCs w:val="21"/>
        </w:rPr>
        <w:t>分，</w:t>
      </w:r>
      <w:r>
        <w:rPr>
          <w:rFonts w:hint="eastAsia" w:hAnsi="宋体"/>
          <w:kern w:val="0"/>
          <w:szCs w:val="21"/>
        </w:rPr>
        <w:t>三个部分</w:t>
      </w:r>
      <w:r>
        <w:rPr>
          <w:rFonts w:hAnsi="宋体"/>
          <w:kern w:val="0"/>
          <w:szCs w:val="21"/>
        </w:rPr>
        <w:t>各占</w:t>
      </w:r>
      <w:r>
        <w:rPr>
          <w:kern w:val="0"/>
          <w:szCs w:val="21"/>
        </w:rPr>
        <w:t>50</w:t>
      </w:r>
      <w:r>
        <w:rPr>
          <w:rFonts w:hAnsi="宋体"/>
          <w:kern w:val="0"/>
          <w:szCs w:val="21"/>
        </w:rPr>
        <w:t>分，考试时间为</w:t>
      </w:r>
      <w:r>
        <w:rPr>
          <w:kern w:val="0"/>
          <w:szCs w:val="21"/>
        </w:rPr>
        <w:t>180</w:t>
      </w:r>
      <w:r>
        <w:rPr>
          <w:rFonts w:hAnsi="宋体"/>
          <w:kern w:val="0"/>
          <w:szCs w:val="21"/>
        </w:rPr>
        <w:t>分钟。</w:t>
      </w:r>
      <w:r>
        <w:rPr>
          <w:rFonts w:hint="eastAsia" w:hAnsi="宋体"/>
          <w:kern w:val="0"/>
          <w:szCs w:val="21"/>
        </w:rPr>
        <w:t>各部分</w:t>
      </w:r>
      <w:r>
        <w:rPr>
          <w:rFonts w:hAnsi="宋体"/>
          <w:kern w:val="0"/>
          <w:szCs w:val="21"/>
        </w:rPr>
        <w:t>具体要求如下：</w:t>
      </w:r>
    </w:p>
    <w:p>
      <w:pPr>
        <w:rPr>
          <w:rFonts w:hint="eastAsia"/>
          <w:b/>
          <w:kern w:val="0"/>
          <w:szCs w:val="21"/>
        </w:rPr>
      </w:pPr>
      <w:r>
        <w:rPr>
          <w:rFonts w:hAnsi="宋体"/>
          <w:b/>
          <w:kern w:val="0"/>
          <w:szCs w:val="21"/>
        </w:rPr>
        <w:t>Ⅰ、</w:t>
      </w:r>
      <w:r>
        <w:rPr>
          <w:rFonts w:hAnsi="宋体"/>
          <w:b/>
          <w:kern w:val="0"/>
          <w:szCs w:val="21"/>
          <w:u w:val="single"/>
        </w:rPr>
        <w:t>日语语言学</w:t>
      </w:r>
      <w:r>
        <w:rPr>
          <w:rFonts w:hint="eastAsia" w:hAnsi="宋体"/>
          <w:b/>
          <w:kern w:val="0"/>
          <w:szCs w:val="21"/>
        </w:rPr>
        <w:t>（50分）</w:t>
      </w:r>
    </w:p>
    <w:p>
      <w:pPr>
        <w:numPr>
          <w:ilvl w:val="0"/>
          <w:numId w:val="1"/>
        </w:numPr>
        <w:rPr>
          <w:rFonts w:hint="eastAsia" w:hAnsi="宋体"/>
          <w:kern w:val="0"/>
          <w:szCs w:val="21"/>
        </w:rPr>
      </w:pPr>
      <w:r>
        <w:rPr>
          <w:rFonts w:hAnsi="宋体"/>
          <w:kern w:val="0"/>
          <w:szCs w:val="21"/>
        </w:rPr>
        <w:t>考查考生对日</w:t>
      </w:r>
      <w:r>
        <w:rPr>
          <w:rFonts w:hint="eastAsia" w:hAnsi="宋体"/>
          <w:kern w:val="0"/>
          <w:szCs w:val="21"/>
        </w:rPr>
        <w:t>语</w:t>
      </w:r>
      <w:r>
        <w:rPr>
          <w:rFonts w:hAnsi="宋体"/>
          <w:kern w:val="0"/>
          <w:szCs w:val="21"/>
        </w:rPr>
        <w:t>以及语言学基础知识的整体了解，要求考生用举例说明的方式解释某</w:t>
      </w:r>
    </w:p>
    <w:p>
      <w:pPr>
        <w:ind w:left="570"/>
        <w:rPr>
          <w:kern w:val="0"/>
          <w:szCs w:val="21"/>
        </w:rPr>
      </w:pPr>
      <w:r>
        <w:rPr>
          <w:rFonts w:hAnsi="宋体"/>
          <w:kern w:val="0"/>
          <w:szCs w:val="21"/>
        </w:rPr>
        <w:t>一术语或日语某一现象，共</w:t>
      </w:r>
      <w:r>
        <w:rPr>
          <w:kern w:val="0"/>
          <w:szCs w:val="21"/>
        </w:rPr>
        <w:t>5</w:t>
      </w:r>
      <w:r>
        <w:rPr>
          <w:rFonts w:hAnsi="宋体"/>
          <w:kern w:val="0"/>
          <w:szCs w:val="21"/>
        </w:rPr>
        <w:t>题，满分为</w:t>
      </w:r>
      <w:r>
        <w:rPr>
          <w:kern w:val="0"/>
          <w:szCs w:val="21"/>
        </w:rPr>
        <w:t>30</w:t>
      </w:r>
      <w:r>
        <w:rPr>
          <w:rFonts w:hAnsi="宋体"/>
          <w:kern w:val="0"/>
          <w:szCs w:val="21"/>
        </w:rPr>
        <w:t>分。</w:t>
      </w:r>
    </w:p>
    <w:p>
      <w:pPr>
        <w:ind w:left="630" w:leftChars="100" w:hanging="420" w:hangingChars="200"/>
        <w:rPr>
          <w:kern w:val="0"/>
          <w:szCs w:val="21"/>
        </w:rPr>
      </w:pPr>
      <w:r>
        <w:rPr>
          <w:kern w:val="0"/>
          <w:szCs w:val="21"/>
        </w:rPr>
        <w:t>2</w:t>
      </w:r>
      <w:r>
        <w:rPr>
          <w:rFonts w:hAnsi="宋体"/>
          <w:kern w:val="0"/>
          <w:szCs w:val="21"/>
        </w:rPr>
        <w:t>．考查考生的理论水平及逻辑思维和论证能力，以论述题的方式考试，共</w:t>
      </w:r>
      <w:r>
        <w:rPr>
          <w:kern w:val="0"/>
          <w:szCs w:val="21"/>
        </w:rPr>
        <w:t>2</w:t>
      </w:r>
      <w:r>
        <w:rPr>
          <w:rFonts w:hAnsi="宋体"/>
          <w:kern w:val="0"/>
          <w:szCs w:val="21"/>
        </w:rPr>
        <w:t>题，任选</w:t>
      </w:r>
      <w:r>
        <w:rPr>
          <w:kern w:val="0"/>
          <w:szCs w:val="21"/>
        </w:rPr>
        <w:t>1</w:t>
      </w:r>
      <w:r>
        <w:rPr>
          <w:rFonts w:hAnsi="宋体"/>
          <w:kern w:val="0"/>
          <w:szCs w:val="21"/>
        </w:rPr>
        <w:t>题作答，满分为</w:t>
      </w:r>
      <w:r>
        <w:rPr>
          <w:kern w:val="0"/>
          <w:szCs w:val="21"/>
        </w:rPr>
        <w:t>20</w:t>
      </w:r>
      <w:r>
        <w:rPr>
          <w:rFonts w:hAnsi="宋体"/>
          <w:kern w:val="0"/>
          <w:szCs w:val="21"/>
        </w:rPr>
        <w:t>分。</w:t>
      </w:r>
    </w:p>
    <w:p>
      <w:pPr>
        <w:rPr>
          <w:b/>
          <w:kern w:val="0"/>
          <w:szCs w:val="21"/>
        </w:rPr>
      </w:pPr>
      <w:r>
        <w:rPr>
          <w:rFonts w:hAnsi="宋体"/>
          <w:b/>
          <w:szCs w:val="21"/>
        </w:rPr>
        <w:t>Ⅱ、</w:t>
      </w:r>
      <w:r>
        <w:rPr>
          <w:rFonts w:hAnsi="宋体"/>
          <w:b/>
          <w:kern w:val="0"/>
          <w:szCs w:val="21"/>
          <w:u w:val="single"/>
        </w:rPr>
        <w:t>日本文学</w:t>
      </w:r>
      <w:r>
        <w:rPr>
          <w:rFonts w:hint="eastAsia" w:hAnsi="宋体"/>
          <w:b/>
          <w:kern w:val="0"/>
          <w:szCs w:val="21"/>
        </w:rPr>
        <w:t>（50分）</w:t>
      </w:r>
    </w:p>
    <w:p>
      <w:pPr>
        <w:numPr>
          <w:ilvl w:val="0"/>
          <w:numId w:val="2"/>
        </w:numPr>
        <w:rPr>
          <w:kern w:val="0"/>
          <w:szCs w:val="21"/>
        </w:rPr>
      </w:pPr>
      <w:r>
        <w:rPr>
          <w:rFonts w:hAnsi="宋体"/>
          <w:kern w:val="0"/>
          <w:szCs w:val="21"/>
        </w:rPr>
        <w:t>考查考生对日本近现代文学史上著名作家、著名作品以及日本近现代文学史上重大事件的了解，以填空的形式进行考察。共</w:t>
      </w:r>
      <w:r>
        <w:rPr>
          <w:kern w:val="0"/>
          <w:szCs w:val="21"/>
        </w:rPr>
        <w:t>10</w:t>
      </w:r>
      <w:r>
        <w:rPr>
          <w:rFonts w:hAnsi="宋体"/>
          <w:kern w:val="0"/>
          <w:szCs w:val="21"/>
        </w:rPr>
        <w:t>个填空题，满分为</w:t>
      </w:r>
      <w:r>
        <w:rPr>
          <w:kern w:val="0"/>
          <w:szCs w:val="21"/>
        </w:rPr>
        <w:t>15</w:t>
      </w:r>
      <w:r>
        <w:rPr>
          <w:rFonts w:hAnsi="宋体"/>
          <w:kern w:val="0"/>
          <w:szCs w:val="21"/>
        </w:rPr>
        <w:t>分。</w:t>
      </w:r>
    </w:p>
    <w:p>
      <w:pPr>
        <w:numPr>
          <w:ilvl w:val="0"/>
          <w:numId w:val="2"/>
        </w:numPr>
        <w:rPr>
          <w:kern w:val="0"/>
          <w:szCs w:val="21"/>
        </w:rPr>
      </w:pPr>
      <w:r>
        <w:rPr>
          <w:rFonts w:hAnsi="宋体"/>
          <w:kern w:val="0"/>
          <w:szCs w:val="21"/>
        </w:rPr>
        <w:t>考查考生对日本近现代文学史上常见词语的理解和用日语进行解释的能力。共</w:t>
      </w:r>
      <w:r>
        <w:rPr>
          <w:kern w:val="0"/>
          <w:szCs w:val="21"/>
        </w:rPr>
        <w:t>2</w:t>
      </w:r>
      <w:r>
        <w:rPr>
          <w:rFonts w:hAnsi="宋体"/>
          <w:kern w:val="0"/>
          <w:szCs w:val="21"/>
        </w:rPr>
        <w:t>个词语，满分为</w:t>
      </w:r>
      <w:r>
        <w:rPr>
          <w:kern w:val="0"/>
          <w:szCs w:val="21"/>
        </w:rPr>
        <w:t>10</w:t>
      </w:r>
      <w:r>
        <w:rPr>
          <w:rFonts w:hAnsi="宋体"/>
          <w:kern w:val="0"/>
          <w:szCs w:val="21"/>
        </w:rPr>
        <w:t>分。</w:t>
      </w:r>
    </w:p>
    <w:p>
      <w:pPr>
        <w:numPr>
          <w:ilvl w:val="0"/>
          <w:numId w:val="2"/>
        </w:numPr>
        <w:rPr>
          <w:kern w:val="0"/>
          <w:szCs w:val="21"/>
        </w:rPr>
      </w:pPr>
      <w:r>
        <w:rPr>
          <w:rFonts w:hAnsi="宋体"/>
          <w:kern w:val="0"/>
          <w:szCs w:val="21"/>
        </w:rPr>
        <w:t>考查考生对日本近现代文学的阅读理解及汉译能力，要求将日本近代文学名著节选翻译成现代日语。满分为</w:t>
      </w:r>
      <w:r>
        <w:rPr>
          <w:kern w:val="0"/>
          <w:szCs w:val="21"/>
        </w:rPr>
        <w:t>10</w:t>
      </w:r>
      <w:r>
        <w:rPr>
          <w:rFonts w:hAnsi="宋体"/>
          <w:kern w:val="0"/>
          <w:szCs w:val="21"/>
        </w:rPr>
        <w:t>分。</w:t>
      </w:r>
    </w:p>
    <w:p>
      <w:pPr>
        <w:numPr>
          <w:ilvl w:val="0"/>
          <w:numId w:val="2"/>
        </w:numPr>
        <w:rPr>
          <w:rFonts w:hAnsi="宋体"/>
          <w:kern w:val="0"/>
          <w:szCs w:val="21"/>
        </w:rPr>
      </w:pPr>
      <w:r>
        <w:rPr>
          <w:rFonts w:hAnsi="宋体"/>
          <w:kern w:val="0"/>
          <w:szCs w:val="21"/>
        </w:rPr>
        <w:t>考查考生对日本近现代文学的鉴赏能力及汉语表达能力，要求阅读给出的日本近现代文学作品节选后，用中文写出读后感。满分为</w:t>
      </w:r>
      <w:r>
        <w:rPr>
          <w:kern w:val="0"/>
          <w:szCs w:val="21"/>
        </w:rPr>
        <w:t>15</w:t>
      </w:r>
      <w:r>
        <w:rPr>
          <w:rFonts w:hAnsi="宋体"/>
          <w:kern w:val="0"/>
          <w:szCs w:val="21"/>
        </w:rPr>
        <w:t>分。</w:t>
      </w:r>
    </w:p>
    <w:p>
      <w:pPr>
        <w:ind w:left="843" w:hanging="843" w:hangingChars="400"/>
        <w:rPr>
          <w:b/>
          <w:kern w:val="0"/>
          <w:szCs w:val="21"/>
        </w:rPr>
      </w:pPr>
      <w:r>
        <w:rPr>
          <w:rFonts w:hAnsi="宋体"/>
          <w:b/>
          <w:kern w:val="0"/>
          <w:szCs w:val="21"/>
        </w:rPr>
        <w:t>Ⅲ、</w:t>
      </w:r>
      <w:r>
        <w:rPr>
          <w:rFonts w:hAnsi="宋体"/>
          <w:b/>
          <w:kern w:val="0"/>
          <w:szCs w:val="21"/>
          <w:u w:val="single"/>
        </w:rPr>
        <w:t>日本文化</w:t>
      </w:r>
      <w:r>
        <w:rPr>
          <w:rFonts w:hint="eastAsia" w:hAnsi="宋体"/>
          <w:b/>
          <w:kern w:val="0"/>
          <w:szCs w:val="21"/>
        </w:rPr>
        <w:t>（50分）</w:t>
      </w:r>
    </w:p>
    <w:p>
      <w:pPr>
        <w:ind w:left="840" w:leftChars="200" w:hanging="420" w:hangingChars="200"/>
        <w:rPr>
          <w:kern w:val="0"/>
          <w:szCs w:val="21"/>
        </w:rPr>
      </w:pPr>
      <w:r>
        <w:rPr>
          <w:kern w:val="0"/>
          <w:szCs w:val="21"/>
        </w:rPr>
        <w:t>1</w:t>
      </w:r>
      <w:r>
        <w:rPr>
          <w:rFonts w:hint="eastAsia"/>
          <w:kern w:val="0"/>
          <w:szCs w:val="21"/>
        </w:rPr>
        <w:t>．</w:t>
      </w:r>
      <w:r>
        <w:rPr>
          <w:rFonts w:hAnsi="宋体"/>
          <w:kern w:val="0"/>
          <w:szCs w:val="21"/>
        </w:rPr>
        <w:t>考查考生对日本文化史的整体了解，以名词解释的方式展开考试，共</w:t>
      </w:r>
      <w:r>
        <w:rPr>
          <w:kern w:val="0"/>
          <w:szCs w:val="21"/>
        </w:rPr>
        <w:t>4</w:t>
      </w:r>
      <w:r>
        <w:rPr>
          <w:rFonts w:hAnsi="宋体"/>
          <w:kern w:val="0"/>
          <w:szCs w:val="21"/>
        </w:rPr>
        <w:t>题，满分为</w:t>
      </w:r>
      <w:r>
        <w:rPr>
          <w:kern w:val="0"/>
          <w:szCs w:val="21"/>
        </w:rPr>
        <w:t>28</w:t>
      </w:r>
      <w:r>
        <w:rPr>
          <w:rFonts w:hAnsi="宋体"/>
          <w:kern w:val="0"/>
          <w:szCs w:val="21"/>
        </w:rPr>
        <w:t>分。</w:t>
      </w:r>
    </w:p>
    <w:p>
      <w:pPr>
        <w:ind w:firstLine="420" w:firstLineChars="200"/>
        <w:rPr>
          <w:rFonts w:hint="eastAsia" w:hAnsi="宋体"/>
          <w:kern w:val="0"/>
          <w:szCs w:val="21"/>
        </w:rPr>
      </w:pPr>
      <w:r>
        <w:rPr>
          <w:kern w:val="0"/>
          <w:szCs w:val="21"/>
        </w:rPr>
        <w:t>2</w:t>
      </w:r>
      <w:r>
        <w:rPr>
          <w:rFonts w:hint="eastAsia"/>
          <w:kern w:val="0"/>
          <w:szCs w:val="21"/>
        </w:rPr>
        <w:t>．</w:t>
      </w:r>
      <w:r>
        <w:rPr>
          <w:rFonts w:hAnsi="宋体"/>
          <w:kern w:val="0"/>
          <w:szCs w:val="21"/>
        </w:rPr>
        <w:t>考查考生的理论水平及逻辑思维和论证能力，以论述题的方式考试，共</w:t>
      </w:r>
      <w:r>
        <w:rPr>
          <w:kern w:val="0"/>
          <w:szCs w:val="21"/>
        </w:rPr>
        <w:t>2</w:t>
      </w:r>
      <w:r>
        <w:rPr>
          <w:rFonts w:hAnsi="宋体"/>
          <w:kern w:val="0"/>
          <w:szCs w:val="21"/>
        </w:rPr>
        <w:t>题，任选</w:t>
      </w:r>
    </w:p>
    <w:p>
      <w:pPr>
        <w:ind w:firstLine="735" w:firstLineChars="350"/>
        <w:rPr>
          <w:rFonts w:hint="eastAsia"/>
          <w:kern w:val="0"/>
          <w:szCs w:val="21"/>
        </w:rPr>
      </w:pPr>
      <w:r>
        <w:rPr>
          <w:kern w:val="0"/>
          <w:szCs w:val="21"/>
        </w:rPr>
        <w:t>1</w:t>
      </w:r>
      <w:r>
        <w:rPr>
          <w:rFonts w:hAnsi="宋体"/>
          <w:kern w:val="0"/>
          <w:szCs w:val="21"/>
        </w:rPr>
        <w:t>题作答，满分为</w:t>
      </w:r>
      <w:r>
        <w:rPr>
          <w:kern w:val="0"/>
          <w:szCs w:val="21"/>
        </w:rPr>
        <w:t>22</w:t>
      </w:r>
      <w:r>
        <w:rPr>
          <w:rFonts w:hAnsi="宋体"/>
          <w:kern w:val="0"/>
          <w:szCs w:val="21"/>
        </w:rPr>
        <w:t>分。</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20C4A"/>
    <w:multiLevelType w:val="multilevel"/>
    <w:tmpl w:val="2A320C4A"/>
    <w:lvl w:ilvl="0" w:tentative="0">
      <w:start w:val="1"/>
      <w:numFmt w:val="decimal"/>
      <w:lvlText w:val="%1．"/>
      <w:lvlJc w:val="left"/>
      <w:pPr>
        <w:ind w:left="650" w:hanging="360"/>
      </w:pPr>
      <w:rPr>
        <w:rFonts w:hint="default" w:hAnsi="Times New Roman"/>
      </w:rPr>
    </w:lvl>
    <w:lvl w:ilvl="1" w:tentative="0">
      <w:start w:val="1"/>
      <w:numFmt w:val="lowerLetter"/>
      <w:lvlText w:val="%2)"/>
      <w:lvlJc w:val="left"/>
      <w:pPr>
        <w:ind w:left="1130" w:hanging="420"/>
      </w:pPr>
    </w:lvl>
    <w:lvl w:ilvl="2" w:tentative="0">
      <w:start w:val="1"/>
      <w:numFmt w:val="lowerRoman"/>
      <w:lvlText w:val="%3."/>
      <w:lvlJc w:val="right"/>
      <w:pPr>
        <w:ind w:left="1550" w:hanging="420"/>
      </w:pPr>
    </w:lvl>
    <w:lvl w:ilvl="3" w:tentative="0">
      <w:start w:val="1"/>
      <w:numFmt w:val="decimal"/>
      <w:lvlText w:val="%4."/>
      <w:lvlJc w:val="left"/>
      <w:pPr>
        <w:ind w:left="1970" w:hanging="420"/>
      </w:pPr>
    </w:lvl>
    <w:lvl w:ilvl="4" w:tentative="0">
      <w:start w:val="1"/>
      <w:numFmt w:val="lowerLetter"/>
      <w:lvlText w:val="%5)"/>
      <w:lvlJc w:val="left"/>
      <w:pPr>
        <w:ind w:left="2390" w:hanging="420"/>
      </w:pPr>
    </w:lvl>
    <w:lvl w:ilvl="5" w:tentative="0">
      <w:start w:val="1"/>
      <w:numFmt w:val="lowerRoman"/>
      <w:lvlText w:val="%6."/>
      <w:lvlJc w:val="right"/>
      <w:pPr>
        <w:ind w:left="2810" w:hanging="420"/>
      </w:pPr>
    </w:lvl>
    <w:lvl w:ilvl="6" w:tentative="0">
      <w:start w:val="1"/>
      <w:numFmt w:val="decimal"/>
      <w:lvlText w:val="%7."/>
      <w:lvlJc w:val="left"/>
      <w:pPr>
        <w:ind w:left="3230" w:hanging="420"/>
      </w:pPr>
    </w:lvl>
    <w:lvl w:ilvl="7" w:tentative="0">
      <w:start w:val="1"/>
      <w:numFmt w:val="lowerLetter"/>
      <w:lvlText w:val="%8)"/>
      <w:lvlJc w:val="left"/>
      <w:pPr>
        <w:ind w:left="3650" w:hanging="420"/>
      </w:pPr>
    </w:lvl>
    <w:lvl w:ilvl="8" w:tentative="0">
      <w:start w:val="1"/>
      <w:numFmt w:val="lowerRoman"/>
      <w:lvlText w:val="%9."/>
      <w:lvlJc w:val="right"/>
      <w:pPr>
        <w:ind w:left="4070" w:hanging="420"/>
      </w:pPr>
    </w:lvl>
  </w:abstractNum>
  <w:abstractNum w:abstractNumId="1">
    <w:nsid w:val="499C3154"/>
    <w:multiLevelType w:val="multilevel"/>
    <w:tmpl w:val="499C3154"/>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17"/>
    <w:rsid w:val="002348D4"/>
    <w:rsid w:val="00550917"/>
    <w:rsid w:val="00817EDB"/>
    <w:rsid w:val="009D4DA4"/>
    <w:rsid w:val="00A4573F"/>
    <w:rsid w:val="00CA079F"/>
    <w:rsid w:val="00DD3756"/>
    <w:rsid w:val="00E83ACD"/>
    <w:rsid w:val="30BB10A1"/>
    <w:rsid w:val="32941381"/>
    <w:rsid w:val="7A3741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微软系统</Company>
  <Pages>1</Pages>
  <Words>110</Words>
  <Characters>628</Characters>
  <Lines>5</Lines>
  <Paragraphs>1</Paragraphs>
  <TotalTime>0</TotalTime>
  <ScaleCrop>false</ScaleCrop>
  <LinksUpToDate>false</LinksUpToDate>
  <CharactersWithSpaces>737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2009-07-02T03:53:00Z</dcterms:created>
  <dc:creator>微软用户</dc:creator>
  <cp:lastModifiedBy>Administrator</cp:lastModifiedBy>
  <dcterms:modified xsi:type="dcterms:W3CDTF">2021-10-11T04:29:02Z</dcterms:modified>
  <dc:title>日语语言文学专业基础</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