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78DC" w14:textId="3B1CB8EB" w:rsidR="005B088D" w:rsidRPr="00DB50DB" w:rsidRDefault="00DB50DB" w:rsidP="009F1877">
      <w:pPr>
        <w:spacing w:line="300" w:lineRule="auto"/>
        <w:ind w:leftChars="-1" w:left="-2"/>
        <w:jc w:val="center"/>
        <w:rPr>
          <w:rFonts w:ascii="宋体" w:hAnsiTheme="majorEastAsia"/>
          <w:b/>
          <w:bCs/>
          <w:sz w:val="32"/>
          <w:szCs w:val="32"/>
        </w:rPr>
      </w:pPr>
      <w:r w:rsidRPr="00DB50DB">
        <w:rPr>
          <w:rFonts w:ascii="宋体" w:hAnsiTheme="majorEastAsia" w:hint="eastAsia"/>
          <w:b/>
          <w:bCs/>
          <w:sz w:val="32"/>
          <w:szCs w:val="32"/>
        </w:rPr>
        <w:t>大连理工大学20</w:t>
      </w:r>
      <w:r w:rsidR="00AE325C">
        <w:rPr>
          <w:rFonts w:ascii="宋体" w:hAnsiTheme="majorEastAsia"/>
          <w:b/>
          <w:bCs/>
          <w:sz w:val="32"/>
          <w:szCs w:val="32"/>
        </w:rPr>
        <w:t>2</w:t>
      </w:r>
      <w:r w:rsidR="00844AB9">
        <w:rPr>
          <w:rFonts w:ascii="宋体" w:hAnsiTheme="majorEastAsia"/>
          <w:b/>
          <w:bCs/>
          <w:sz w:val="32"/>
          <w:szCs w:val="32"/>
        </w:rPr>
        <w:t>2</w:t>
      </w:r>
      <w:r w:rsidRPr="00DB50DB">
        <w:rPr>
          <w:rFonts w:ascii="宋体" w:hAnsiTheme="majorEastAsia" w:hint="eastAsia"/>
          <w:b/>
          <w:bCs/>
          <w:sz w:val="32"/>
          <w:szCs w:val="32"/>
        </w:rPr>
        <w:t>年硕士研究生入学考试大纲</w:t>
      </w:r>
    </w:p>
    <w:p w14:paraId="4AFD560E" w14:textId="77777777" w:rsidR="005B088D" w:rsidRPr="00DB50DB" w:rsidRDefault="00DB50DB" w:rsidP="00030518">
      <w:pPr>
        <w:spacing w:line="300" w:lineRule="auto"/>
        <w:jc w:val="center"/>
        <w:rPr>
          <w:rFonts w:ascii="宋体" w:hAnsiTheme="majorEastAsia"/>
          <w:b/>
          <w:bCs/>
          <w:sz w:val="28"/>
          <w:szCs w:val="28"/>
        </w:rPr>
      </w:pPr>
      <w:r w:rsidRPr="00DB50DB">
        <w:rPr>
          <w:rFonts w:ascii="宋体" w:hAnsiTheme="majorEastAsia" w:hint="eastAsia"/>
          <w:b/>
          <w:bCs/>
          <w:sz w:val="28"/>
          <w:szCs w:val="28"/>
        </w:rPr>
        <w:t>科目代码：359    科目名称：日语翻译基础</w:t>
      </w:r>
    </w:p>
    <w:p w14:paraId="73DB3186" w14:textId="77777777" w:rsidR="005B088D" w:rsidRPr="00DB50DB" w:rsidRDefault="005B088D" w:rsidP="00016779">
      <w:pPr>
        <w:spacing w:line="300" w:lineRule="auto"/>
        <w:ind w:firstLineChars="344" w:firstLine="967"/>
        <w:rPr>
          <w:rFonts w:ascii="宋体" w:hAnsiTheme="majorEastAsia"/>
          <w:b/>
          <w:bCs/>
          <w:sz w:val="28"/>
          <w:szCs w:val="28"/>
        </w:rPr>
      </w:pPr>
    </w:p>
    <w:p w14:paraId="45C32F26" w14:textId="7E95037A" w:rsidR="00E66FB5" w:rsidRPr="00643C96" w:rsidRDefault="00E66FB5" w:rsidP="00E66FB5">
      <w:pPr>
        <w:rPr>
          <w:rFonts w:ascii="微软雅黑" w:eastAsia="微软雅黑" w:hAnsi="微软雅黑"/>
          <w:b/>
          <w:bCs/>
          <w:color w:val="000000" w:themeColor="text1"/>
          <w:sz w:val="28"/>
          <w:szCs w:val="32"/>
        </w:rPr>
      </w:pPr>
      <w:r w:rsidRPr="00643C96">
        <w:rPr>
          <w:rFonts w:ascii="微软雅黑" w:eastAsia="微软雅黑" w:hAnsi="微软雅黑" w:hint="eastAsia"/>
          <w:b/>
          <w:bCs/>
          <w:color w:val="000000" w:themeColor="text1"/>
          <w:sz w:val="28"/>
          <w:szCs w:val="32"/>
        </w:rPr>
        <w:t>一、考试性质</w:t>
      </w:r>
    </w:p>
    <w:p w14:paraId="1B374C80" w14:textId="0EF65FCA" w:rsidR="00946DCA" w:rsidRDefault="0052319E" w:rsidP="00845E73">
      <w:pPr>
        <w:ind w:firstLineChars="200" w:firstLine="480"/>
        <w:rPr>
          <w:rFonts w:ascii="仿宋_GB2312" w:hAnsi="仿宋_GB2312"/>
          <w:color w:val="000000" w:themeColor="text1"/>
          <w:sz w:val="24"/>
        </w:rPr>
      </w:pPr>
      <w:r>
        <w:rPr>
          <w:rFonts w:ascii="仿宋_GB2312" w:hAnsi="仿宋_GB2312" w:hint="eastAsia"/>
          <w:color w:val="000000" w:themeColor="text1"/>
          <w:sz w:val="24"/>
        </w:rPr>
        <w:t>《</w:t>
      </w:r>
      <w:r>
        <w:rPr>
          <w:rFonts w:ascii="仿宋_GB2312" w:hAnsi="仿宋_GB2312" w:hint="eastAsia"/>
          <w:color w:val="000000" w:themeColor="text1"/>
          <w:sz w:val="24"/>
        </w:rPr>
        <w:t>日语翻译基础</w:t>
      </w:r>
      <w:r>
        <w:rPr>
          <w:rFonts w:ascii="仿宋_GB2312" w:hAnsi="仿宋_GB2312" w:hint="eastAsia"/>
          <w:color w:val="000000" w:themeColor="text1"/>
          <w:sz w:val="24"/>
        </w:rPr>
        <w:t>》</w:t>
      </w:r>
      <w:r w:rsidR="00E66FB5" w:rsidRPr="00643C96">
        <w:rPr>
          <w:rFonts w:ascii="仿宋_GB2312" w:hAnsi="仿宋_GB2312"/>
          <w:color w:val="000000" w:themeColor="text1"/>
          <w:sz w:val="24"/>
        </w:rPr>
        <w:t>是</w:t>
      </w:r>
      <w:r w:rsidR="00905531">
        <w:rPr>
          <w:rFonts w:ascii="仿宋_GB2312" w:hAnsi="仿宋_GB2312" w:hint="eastAsia"/>
          <w:color w:val="000000" w:themeColor="text1"/>
          <w:sz w:val="24"/>
        </w:rPr>
        <w:t>日语笔译专业学位</w:t>
      </w:r>
      <w:r w:rsidR="00E66FB5" w:rsidRPr="00643C96">
        <w:rPr>
          <w:rFonts w:ascii="仿宋_GB2312" w:hAnsi="仿宋_GB2312"/>
          <w:color w:val="000000" w:themeColor="text1"/>
          <w:sz w:val="24"/>
        </w:rPr>
        <w:t>硕士生入学考试科目之一，</w:t>
      </w:r>
      <w:r w:rsidR="00E66FB5" w:rsidRPr="00643C96">
        <w:rPr>
          <w:rFonts w:ascii="仿宋_GB2312" w:hAnsi="仿宋_GB2312" w:hint="eastAsia"/>
          <w:color w:val="000000" w:themeColor="text1"/>
          <w:sz w:val="24"/>
        </w:rPr>
        <w:t>是</w:t>
      </w:r>
      <w:r w:rsidR="00E66FB5" w:rsidRPr="00643C96">
        <w:rPr>
          <w:rFonts w:ascii="仿宋_GB2312" w:hAnsi="仿宋_GB2312"/>
          <w:color w:val="000000" w:themeColor="text1"/>
          <w:sz w:val="24"/>
        </w:rPr>
        <w:t>教育部授权各招生院校</w:t>
      </w:r>
      <w:r w:rsidR="00845E73">
        <w:rPr>
          <w:rFonts w:ascii="仿宋_GB2312" w:hAnsi="仿宋_GB2312" w:hint="eastAsia"/>
          <w:color w:val="000000" w:themeColor="text1"/>
          <w:sz w:val="24"/>
        </w:rPr>
        <w:t>自主</w:t>
      </w:r>
      <w:r w:rsidR="00E66FB5" w:rsidRPr="00643C96">
        <w:rPr>
          <w:rFonts w:ascii="仿宋_GB2312" w:hAnsi="仿宋_GB2312"/>
          <w:color w:val="000000" w:themeColor="text1"/>
          <w:sz w:val="24"/>
        </w:rPr>
        <w:t>命题的选拔性考试。</w:t>
      </w:r>
      <w:proofErr w:type="gramStart"/>
      <w:r w:rsidR="00E66FB5" w:rsidRPr="00643C96">
        <w:rPr>
          <w:rFonts w:ascii="仿宋_GB2312" w:hAnsi="仿宋_GB2312"/>
          <w:color w:val="000000" w:themeColor="text1"/>
          <w:sz w:val="24"/>
        </w:rPr>
        <w:t>本考试</w:t>
      </w:r>
      <w:proofErr w:type="gramEnd"/>
      <w:r w:rsidR="00E66FB5" w:rsidRPr="00643C96">
        <w:rPr>
          <w:rFonts w:ascii="仿宋_GB2312" w:hAnsi="仿宋_GB2312"/>
          <w:color w:val="000000" w:themeColor="text1"/>
          <w:sz w:val="24"/>
        </w:rPr>
        <w:t>大纲的制定力求反映</w:t>
      </w:r>
      <w:r w:rsidR="00C32700">
        <w:rPr>
          <w:rFonts w:ascii="仿宋_GB2312" w:hAnsi="仿宋_GB2312" w:hint="eastAsia"/>
          <w:color w:val="000000" w:themeColor="text1"/>
          <w:sz w:val="24"/>
        </w:rPr>
        <w:t>本专业</w:t>
      </w:r>
      <w:r w:rsidR="00E66FB5" w:rsidRPr="00643C96">
        <w:rPr>
          <w:rFonts w:ascii="仿宋_GB2312" w:hAnsi="仿宋_GB2312"/>
          <w:color w:val="000000" w:themeColor="text1"/>
          <w:sz w:val="24"/>
        </w:rPr>
        <w:t>特点，科学、公平、准确、规范地测评考生的相关知识基础、基本素质和综合能力。</w:t>
      </w:r>
    </w:p>
    <w:p w14:paraId="75BD6CC8" w14:textId="77777777" w:rsidR="00845E73" w:rsidRPr="00845E73" w:rsidRDefault="00845E73" w:rsidP="00845E73">
      <w:pPr>
        <w:ind w:firstLineChars="200" w:firstLine="480"/>
        <w:rPr>
          <w:rFonts w:ascii="仿宋_GB2312" w:hAnsi="仿宋_GB2312"/>
          <w:color w:val="000000" w:themeColor="text1"/>
          <w:sz w:val="24"/>
        </w:rPr>
      </w:pPr>
      <w:bookmarkStart w:id="0" w:name="_GoBack"/>
      <w:bookmarkEnd w:id="0"/>
    </w:p>
    <w:p w14:paraId="75345BB5" w14:textId="731F84D1" w:rsidR="00946DCA" w:rsidRPr="00643C96" w:rsidRDefault="00946DCA" w:rsidP="00946DCA">
      <w:pPr>
        <w:rPr>
          <w:rFonts w:ascii="微软雅黑" w:eastAsia="微软雅黑" w:hAnsi="微软雅黑"/>
          <w:b/>
          <w:bCs/>
          <w:color w:val="000000" w:themeColor="text1"/>
          <w:sz w:val="28"/>
          <w:szCs w:val="32"/>
        </w:rPr>
      </w:pPr>
      <w:r w:rsidRPr="00643C96">
        <w:rPr>
          <w:rFonts w:ascii="微软雅黑" w:eastAsia="微软雅黑" w:hAnsi="微软雅黑" w:hint="eastAsia"/>
          <w:b/>
          <w:bCs/>
          <w:color w:val="000000" w:themeColor="text1"/>
          <w:sz w:val="28"/>
          <w:szCs w:val="32"/>
        </w:rPr>
        <w:t>二、评价目标</w:t>
      </w:r>
    </w:p>
    <w:p w14:paraId="74AF14E1" w14:textId="49B0A448" w:rsidR="00946DCA" w:rsidRPr="00643C96" w:rsidRDefault="00946DCA" w:rsidP="00946DCA">
      <w:pPr>
        <w:numPr>
          <w:ilvl w:val="0"/>
          <w:numId w:val="2"/>
        </w:numPr>
        <w:rPr>
          <w:rFonts w:ascii="仿宋_GB2312" w:hAnsi="宋体"/>
          <w:color w:val="000000" w:themeColor="text1"/>
          <w:sz w:val="24"/>
        </w:rPr>
      </w:pPr>
      <w:r w:rsidRPr="00643C96">
        <w:rPr>
          <w:rFonts w:ascii="仿宋_GB2312" w:hAnsi="宋体"/>
          <w:color w:val="000000" w:themeColor="text1"/>
          <w:sz w:val="24"/>
        </w:rPr>
        <w:t>要求考生</w:t>
      </w:r>
      <w:r w:rsidR="00911C2C">
        <w:rPr>
          <w:rFonts w:ascii="仿宋_GB2312" w:hAnsi="宋体" w:hint="eastAsia"/>
          <w:color w:val="000000" w:themeColor="text1"/>
          <w:sz w:val="24"/>
        </w:rPr>
        <w:t>掌握一定的翻译理论基础知识，并</w:t>
      </w:r>
      <w:r w:rsidR="004D5101">
        <w:rPr>
          <w:rFonts w:ascii="仿宋_GB2312" w:hAnsi="宋体" w:hint="eastAsia"/>
          <w:color w:val="000000" w:themeColor="text1"/>
          <w:sz w:val="24"/>
        </w:rPr>
        <w:t>具有一定的中日文化，以及语言、文学、政治、经济、法律等方面的背景知识。</w:t>
      </w:r>
    </w:p>
    <w:p w14:paraId="7BC0F74B" w14:textId="5C4A2192" w:rsidR="00946DCA" w:rsidRPr="00643C96" w:rsidRDefault="00946DCA" w:rsidP="00946DCA">
      <w:pPr>
        <w:numPr>
          <w:ilvl w:val="0"/>
          <w:numId w:val="2"/>
        </w:numPr>
        <w:rPr>
          <w:rFonts w:ascii="仿宋_GB2312" w:hAnsi="宋体"/>
          <w:color w:val="000000" w:themeColor="text1"/>
          <w:sz w:val="24"/>
        </w:rPr>
      </w:pPr>
      <w:r w:rsidRPr="00643C96">
        <w:rPr>
          <w:rFonts w:ascii="仿宋_GB2312" w:hAnsi="宋体"/>
          <w:color w:val="000000" w:themeColor="text1"/>
          <w:sz w:val="24"/>
        </w:rPr>
        <w:t>要求考生</w:t>
      </w:r>
      <w:r w:rsidRPr="00643C96">
        <w:rPr>
          <w:rFonts w:ascii="仿宋_GB2312" w:hAnsi="宋体" w:hint="eastAsia"/>
          <w:color w:val="000000" w:themeColor="text1"/>
          <w:sz w:val="24"/>
        </w:rPr>
        <w:t>具</w:t>
      </w:r>
      <w:r w:rsidRPr="00643C96">
        <w:rPr>
          <w:rFonts w:ascii="仿宋_GB2312" w:hAnsi="宋体"/>
          <w:color w:val="000000" w:themeColor="text1"/>
          <w:sz w:val="24"/>
        </w:rPr>
        <w:t>有较</w:t>
      </w:r>
      <w:r>
        <w:rPr>
          <w:rFonts w:ascii="仿宋_GB2312" w:hAnsi="宋体" w:hint="eastAsia"/>
          <w:color w:val="000000" w:themeColor="text1"/>
          <w:sz w:val="24"/>
        </w:rPr>
        <w:t>强</w:t>
      </w:r>
      <w:r w:rsidRPr="00643C96">
        <w:rPr>
          <w:rFonts w:ascii="仿宋_GB2312" w:hAnsi="宋体"/>
          <w:color w:val="000000" w:themeColor="text1"/>
          <w:sz w:val="24"/>
        </w:rPr>
        <w:t>的</w:t>
      </w:r>
      <w:r w:rsidR="00911C2C">
        <w:rPr>
          <w:rFonts w:ascii="仿宋_GB2312" w:hAnsi="宋体" w:hint="eastAsia"/>
          <w:color w:val="000000" w:themeColor="text1"/>
          <w:sz w:val="24"/>
        </w:rPr>
        <w:t>日汉两种语言的</w:t>
      </w:r>
      <w:r w:rsidRPr="00643C96">
        <w:rPr>
          <w:rFonts w:ascii="仿宋_GB2312" w:hAnsi="宋体" w:hint="eastAsia"/>
          <w:color w:val="000000" w:themeColor="text1"/>
          <w:sz w:val="24"/>
        </w:rPr>
        <w:t>基本功，</w:t>
      </w:r>
      <w:r w:rsidR="00911C2C">
        <w:rPr>
          <w:rFonts w:ascii="仿宋_GB2312" w:hAnsi="宋体" w:hint="eastAsia"/>
          <w:color w:val="000000" w:themeColor="text1"/>
          <w:sz w:val="24"/>
        </w:rPr>
        <w:t>并具有一定的汉语文言文与日语古典文的阅读能力</w:t>
      </w:r>
      <w:r w:rsidRPr="00643C96">
        <w:rPr>
          <w:rFonts w:ascii="仿宋_GB2312" w:hAnsi="宋体" w:hint="eastAsia"/>
          <w:color w:val="000000" w:themeColor="text1"/>
          <w:sz w:val="24"/>
        </w:rPr>
        <w:t>。</w:t>
      </w:r>
    </w:p>
    <w:p w14:paraId="117F15AC" w14:textId="3673CCF3" w:rsidR="00911C2C" w:rsidRDefault="00946DCA" w:rsidP="00911C2C">
      <w:pPr>
        <w:numPr>
          <w:ilvl w:val="0"/>
          <w:numId w:val="2"/>
        </w:numPr>
        <w:rPr>
          <w:rFonts w:ascii="仿宋_GB2312" w:hAnsi="宋体"/>
          <w:color w:val="000000" w:themeColor="text1"/>
          <w:sz w:val="24"/>
        </w:rPr>
      </w:pPr>
      <w:r w:rsidRPr="00643C96">
        <w:rPr>
          <w:rFonts w:ascii="仿宋_GB2312" w:hAnsi="宋体" w:hint="eastAsia"/>
          <w:color w:val="000000" w:themeColor="text1"/>
          <w:sz w:val="24"/>
        </w:rPr>
        <w:t>要求考生具有较</w:t>
      </w:r>
      <w:r>
        <w:rPr>
          <w:rFonts w:ascii="仿宋_GB2312" w:hAnsi="宋体" w:hint="eastAsia"/>
          <w:color w:val="000000" w:themeColor="text1"/>
          <w:sz w:val="24"/>
        </w:rPr>
        <w:t>高</w:t>
      </w:r>
      <w:r w:rsidR="006852F0">
        <w:rPr>
          <w:rFonts w:ascii="仿宋_GB2312" w:hAnsi="宋体" w:hint="eastAsia"/>
          <w:color w:val="000000" w:themeColor="text1"/>
          <w:sz w:val="24"/>
        </w:rPr>
        <w:t>的</w:t>
      </w:r>
      <w:r w:rsidR="00911C2C">
        <w:rPr>
          <w:rFonts w:ascii="仿宋_GB2312" w:hAnsi="宋体" w:hint="eastAsia"/>
          <w:color w:val="000000" w:themeColor="text1"/>
          <w:sz w:val="24"/>
        </w:rPr>
        <w:t>日汉</w:t>
      </w:r>
      <w:r w:rsidR="00911C2C">
        <w:rPr>
          <w:rFonts w:ascii="仿宋_GB2312" w:hAnsi="宋体" w:hint="eastAsia"/>
          <w:color w:val="000000" w:themeColor="text1"/>
          <w:sz w:val="24"/>
        </w:rPr>
        <w:t>/</w:t>
      </w:r>
      <w:r w:rsidR="00911C2C">
        <w:rPr>
          <w:rFonts w:ascii="仿宋_GB2312" w:hAnsi="宋体" w:hint="eastAsia"/>
          <w:color w:val="000000" w:themeColor="text1"/>
          <w:sz w:val="24"/>
        </w:rPr>
        <w:t>汉日互译能力。</w:t>
      </w:r>
    </w:p>
    <w:p w14:paraId="138A57A7" w14:textId="77777777" w:rsidR="00845E73" w:rsidRPr="00845E73" w:rsidRDefault="00845E73" w:rsidP="00845E73">
      <w:pPr>
        <w:ind w:left="360"/>
        <w:rPr>
          <w:rFonts w:ascii="仿宋_GB2312" w:hAnsi="宋体"/>
          <w:color w:val="000000" w:themeColor="text1"/>
          <w:sz w:val="24"/>
        </w:rPr>
      </w:pPr>
    </w:p>
    <w:p w14:paraId="24EA0B87" w14:textId="77777777" w:rsidR="00911C2C" w:rsidRPr="00643C96" w:rsidRDefault="00911C2C" w:rsidP="00911C2C">
      <w:pPr>
        <w:rPr>
          <w:rFonts w:ascii="微软雅黑" w:eastAsia="微软雅黑" w:hAnsi="微软雅黑"/>
          <w:b/>
          <w:bCs/>
          <w:color w:val="000000" w:themeColor="text1"/>
          <w:sz w:val="28"/>
          <w:szCs w:val="32"/>
        </w:rPr>
      </w:pPr>
      <w:r w:rsidRPr="00643C96">
        <w:rPr>
          <w:rFonts w:ascii="微软雅黑" w:eastAsia="微软雅黑" w:hAnsi="微软雅黑" w:hint="eastAsia"/>
          <w:b/>
          <w:bCs/>
          <w:color w:val="000000" w:themeColor="text1"/>
          <w:sz w:val="28"/>
          <w:szCs w:val="32"/>
        </w:rPr>
        <w:t>三、复习大纲</w:t>
      </w:r>
    </w:p>
    <w:p w14:paraId="57F30EF5" w14:textId="619666AA" w:rsidR="00911C2C" w:rsidRPr="00643C96" w:rsidRDefault="00911C2C" w:rsidP="00911C2C">
      <w:pPr>
        <w:numPr>
          <w:ilvl w:val="0"/>
          <w:numId w:val="3"/>
        </w:numPr>
        <w:rPr>
          <w:rFonts w:ascii="微软雅黑" w:eastAsia="微软雅黑" w:hAnsi="微软雅黑"/>
          <w:bCs/>
          <w:color w:val="000000" w:themeColor="text1"/>
          <w:sz w:val="28"/>
          <w:szCs w:val="32"/>
        </w:rPr>
      </w:pPr>
      <w:r>
        <w:rPr>
          <w:rFonts w:ascii="微软雅黑" w:eastAsia="微软雅黑" w:hAnsi="微软雅黑" w:hint="eastAsia"/>
          <w:bCs/>
          <w:color w:val="000000" w:themeColor="text1"/>
          <w:sz w:val="28"/>
          <w:szCs w:val="32"/>
        </w:rPr>
        <w:t>翻译理论基础知识</w:t>
      </w:r>
    </w:p>
    <w:p w14:paraId="492A9919" w14:textId="114199AE" w:rsidR="00911C2C" w:rsidRPr="00643C96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（1）</w:t>
      </w:r>
      <w:r w:rsidR="00C23A5B">
        <w:rPr>
          <w:rFonts w:ascii="宋体" w:hAnsi="宋体" w:hint="eastAsia"/>
          <w:color w:val="000000" w:themeColor="text1"/>
          <w:sz w:val="24"/>
        </w:rPr>
        <w:t>翻译理论</w:t>
      </w:r>
    </w:p>
    <w:p w14:paraId="02402635" w14:textId="5A3CCA70" w:rsidR="00911C2C" w:rsidRPr="00643C96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（2）</w:t>
      </w:r>
      <w:r w:rsidR="00C23A5B">
        <w:rPr>
          <w:rFonts w:ascii="宋体" w:hAnsi="宋体" w:hint="eastAsia"/>
          <w:color w:val="000000" w:themeColor="text1"/>
          <w:sz w:val="24"/>
        </w:rPr>
        <w:t>翻译技巧</w:t>
      </w:r>
    </w:p>
    <w:p w14:paraId="720675B9" w14:textId="4CADB6A0" w:rsidR="00911C2C" w:rsidRPr="00643C96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（3）</w:t>
      </w:r>
      <w:r w:rsidR="00C23A5B">
        <w:rPr>
          <w:rFonts w:ascii="宋体" w:hAnsi="宋体" w:hint="eastAsia"/>
          <w:color w:val="000000" w:themeColor="text1"/>
          <w:sz w:val="24"/>
        </w:rPr>
        <w:t>翻译策略</w:t>
      </w:r>
    </w:p>
    <w:p w14:paraId="1B1E5368" w14:textId="713BAEF5" w:rsidR="00911C2C" w:rsidRPr="00845E73" w:rsidRDefault="00911C2C" w:rsidP="00845E73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（4）翻译</w:t>
      </w:r>
      <w:r w:rsidR="00C23A5B">
        <w:rPr>
          <w:rFonts w:ascii="宋体" w:hAnsi="宋体" w:hint="eastAsia"/>
          <w:color w:val="000000" w:themeColor="text1"/>
          <w:sz w:val="24"/>
        </w:rPr>
        <w:t>评价</w:t>
      </w:r>
    </w:p>
    <w:p w14:paraId="7572719A" w14:textId="36709E3C" w:rsidR="00911C2C" w:rsidRPr="00643C96" w:rsidRDefault="00911C2C" w:rsidP="00911C2C">
      <w:pPr>
        <w:pStyle w:val="ab"/>
        <w:numPr>
          <w:ilvl w:val="0"/>
          <w:numId w:val="3"/>
        </w:numPr>
        <w:ind w:leftChars="0"/>
        <w:rPr>
          <w:rFonts w:ascii="微软雅黑" w:eastAsia="微软雅黑" w:hAnsi="微软雅黑"/>
          <w:bCs/>
          <w:color w:val="000000" w:themeColor="text1"/>
          <w:sz w:val="28"/>
          <w:szCs w:val="32"/>
        </w:rPr>
      </w:pPr>
      <w:r>
        <w:rPr>
          <w:rFonts w:ascii="微软雅黑" w:eastAsia="微软雅黑" w:hAnsi="微软雅黑" w:hint="eastAsia"/>
          <w:bCs/>
          <w:color w:val="000000" w:themeColor="text1"/>
          <w:sz w:val="28"/>
          <w:szCs w:val="32"/>
        </w:rPr>
        <w:t>日汉语</w:t>
      </w:r>
      <w:proofErr w:type="gramStart"/>
      <w:r>
        <w:rPr>
          <w:rFonts w:ascii="微软雅黑" w:eastAsia="微软雅黑" w:hAnsi="微软雅黑" w:hint="eastAsia"/>
          <w:bCs/>
          <w:color w:val="000000" w:themeColor="text1"/>
          <w:sz w:val="28"/>
          <w:szCs w:val="32"/>
        </w:rPr>
        <w:t>言运用</w:t>
      </w:r>
      <w:proofErr w:type="gramEnd"/>
      <w:r>
        <w:rPr>
          <w:rFonts w:ascii="微软雅黑" w:eastAsia="微软雅黑" w:hAnsi="微软雅黑" w:hint="eastAsia"/>
          <w:bCs/>
          <w:color w:val="000000" w:themeColor="text1"/>
          <w:sz w:val="28"/>
          <w:szCs w:val="32"/>
        </w:rPr>
        <w:t>能力</w:t>
      </w:r>
    </w:p>
    <w:p w14:paraId="7A0DFA9B" w14:textId="6EC2756C" w:rsidR="00911C2C" w:rsidRPr="00643C96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（1）</w:t>
      </w:r>
      <w:r w:rsidR="00C23A5B">
        <w:rPr>
          <w:rFonts w:ascii="宋体" w:hAnsi="宋体" w:hint="eastAsia"/>
          <w:color w:val="000000" w:themeColor="text1"/>
          <w:sz w:val="24"/>
        </w:rPr>
        <w:t>日汉双语</w:t>
      </w:r>
      <w:r w:rsidRPr="00643C96">
        <w:rPr>
          <w:rFonts w:ascii="宋体" w:hAnsi="宋体" w:hint="eastAsia"/>
          <w:color w:val="000000" w:themeColor="text1"/>
          <w:sz w:val="24"/>
        </w:rPr>
        <w:t>常用</w:t>
      </w:r>
      <w:r w:rsidR="00C23A5B">
        <w:rPr>
          <w:rFonts w:ascii="宋体" w:hAnsi="宋体" w:hint="eastAsia"/>
          <w:color w:val="000000" w:themeColor="text1"/>
          <w:sz w:val="24"/>
        </w:rPr>
        <w:t>专业术语、缩略语、成语、</w:t>
      </w:r>
      <w:r w:rsidR="00564CE2">
        <w:rPr>
          <w:rFonts w:ascii="宋体" w:hAnsi="宋体" w:hint="eastAsia"/>
          <w:color w:val="000000" w:themeColor="text1"/>
          <w:sz w:val="24"/>
        </w:rPr>
        <w:t>惯</w:t>
      </w:r>
      <w:r w:rsidR="00C23A5B">
        <w:rPr>
          <w:rFonts w:ascii="宋体" w:hAnsi="宋体" w:hint="eastAsia"/>
          <w:color w:val="000000" w:themeColor="text1"/>
          <w:sz w:val="24"/>
        </w:rPr>
        <w:t>用词组的语义</w:t>
      </w:r>
    </w:p>
    <w:p w14:paraId="0553F690" w14:textId="62C6A90A" w:rsidR="00911C2C" w:rsidRPr="00643C96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（2）</w:t>
      </w:r>
      <w:r w:rsidR="00C23A5B">
        <w:rPr>
          <w:rFonts w:ascii="宋体" w:hAnsi="宋体" w:hint="eastAsia"/>
          <w:color w:val="000000" w:themeColor="text1"/>
          <w:sz w:val="24"/>
        </w:rPr>
        <w:t>日汉双语</w:t>
      </w:r>
      <w:r w:rsidR="00C23A5B" w:rsidRPr="00643C96">
        <w:rPr>
          <w:rFonts w:ascii="宋体" w:hAnsi="宋体" w:hint="eastAsia"/>
          <w:color w:val="000000" w:themeColor="text1"/>
          <w:sz w:val="24"/>
        </w:rPr>
        <w:t>常用语法</w:t>
      </w:r>
    </w:p>
    <w:p w14:paraId="0126954F" w14:textId="3F34FD90" w:rsidR="00911C2C" w:rsidRPr="00643C96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（3）</w:t>
      </w:r>
      <w:r w:rsidR="00C23A5B">
        <w:rPr>
          <w:rFonts w:ascii="宋体" w:hAnsi="宋体" w:hint="eastAsia"/>
          <w:color w:val="000000" w:themeColor="text1"/>
          <w:sz w:val="24"/>
        </w:rPr>
        <w:t>日汉双语现代文阅读、写作能力</w:t>
      </w:r>
    </w:p>
    <w:p w14:paraId="41895FCA" w14:textId="19B3CF2A" w:rsidR="00564CE2" w:rsidRPr="00911C2C" w:rsidRDefault="00C23A5B" w:rsidP="00911C2C">
      <w:pPr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</w:t>
      </w:r>
      <w:r>
        <w:rPr>
          <w:rFonts w:ascii="宋体" w:hAnsi="宋体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）日语古典文与汉语文言文阅读能力</w:t>
      </w:r>
    </w:p>
    <w:p w14:paraId="48CB0E6C" w14:textId="59345C9D" w:rsidR="00911C2C" w:rsidRPr="00643C96" w:rsidRDefault="00C23A5B" w:rsidP="00911C2C">
      <w:pPr>
        <w:pStyle w:val="ab"/>
        <w:numPr>
          <w:ilvl w:val="0"/>
          <w:numId w:val="3"/>
        </w:numPr>
        <w:ind w:leftChars="0"/>
        <w:rPr>
          <w:rFonts w:ascii="微软雅黑" w:eastAsia="微软雅黑" w:hAnsi="微软雅黑"/>
          <w:bCs/>
          <w:color w:val="000000" w:themeColor="text1"/>
          <w:sz w:val="28"/>
          <w:szCs w:val="32"/>
        </w:rPr>
      </w:pPr>
      <w:r>
        <w:rPr>
          <w:rFonts w:ascii="微软雅黑" w:eastAsia="微软雅黑" w:hAnsi="微软雅黑" w:hint="eastAsia"/>
          <w:bCs/>
          <w:color w:val="000000" w:themeColor="text1"/>
          <w:sz w:val="28"/>
          <w:szCs w:val="32"/>
        </w:rPr>
        <w:t>日汉/汉日</w:t>
      </w:r>
      <w:r w:rsidR="00911C2C">
        <w:rPr>
          <w:rFonts w:ascii="微软雅黑" w:eastAsia="微软雅黑" w:hAnsi="微软雅黑" w:hint="eastAsia"/>
          <w:bCs/>
          <w:color w:val="000000" w:themeColor="text1"/>
          <w:sz w:val="28"/>
          <w:szCs w:val="32"/>
        </w:rPr>
        <w:t>翻译实践能力</w:t>
      </w:r>
    </w:p>
    <w:p w14:paraId="6CAFF800" w14:textId="77777777" w:rsidR="00C23A5B" w:rsidRPr="00643C96" w:rsidRDefault="00911C2C" w:rsidP="00C23A5B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</w:t>
      </w:r>
      <w:r w:rsidRPr="00643C96">
        <w:rPr>
          <w:rFonts w:ascii="宋体" w:hAnsi="宋体"/>
          <w:color w:val="000000" w:themeColor="text1"/>
          <w:sz w:val="24"/>
        </w:rPr>
        <w:t>1</w:t>
      </w:r>
      <w:r w:rsidRPr="00643C96">
        <w:rPr>
          <w:rFonts w:ascii="宋体" w:hAnsi="宋体" w:hint="eastAsia"/>
          <w:color w:val="000000" w:themeColor="text1"/>
          <w:sz w:val="24"/>
        </w:rPr>
        <w:t>）</w:t>
      </w:r>
      <w:r w:rsidR="00C23A5B" w:rsidRPr="00643C96">
        <w:rPr>
          <w:rFonts w:ascii="宋体" w:hAnsi="宋体" w:hint="eastAsia"/>
          <w:color w:val="000000" w:themeColor="text1"/>
          <w:sz w:val="24"/>
        </w:rPr>
        <w:t>日汉</w:t>
      </w:r>
      <w:r w:rsidR="00C23A5B">
        <w:rPr>
          <w:rFonts w:ascii="宋体" w:hAnsi="宋体" w:hint="eastAsia"/>
          <w:color w:val="000000" w:themeColor="text1"/>
          <w:sz w:val="24"/>
        </w:rPr>
        <w:t>/</w:t>
      </w:r>
      <w:r w:rsidR="00C23A5B" w:rsidRPr="00643C96">
        <w:rPr>
          <w:rFonts w:ascii="宋体" w:hAnsi="宋体" w:hint="eastAsia"/>
          <w:color w:val="000000" w:themeColor="text1"/>
          <w:sz w:val="24"/>
        </w:rPr>
        <w:t>汉日基本翻译</w:t>
      </w:r>
    </w:p>
    <w:p w14:paraId="1535364C" w14:textId="122B0FA4" w:rsidR="00911C2C" w:rsidRPr="00643C96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</w:t>
      </w:r>
      <w:r w:rsidRPr="00643C96">
        <w:rPr>
          <w:rFonts w:ascii="宋体" w:hAnsi="宋体"/>
          <w:color w:val="000000" w:themeColor="text1"/>
          <w:sz w:val="24"/>
        </w:rPr>
        <w:t>2</w:t>
      </w:r>
      <w:r w:rsidRPr="00643C96">
        <w:rPr>
          <w:rFonts w:ascii="宋体" w:hAnsi="宋体" w:hint="eastAsia"/>
          <w:color w:val="000000" w:themeColor="text1"/>
          <w:sz w:val="24"/>
        </w:rPr>
        <w:t>）日</w:t>
      </w:r>
      <w:r w:rsidR="00C23A5B">
        <w:rPr>
          <w:rFonts w:ascii="宋体" w:hAnsi="宋体" w:hint="eastAsia"/>
          <w:color w:val="000000" w:themeColor="text1"/>
          <w:sz w:val="24"/>
        </w:rPr>
        <w:t>汉</w:t>
      </w:r>
      <w:r w:rsidR="00564CE2">
        <w:rPr>
          <w:rFonts w:ascii="宋体" w:hAnsi="宋体" w:hint="eastAsia"/>
          <w:color w:val="000000" w:themeColor="text1"/>
          <w:sz w:val="24"/>
        </w:rPr>
        <w:t>双语</w:t>
      </w:r>
      <w:r w:rsidRPr="00643C96">
        <w:rPr>
          <w:rFonts w:ascii="宋体" w:hAnsi="宋体" w:hint="eastAsia"/>
          <w:color w:val="000000" w:themeColor="text1"/>
          <w:sz w:val="24"/>
        </w:rPr>
        <w:t>语言</w:t>
      </w:r>
      <w:r w:rsidR="00C23A5B">
        <w:rPr>
          <w:rFonts w:ascii="宋体" w:hAnsi="宋体" w:hint="eastAsia"/>
          <w:color w:val="000000" w:themeColor="text1"/>
          <w:sz w:val="24"/>
        </w:rPr>
        <w:t>表达</w:t>
      </w:r>
      <w:r w:rsidRPr="00643C96">
        <w:rPr>
          <w:rFonts w:ascii="宋体" w:hAnsi="宋体" w:hint="eastAsia"/>
          <w:color w:val="000000" w:themeColor="text1"/>
          <w:sz w:val="24"/>
        </w:rPr>
        <w:t>习惯</w:t>
      </w:r>
    </w:p>
    <w:p w14:paraId="3570B576" w14:textId="3BA1BBB0" w:rsidR="00911C2C" w:rsidRDefault="00911C2C" w:rsidP="00911C2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（</w:t>
      </w:r>
      <w:r w:rsidRPr="00643C96">
        <w:rPr>
          <w:rFonts w:ascii="宋体" w:hAnsi="宋体"/>
          <w:color w:val="000000" w:themeColor="text1"/>
          <w:sz w:val="24"/>
        </w:rPr>
        <w:t>3</w:t>
      </w:r>
      <w:r w:rsidRPr="00643C96">
        <w:rPr>
          <w:rFonts w:ascii="宋体" w:hAnsi="宋体" w:hint="eastAsia"/>
          <w:color w:val="000000" w:themeColor="text1"/>
          <w:sz w:val="24"/>
        </w:rPr>
        <w:t>）日</w:t>
      </w:r>
      <w:r w:rsidR="00C23A5B">
        <w:rPr>
          <w:rFonts w:ascii="宋体" w:hAnsi="宋体" w:hint="eastAsia"/>
          <w:color w:val="000000" w:themeColor="text1"/>
          <w:sz w:val="24"/>
        </w:rPr>
        <w:t>汉语言结构</w:t>
      </w:r>
    </w:p>
    <w:p w14:paraId="4E755BC8" w14:textId="7B462082" w:rsidR="00B020D5" w:rsidRDefault="00C23A5B" w:rsidP="00845E73">
      <w:pPr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（4）日汉语言修辞</w:t>
      </w:r>
    </w:p>
    <w:p w14:paraId="4C5A1210" w14:textId="77777777" w:rsidR="00845E73" w:rsidRPr="00845E73" w:rsidRDefault="00845E73" w:rsidP="00845E73">
      <w:pPr>
        <w:jc w:val="left"/>
        <w:rPr>
          <w:rFonts w:ascii="宋体" w:hAnsi="宋体"/>
          <w:color w:val="000000" w:themeColor="text1"/>
          <w:sz w:val="24"/>
        </w:rPr>
      </w:pPr>
    </w:p>
    <w:p w14:paraId="69B85D17" w14:textId="77777777" w:rsidR="00C23A5B" w:rsidRPr="00643C96" w:rsidRDefault="00C23A5B" w:rsidP="00C23A5B">
      <w:pPr>
        <w:rPr>
          <w:rFonts w:ascii="微软雅黑" w:eastAsia="微软雅黑" w:hAnsi="微软雅黑"/>
          <w:b/>
          <w:bCs/>
          <w:color w:val="000000" w:themeColor="text1"/>
          <w:sz w:val="28"/>
          <w:szCs w:val="32"/>
        </w:rPr>
      </w:pPr>
      <w:r w:rsidRPr="00643C96">
        <w:rPr>
          <w:rFonts w:ascii="微软雅黑" w:eastAsia="微软雅黑" w:hAnsi="微软雅黑" w:hint="eastAsia"/>
          <w:b/>
          <w:bCs/>
          <w:color w:val="000000" w:themeColor="text1"/>
          <w:sz w:val="28"/>
          <w:szCs w:val="32"/>
        </w:rPr>
        <w:t>四、参考资料</w:t>
      </w:r>
    </w:p>
    <w:p w14:paraId="6FFBDD1C" w14:textId="7F032545" w:rsidR="00860898" w:rsidRPr="006852F0" w:rsidRDefault="00C23A5B" w:rsidP="004D19AC">
      <w:pPr>
        <w:jc w:val="left"/>
        <w:rPr>
          <w:rFonts w:ascii="宋体" w:hAnsi="宋体"/>
          <w:color w:val="000000" w:themeColor="text1"/>
          <w:sz w:val="24"/>
        </w:rPr>
      </w:pPr>
      <w:r w:rsidRPr="00643C96">
        <w:rPr>
          <w:rFonts w:ascii="宋体" w:hAnsi="宋体" w:hint="eastAsia"/>
          <w:color w:val="000000" w:themeColor="text1"/>
          <w:sz w:val="24"/>
        </w:rPr>
        <w:t>1.</w:t>
      </w:r>
      <w:r w:rsidR="00DB50DB" w:rsidRPr="006852F0">
        <w:rPr>
          <w:rFonts w:ascii="宋体" w:hAnsi="宋体" w:hint="eastAsia"/>
          <w:color w:val="000000" w:themeColor="text1"/>
          <w:sz w:val="24"/>
        </w:rPr>
        <w:t>《</w:t>
      </w:r>
      <w:r w:rsidR="00895B11" w:rsidRPr="006852F0">
        <w:rPr>
          <w:rFonts w:ascii="宋体" w:hAnsi="宋体"/>
          <w:color w:val="000000" w:themeColor="text1"/>
          <w:sz w:val="24"/>
        </w:rPr>
        <w:t>现代日汉翻译教程</w:t>
      </w:r>
      <w:r w:rsidR="00DB50DB" w:rsidRPr="006852F0">
        <w:rPr>
          <w:rFonts w:ascii="宋体" w:hAnsi="宋体" w:hint="eastAsia"/>
          <w:color w:val="000000" w:themeColor="text1"/>
          <w:sz w:val="24"/>
        </w:rPr>
        <w:t>》</w:t>
      </w:r>
      <w:r w:rsidR="00DA7D0D" w:rsidRPr="006852F0">
        <w:rPr>
          <w:rFonts w:ascii="宋体" w:hAnsi="宋体"/>
          <w:color w:val="000000" w:themeColor="text1"/>
          <w:sz w:val="24"/>
        </w:rPr>
        <w:t>(修订版)</w:t>
      </w:r>
      <w:r w:rsidR="00DA7D0D" w:rsidRPr="006852F0">
        <w:rPr>
          <w:rFonts w:ascii="宋体" w:hAnsi="宋体" w:hint="eastAsia"/>
          <w:color w:val="000000" w:themeColor="text1"/>
          <w:sz w:val="24"/>
        </w:rPr>
        <w:t>.陶振孝著.</w:t>
      </w:r>
      <w:r w:rsidR="00895B11" w:rsidRPr="006852F0">
        <w:rPr>
          <w:rFonts w:ascii="宋体" w:hAnsi="宋体"/>
          <w:color w:val="000000" w:themeColor="text1"/>
          <w:sz w:val="24"/>
        </w:rPr>
        <w:t>高等教育出版社</w:t>
      </w:r>
      <w:r w:rsidR="00895B11" w:rsidRPr="006852F0">
        <w:rPr>
          <w:rFonts w:ascii="宋体" w:hAnsi="宋体" w:hint="eastAsia"/>
          <w:color w:val="000000" w:themeColor="text1"/>
          <w:sz w:val="24"/>
        </w:rPr>
        <w:t>，</w:t>
      </w:r>
      <w:r w:rsidR="00895B11" w:rsidRPr="006852F0">
        <w:rPr>
          <w:rFonts w:ascii="宋体" w:hAnsi="宋体"/>
          <w:color w:val="000000" w:themeColor="text1"/>
          <w:sz w:val="24"/>
        </w:rPr>
        <w:t xml:space="preserve"> 2012年</w:t>
      </w:r>
      <w:r w:rsidR="00DA7D0D" w:rsidRPr="006852F0">
        <w:rPr>
          <w:rFonts w:ascii="宋体" w:hAnsi="宋体"/>
          <w:color w:val="000000" w:themeColor="text1"/>
          <w:sz w:val="24"/>
        </w:rPr>
        <w:t>第2版</w:t>
      </w:r>
      <w:r w:rsidR="00DA7D0D" w:rsidRPr="006852F0">
        <w:rPr>
          <w:rFonts w:ascii="宋体" w:hAnsi="宋体" w:hint="eastAsia"/>
          <w:color w:val="000000" w:themeColor="text1"/>
          <w:sz w:val="24"/>
        </w:rPr>
        <w:t>.</w:t>
      </w:r>
    </w:p>
    <w:sectPr w:rsidR="00860898" w:rsidRPr="006852F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7F67F" w14:textId="77777777" w:rsidR="00977C5A" w:rsidRDefault="00977C5A">
      <w:r>
        <w:separator/>
      </w:r>
    </w:p>
  </w:endnote>
  <w:endnote w:type="continuationSeparator" w:id="0">
    <w:p w14:paraId="48B8E748" w14:textId="77777777" w:rsidR="00977C5A" w:rsidRDefault="009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7C89C" w14:textId="77777777" w:rsidR="00977C5A" w:rsidRDefault="00977C5A">
      <w:r>
        <w:separator/>
      </w:r>
    </w:p>
  </w:footnote>
  <w:footnote w:type="continuationSeparator" w:id="0">
    <w:p w14:paraId="412BEA9A" w14:textId="77777777" w:rsidR="00977C5A" w:rsidRDefault="0097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F07F" w14:textId="77777777" w:rsidR="00E0761D" w:rsidRDefault="00E0761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7004F"/>
    <w:multiLevelType w:val="multilevel"/>
    <w:tmpl w:val="3C67004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316DEA"/>
    <w:multiLevelType w:val="multilevel"/>
    <w:tmpl w:val="56316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8E561B"/>
    <w:multiLevelType w:val="hybridMultilevel"/>
    <w:tmpl w:val="7F1E3EF6"/>
    <w:lvl w:ilvl="0" w:tplc="84949012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F7"/>
    <w:rsid w:val="00011531"/>
    <w:rsid w:val="00016779"/>
    <w:rsid w:val="00030518"/>
    <w:rsid w:val="00051AFE"/>
    <w:rsid w:val="000559B8"/>
    <w:rsid w:val="000C174A"/>
    <w:rsid w:val="000D6EFC"/>
    <w:rsid w:val="000D7EE7"/>
    <w:rsid w:val="000E40EE"/>
    <w:rsid w:val="0011092E"/>
    <w:rsid w:val="00110C99"/>
    <w:rsid w:val="00124CD5"/>
    <w:rsid w:val="001356D7"/>
    <w:rsid w:val="00171CCE"/>
    <w:rsid w:val="0017549F"/>
    <w:rsid w:val="001A15EB"/>
    <w:rsid w:val="001A40B3"/>
    <w:rsid w:val="001C29A8"/>
    <w:rsid w:val="001C42A0"/>
    <w:rsid w:val="001D469C"/>
    <w:rsid w:val="001D7D30"/>
    <w:rsid w:val="001E44B7"/>
    <w:rsid w:val="001F25FD"/>
    <w:rsid w:val="00200594"/>
    <w:rsid w:val="002070F5"/>
    <w:rsid w:val="00227260"/>
    <w:rsid w:val="002359FF"/>
    <w:rsid w:val="0024086B"/>
    <w:rsid w:val="00251AFE"/>
    <w:rsid w:val="00255115"/>
    <w:rsid w:val="0027322C"/>
    <w:rsid w:val="00284CDD"/>
    <w:rsid w:val="00286911"/>
    <w:rsid w:val="00292793"/>
    <w:rsid w:val="002A4667"/>
    <w:rsid w:val="002E3E39"/>
    <w:rsid w:val="002E73B5"/>
    <w:rsid w:val="00316DAD"/>
    <w:rsid w:val="00321B0C"/>
    <w:rsid w:val="00340795"/>
    <w:rsid w:val="00342EF9"/>
    <w:rsid w:val="00364867"/>
    <w:rsid w:val="003730CA"/>
    <w:rsid w:val="003731C8"/>
    <w:rsid w:val="003C0AB5"/>
    <w:rsid w:val="003C0EDC"/>
    <w:rsid w:val="003C17CA"/>
    <w:rsid w:val="003E3CE7"/>
    <w:rsid w:val="003F525F"/>
    <w:rsid w:val="00401A72"/>
    <w:rsid w:val="00405583"/>
    <w:rsid w:val="00413FF7"/>
    <w:rsid w:val="00417BA0"/>
    <w:rsid w:val="00443143"/>
    <w:rsid w:val="00444B87"/>
    <w:rsid w:val="00454972"/>
    <w:rsid w:val="0046582E"/>
    <w:rsid w:val="00472E84"/>
    <w:rsid w:val="00496273"/>
    <w:rsid w:val="004C6602"/>
    <w:rsid w:val="004D19AC"/>
    <w:rsid w:val="004D5101"/>
    <w:rsid w:val="004E04C2"/>
    <w:rsid w:val="004E0CB2"/>
    <w:rsid w:val="004F3178"/>
    <w:rsid w:val="00504AAB"/>
    <w:rsid w:val="0052319E"/>
    <w:rsid w:val="00525636"/>
    <w:rsid w:val="00531D45"/>
    <w:rsid w:val="005456A7"/>
    <w:rsid w:val="00564CE2"/>
    <w:rsid w:val="0057053E"/>
    <w:rsid w:val="00576200"/>
    <w:rsid w:val="0058146E"/>
    <w:rsid w:val="0058758D"/>
    <w:rsid w:val="0059120B"/>
    <w:rsid w:val="005B042A"/>
    <w:rsid w:val="005B088D"/>
    <w:rsid w:val="005B5EFF"/>
    <w:rsid w:val="005B6411"/>
    <w:rsid w:val="005C1602"/>
    <w:rsid w:val="005E30D6"/>
    <w:rsid w:val="005E550D"/>
    <w:rsid w:val="005E779F"/>
    <w:rsid w:val="00620947"/>
    <w:rsid w:val="006246A3"/>
    <w:rsid w:val="00634497"/>
    <w:rsid w:val="0064462A"/>
    <w:rsid w:val="00663607"/>
    <w:rsid w:val="006852F0"/>
    <w:rsid w:val="006C2004"/>
    <w:rsid w:val="006C4BBA"/>
    <w:rsid w:val="0070144A"/>
    <w:rsid w:val="0072018A"/>
    <w:rsid w:val="0074737A"/>
    <w:rsid w:val="00766B4A"/>
    <w:rsid w:val="007A48A4"/>
    <w:rsid w:val="007B3CE1"/>
    <w:rsid w:val="007C376C"/>
    <w:rsid w:val="00815093"/>
    <w:rsid w:val="00820C03"/>
    <w:rsid w:val="00825309"/>
    <w:rsid w:val="00833859"/>
    <w:rsid w:val="00837AF8"/>
    <w:rsid w:val="00844AB9"/>
    <w:rsid w:val="00845E73"/>
    <w:rsid w:val="00847658"/>
    <w:rsid w:val="0085705B"/>
    <w:rsid w:val="008606A5"/>
    <w:rsid w:val="00860898"/>
    <w:rsid w:val="00874BA1"/>
    <w:rsid w:val="00890735"/>
    <w:rsid w:val="008938F5"/>
    <w:rsid w:val="00895B11"/>
    <w:rsid w:val="008B0EA7"/>
    <w:rsid w:val="008B5795"/>
    <w:rsid w:val="008B5B56"/>
    <w:rsid w:val="008C3E3C"/>
    <w:rsid w:val="008D5807"/>
    <w:rsid w:val="008E0C98"/>
    <w:rsid w:val="008E5EFF"/>
    <w:rsid w:val="008F2188"/>
    <w:rsid w:val="00901A57"/>
    <w:rsid w:val="00905531"/>
    <w:rsid w:val="00905781"/>
    <w:rsid w:val="009058EB"/>
    <w:rsid w:val="00911C2C"/>
    <w:rsid w:val="009257DA"/>
    <w:rsid w:val="0093156F"/>
    <w:rsid w:val="00946DCA"/>
    <w:rsid w:val="0095577A"/>
    <w:rsid w:val="00965C7B"/>
    <w:rsid w:val="00971085"/>
    <w:rsid w:val="00977C5A"/>
    <w:rsid w:val="00983525"/>
    <w:rsid w:val="009949D4"/>
    <w:rsid w:val="009B39B6"/>
    <w:rsid w:val="009C6610"/>
    <w:rsid w:val="009D3D7A"/>
    <w:rsid w:val="009D673F"/>
    <w:rsid w:val="009F1877"/>
    <w:rsid w:val="009F6BBE"/>
    <w:rsid w:val="00A0173D"/>
    <w:rsid w:val="00A125B2"/>
    <w:rsid w:val="00A12CDB"/>
    <w:rsid w:val="00A86361"/>
    <w:rsid w:val="00A8786A"/>
    <w:rsid w:val="00AA1780"/>
    <w:rsid w:val="00AD065C"/>
    <w:rsid w:val="00AE325C"/>
    <w:rsid w:val="00AF6B74"/>
    <w:rsid w:val="00B00D00"/>
    <w:rsid w:val="00B020D5"/>
    <w:rsid w:val="00B0572D"/>
    <w:rsid w:val="00B153C9"/>
    <w:rsid w:val="00B23B71"/>
    <w:rsid w:val="00B47EAE"/>
    <w:rsid w:val="00B54333"/>
    <w:rsid w:val="00B665FF"/>
    <w:rsid w:val="00B67BD8"/>
    <w:rsid w:val="00B70C7F"/>
    <w:rsid w:val="00B75D18"/>
    <w:rsid w:val="00B77618"/>
    <w:rsid w:val="00BE08D4"/>
    <w:rsid w:val="00BE2FB6"/>
    <w:rsid w:val="00BF5CF7"/>
    <w:rsid w:val="00C11725"/>
    <w:rsid w:val="00C23A5B"/>
    <w:rsid w:val="00C32700"/>
    <w:rsid w:val="00CB24A6"/>
    <w:rsid w:val="00CC5783"/>
    <w:rsid w:val="00CD7155"/>
    <w:rsid w:val="00CE386B"/>
    <w:rsid w:val="00CE759E"/>
    <w:rsid w:val="00CF33EA"/>
    <w:rsid w:val="00CF7DDA"/>
    <w:rsid w:val="00D13BEB"/>
    <w:rsid w:val="00D437E2"/>
    <w:rsid w:val="00D629AB"/>
    <w:rsid w:val="00DA130C"/>
    <w:rsid w:val="00DA7D0D"/>
    <w:rsid w:val="00DB50DB"/>
    <w:rsid w:val="00DC37DE"/>
    <w:rsid w:val="00DE2A2C"/>
    <w:rsid w:val="00E02E81"/>
    <w:rsid w:val="00E0761D"/>
    <w:rsid w:val="00E15ED5"/>
    <w:rsid w:val="00E5639D"/>
    <w:rsid w:val="00E605E8"/>
    <w:rsid w:val="00E66FB5"/>
    <w:rsid w:val="00E751B9"/>
    <w:rsid w:val="00E76554"/>
    <w:rsid w:val="00E83AB7"/>
    <w:rsid w:val="00E90F12"/>
    <w:rsid w:val="00E96F48"/>
    <w:rsid w:val="00EA62A5"/>
    <w:rsid w:val="00EB6A95"/>
    <w:rsid w:val="00F452DF"/>
    <w:rsid w:val="00F528AD"/>
    <w:rsid w:val="00F6444E"/>
    <w:rsid w:val="00F80FA1"/>
    <w:rsid w:val="00F84E9E"/>
    <w:rsid w:val="00FB1AA1"/>
    <w:rsid w:val="00FB3806"/>
    <w:rsid w:val="00FD7C9F"/>
    <w:rsid w:val="55C1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2FC775"/>
  <w15:docId w15:val="{58770B0C-7011-49A3-ADBE-B4D689B5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 w:val="21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Pr>
      <w:color w:val="0000FF"/>
      <w:u w:val="non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jbxwuty1">
    <w:name w:val="jbxwuty1"/>
    <w:basedOn w:val="a0"/>
    <w:rPr>
      <w:color w:val="F2F2F2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DB50DB"/>
    <w:rPr>
      <w:rFonts w:ascii="ヒラギノ角ゴ ProN W3" w:eastAsia="ヒラギノ角ゴ ProN W3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B50DB"/>
    <w:rPr>
      <w:rFonts w:ascii="ヒラギノ角ゴ ProN W3" w:eastAsia="ヒラギノ角ゴ ProN W3" w:hAnsi="Times New Roman" w:cs="Times New Roman"/>
      <w:kern w:val="2"/>
      <w:sz w:val="18"/>
      <w:szCs w:val="18"/>
      <w:lang w:eastAsia="zh-CN"/>
    </w:rPr>
  </w:style>
  <w:style w:type="paragraph" w:customStyle="1" w:styleId="reader-word-layer">
    <w:name w:val="reader-word-layer"/>
    <w:basedOn w:val="a"/>
    <w:rsid w:val="00901A57"/>
    <w:pPr>
      <w:widowControl/>
      <w:spacing w:before="100" w:beforeAutospacing="1" w:after="100" w:afterAutospacing="1"/>
      <w:jc w:val="left"/>
    </w:pPr>
    <w:rPr>
      <w:rFonts w:ascii="Times" w:eastAsiaTheme="minorEastAsia" w:hAnsi="Times" w:cstheme="minorBidi"/>
      <w:kern w:val="0"/>
      <w:sz w:val="20"/>
      <w:szCs w:val="20"/>
      <w:lang w:eastAsia="ja-JP"/>
    </w:rPr>
  </w:style>
  <w:style w:type="paragraph" w:styleId="ab">
    <w:name w:val="List Paragraph"/>
    <w:basedOn w:val="a"/>
    <w:uiPriority w:val="99"/>
    <w:unhideWhenUsed/>
    <w:rsid w:val="00901A57"/>
    <w:pPr>
      <w:ind w:leftChars="400" w:left="960"/>
    </w:pPr>
  </w:style>
  <w:style w:type="character" w:customStyle="1" w:styleId="a-size-large">
    <w:name w:val="a-size-large"/>
    <w:basedOn w:val="a0"/>
    <w:rsid w:val="00895B11"/>
  </w:style>
  <w:style w:type="character" w:customStyle="1" w:styleId="apple-converted-space">
    <w:name w:val="apple-converted-space"/>
    <w:basedOn w:val="a0"/>
    <w:rsid w:val="0089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 XIAO</cp:lastModifiedBy>
  <cp:revision>44</cp:revision>
  <dcterms:created xsi:type="dcterms:W3CDTF">2016-07-17T05:47:00Z</dcterms:created>
  <dcterms:modified xsi:type="dcterms:W3CDTF">2021-07-24T05:47:00Z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