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sz w:val="32"/>
        </w:rPr>
      </w:pPr>
      <w:bookmarkStart w:id="2" w:name="_GoBack"/>
      <w:bookmarkEnd w:id="2"/>
      <w:r>
        <w:rPr>
          <w:rFonts w:hint="eastAsia" w:eastAsia="黑体"/>
          <w:b/>
          <w:bCs/>
          <w:sz w:val="32"/>
        </w:rPr>
        <w:t>856《基础有机化学》考试大纲</w:t>
      </w:r>
    </w:p>
    <w:p>
      <w:pPr>
        <w:spacing w:line="360" w:lineRule="auto"/>
        <w:rPr>
          <w:b/>
          <w:sz w:val="24"/>
        </w:rPr>
      </w:pPr>
      <w:r>
        <w:rPr>
          <w:rFonts w:hint="eastAsia"/>
          <w:b/>
          <w:sz w:val="24"/>
        </w:rPr>
        <w:t>一、考试基本要求</w:t>
      </w:r>
    </w:p>
    <w:p>
      <w:pPr>
        <w:spacing w:line="360" w:lineRule="auto"/>
        <w:ind w:firstLine="480" w:firstLineChars="200"/>
        <w:rPr>
          <w:sz w:val="24"/>
        </w:rPr>
      </w:pPr>
      <w:r>
        <w:rPr>
          <w:rFonts w:hint="eastAsia"/>
          <w:sz w:val="24"/>
        </w:rPr>
        <w:t>《基础有机化学》考试大纲适用于报考南京工业大学生物与医药专业的硕士研究生入学考试。要求考生对其基本概念有较深入的了解，能够系统地掌握各类化合物的命名、结构特点及立体异构、主要性质、反应、来源和合成制备方法等内容；能完成反应、结构鉴定、合成等各类问题；熟悉典型的反应历程及概念；了解化学键理论概念、过渡态理论，初步掌握碳正离子、碳负离子、碳游离基等中间体的相对活性及其在有机反应进程中的作用；能应用电子效应和空间效应来解释一些有机化合物的结构与性能的关系；了解核磁共振谱、红外光谱、紫外光谱、质谱等的基本原理及其在测定有机化合物结构中的应用。具有综合运用所学知识分析问题及解决问题的能力。</w:t>
      </w:r>
    </w:p>
    <w:p>
      <w:pPr>
        <w:spacing w:line="360" w:lineRule="auto"/>
        <w:rPr>
          <w:b/>
          <w:bCs/>
          <w:color w:val="000000"/>
          <w:sz w:val="24"/>
        </w:rPr>
      </w:pPr>
      <w:r>
        <w:rPr>
          <w:rFonts w:hint="eastAsia"/>
          <w:b/>
          <w:bCs/>
          <w:color w:val="000000"/>
          <w:sz w:val="24"/>
        </w:rPr>
        <w:t>二、考试方式和考试时间</w:t>
      </w:r>
    </w:p>
    <w:p>
      <w:pPr>
        <w:spacing w:line="360" w:lineRule="auto"/>
        <w:ind w:firstLine="480" w:firstLineChars="200"/>
        <w:rPr>
          <w:color w:val="000000"/>
          <w:sz w:val="24"/>
        </w:rPr>
      </w:pPr>
      <w:r>
        <w:rPr>
          <w:rFonts w:hint="eastAsia"/>
          <w:color w:val="000000"/>
          <w:sz w:val="24"/>
        </w:rPr>
        <w:t>闭卷考试，总分</w:t>
      </w:r>
      <w:r>
        <w:rPr>
          <w:color w:val="000000"/>
          <w:sz w:val="24"/>
        </w:rPr>
        <w:t>150</w:t>
      </w:r>
      <w:r>
        <w:rPr>
          <w:rFonts w:hint="eastAsia"/>
          <w:color w:val="000000"/>
          <w:sz w:val="24"/>
        </w:rPr>
        <w:t>分，考试时间为</w:t>
      </w:r>
      <w:r>
        <w:rPr>
          <w:color w:val="000000"/>
          <w:sz w:val="24"/>
        </w:rPr>
        <w:t>3</w:t>
      </w:r>
      <w:r>
        <w:rPr>
          <w:rFonts w:hint="eastAsia"/>
          <w:color w:val="000000"/>
          <w:sz w:val="24"/>
        </w:rPr>
        <w:t>小时。</w:t>
      </w:r>
    </w:p>
    <w:p>
      <w:pPr>
        <w:adjustRightInd w:val="0"/>
        <w:snapToGrid w:val="0"/>
        <w:spacing w:line="360" w:lineRule="auto"/>
        <w:rPr>
          <w:bCs/>
          <w:color w:val="000000"/>
          <w:sz w:val="24"/>
        </w:rPr>
      </w:pPr>
      <w:r>
        <w:rPr>
          <w:rFonts w:hint="eastAsia"/>
          <w:b/>
          <w:bCs/>
          <w:color w:val="000000"/>
          <w:sz w:val="24"/>
        </w:rPr>
        <w:t>三、参考书目</w:t>
      </w:r>
    </w:p>
    <w:p>
      <w:pPr>
        <w:spacing w:line="360" w:lineRule="auto"/>
        <w:ind w:firstLine="480" w:firstLineChars="200"/>
        <w:rPr>
          <w:rFonts w:hint="eastAsia" w:ascii="宋体" w:hAnsi="宋体" w:cs="宋体"/>
          <w:color w:val="000000"/>
          <w:sz w:val="24"/>
        </w:rPr>
      </w:pPr>
      <w:r>
        <w:rPr>
          <w:rFonts w:hint="eastAsia" w:ascii="宋体" w:hAnsi="宋体" w:cs="宋体"/>
          <w:color w:val="333333"/>
          <w:sz w:val="24"/>
        </w:rPr>
        <w:t>《基础有机化学》第四版 上下册，邢其毅，北京大学出版社，2</w:t>
      </w:r>
      <w:r>
        <w:rPr>
          <w:rFonts w:ascii="宋体" w:hAnsi="宋体" w:cs="宋体"/>
          <w:color w:val="333333"/>
          <w:sz w:val="24"/>
        </w:rPr>
        <w:t>016</w:t>
      </w:r>
    </w:p>
    <w:p>
      <w:pPr>
        <w:spacing w:line="360" w:lineRule="auto"/>
        <w:ind w:firstLine="480" w:firstLineChars="200"/>
        <w:rPr>
          <w:rFonts w:ascii="宋体" w:hAnsi="宋体" w:cs="宋体"/>
          <w:color w:val="333333"/>
          <w:sz w:val="24"/>
        </w:rPr>
      </w:pPr>
      <w:r>
        <w:rPr>
          <w:rFonts w:hint="eastAsia" w:ascii="宋体" w:hAnsi="宋体" w:cs="宋体"/>
          <w:color w:val="000000"/>
          <w:sz w:val="24"/>
        </w:rPr>
        <w:t>《有机化学》</w:t>
      </w:r>
      <w:bookmarkStart w:id="0" w:name="OLE_LINK3"/>
      <w:r>
        <w:rPr>
          <w:rFonts w:hint="eastAsia" w:ascii="宋体" w:hAnsi="宋体" w:cs="宋体"/>
          <w:color w:val="000000"/>
          <w:sz w:val="24"/>
        </w:rPr>
        <w:t>第三版</w:t>
      </w:r>
      <w:bookmarkEnd w:id="0"/>
      <w:r>
        <w:rPr>
          <w:rFonts w:hint="eastAsia" w:ascii="宋体" w:hAnsi="宋体" w:cs="宋体"/>
          <w:color w:val="000000"/>
          <w:sz w:val="24"/>
        </w:rPr>
        <w:t xml:space="preserve"> 上下册，王积涛，南开大学出版社，</w:t>
      </w:r>
      <w:r>
        <w:rPr>
          <w:rFonts w:hint="eastAsia" w:ascii="宋体" w:hAnsi="宋体" w:cs="宋体"/>
          <w:color w:val="333333"/>
          <w:sz w:val="24"/>
        </w:rPr>
        <w:t>2009</w:t>
      </w:r>
    </w:p>
    <w:p>
      <w:pPr>
        <w:spacing w:line="360" w:lineRule="auto"/>
        <w:rPr>
          <w:b/>
          <w:bCs/>
          <w:color w:val="000000"/>
          <w:sz w:val="24"/>
        </w:rPr>
      </w:pPr>
      <w:r>
        <w:rPr>
          <w:rFonts w:hint="eastAsia"/>
          <w:b/>
          <w:bCs/>
          <w:color w:val="000000"/>
          <w:sz w:val="24"/>
        </w:rPr>
        <w:t>四、试题类型：</w:t>
      </w:r>
    </w:p>
    <w:p>
      <w:pPr>
        <w:spacing w:line="360" w:lineRule="auto"/>
        <w:ind w:firstLine="480" w:firstLineChars="200"/>
        <w:rPr>
          <w:bCs/>
          <w:color w:val="000000"/>
          <w:sz w:val="24"/>
        </w:rPr>
      </w:pPr>
      <w:r>
        <w:rPr>
          <w:rFonts w:hint="eastAsia" w:ascii="宋体" w:hAnsi="宋体"/>
          <w:color w:val="000000"/>
          <w:sz w:val="24"/>
        </w:rPr>
        <w:t>题型主要包括</w:t>
      </w:r>
      <w:r>
        <w:rPr>
          <w:rFonts w:hint="eastAsia" w:ascii="宋体" w:hAnsi="宋体" w:cs="宋体"/>
          <w:color w:val="000000"/>
          <w:sz w:val="24"/>
        </w:rPr>
        <w:t>选择题、填空题（回答问题或完成反应）、解释题（反应机理）、合成题、结构推导题</w:t>
      </w:r>
      <w:r>
        <w:rPr>
          <w:rFonts w:hint="eastAsia" w:ascii="宋体" w:hAnsi="宋体"/>
          <w:color w:val="000000"/>
          <w:sz w:val="24"/>
        </w:rPr>
        <w:t>等类型，并根据每年的考试要求做相应调整。</w:t>
      </w:r>
    </w:p>
    <w:p>
      <w:pPr>
        <w:spacing w:line="360" w:lineRule="auto"/>
        <w:rPr>
          <w:b/>
          <w:bCs/>
          <w:color w:val="000000"/>
          <w:sz w:val="24"/>
        </w:rPr>
      </w:pPr>
      <w:r>
        <w:rPr>
          <w:rFonts w:hint="eastAsia"/>
          <w:b/>
          <w:bCs/>
          <w:color w:val="000000"/>
          <w:sz w:val="24"/>
        </w:rPr>
        <w:t>五、考试内容及要求</w:t>
      </w:r>
    </w:p>
    <w:p>
      <w:pPr>
        <w:spacing w:line="360" w:lineRule="auto"/>
        <w:rPr>
          <w:rFonts w:hint="eastAsia" w:ascii="宋体" w:hAnsi="宋体" w:cs="宋体"/>
          <w:b/>
          <w:bCs/>
          <w:color w:val="000000"/>
          <w:sz w:val="24"/>
        </w:rPr>
      </w:pPr>
      <w:r>
        <w:rPr>
          <w:rFonts w:hint="eastAsia" w:ascii="宋体" w:hAnsi="宋体" w:cs="宋体"/>
          <w:b/>
          <w:bCs/>
          <w:sz w:val="24"/>
        </w:rPr>
        <w:t>1</w:t>
      </w:r>
      <w:r>
        <w:rPr>
          <w:rFonts w:ascii="宋体" w:hAnsi="宋体" w:cs="宋体"/>
          <w:b/>
          <w:bCs/>
          <w:sz w:val="24"/>
        </w:rPr>
        <w:t xml:space="preserve">. </w:t>
      </w:r>
      <w:r>
        <w:rPr>
          <w:rFonts w:hint="eastAsia" w:ascii="宋体" w:hAnsi="宋体" w:cs="宋体"/>
          <w:b/>
          <w:bCs/>
          <w:sz w:val="24"/>
        </w:rPr>
        <w:t>绪论</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：有机化合物发展史、分类及结构测定</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有机酸碱的概念</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：有机化合物结构理论和其特性</w:t>
      </w:r>
    </w:p>
    <w:p>
      <w:pPr>
        <w:spacing w:line="360" w:lineRule="auto"/>
        <w:rPr>
          <w:rFonts w:hint="eastAsia" w:ascii="宋体" w:hAnsi="宋体" w:cs="宋体"/>
          <w:b/>
          <w:bCs/>
          <w:color w:val="000000"/>
          <w:sz w:val="24"/>
        </w:rPr>
      </w:pPr>
      <w:r>
        <w:rPr>
          <w:rFonts w:hint="eastAsia" w:ascii="宋体" w:hAnsi="宋体" w:cs="宋体"/>
          <w:b/>
          <w:bCs/>
          <w:sz w:val="24"/>
        </w:rPr>
        <w:t>2</w:t>
      </w:r>
      <w:r>
        <w:rPr>
          <w:rFonts w:ascii="宋体" w:hAnsi="宋体" w:cs="宋体"/>
          <w:b/>
          <w:bCs/>
          <w:sz w:val="24"/>
        </w:rPr>
        <w:t xml:space="preserve">. </w:t>
      </w:r>
      <w:r>
        <w:rPr>
          <w:rFonts w:hint="eastAsia" w:ascii="宋体" w:hAnsi="宋体" w:cs="宋体"/>
          <w:b/>
          <w:bCs/>
          <w:sz w:val="24"/>
        </w:rPr>
        <w:t>烷烃</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：烷烃的物理性质</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：烷烃的氧化、燃烧和热裂反应、卤素活性与反应选择性</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（1）烷烃的命名、结构、构型及构象；（2）卤代反应及其反应机理；（3）自由基的概念及结构，反应活性与自由基稳定性的关系，过渡态与活活能。</w:t>
      </w:r>
    </w:p>
    <w:p>
      <w:pPr>
        <w:spacing w:line="360" w:lineRule="auto"/>
        <w:rPr>
          <w:rFonts w:hint="eastAsia" w:ascii="宋体" w:hAnsi="宋体" w:cs="宋体"/>
          <w:b/>
          <w:bCs/>
          <w:color w:val="000000"/>
          <w:sz w:val="24"/>
        </w:rPr>
      </w:pPr>
      <w:r>
        <w:rPr>
          <w:rFonts w:hint="eastAsia" w:ascii="宋体" w:hAnsi="宋体" w:cs="宋体"/>
          <w:b/>
          <w:bCs/>
          <w:sz w:val="24"/>
        </w:rPr>
        <w:t>3</w:t>
      </w:r>
      <w:r>
        <w:rPr>
          <w:rFonts w:ascii="宋体" w:hAnsi="宋体" w:cs="宋体"/>
          <w:b/>
          <w:bCs/>
          <w:sz w:val="24"/>
        </w:rPr>
        <w:t xml:space="preserve">. </w:t>
      </w:r>
      <w:r>
        <w:rPr>
          <w:rFonts w:hint="eastAsia" w:ascii="宋体" w:hAnsi="宋体" w:cs="宋体"/>
          <w:b/>
          <w:bCs/>
          <w:sz w:val="24"/>
        </w:rPr>
        <w:t>烯烃</w:t>
      </w:r>
    </w:p>
    <w:p>
      <w:pPr>
        <w:spacing w:line="360" w:lineRule="auto"/>
        <w:ind w:firstLine="420"/>
        <w:rPr>
          <w:rFonts w:hint="eastAsia" w:ascii="宋体" w:hAnsi="宋体" w:cs="宋体"/>
          <w:sz w:val="24"/>
        </w:rPr>
      </w:pPr>
      <w:r>
        <w:rPr>
          <w:rFonts w:hint="eastAsia" w:ascii="宋体" w:hAnsi="宋体" w:cs="宋体"/>
          <w:b/>
          <w:bCs/>
          <w:sz w:val="24"/>
        </w:rPr>
        <w:t>了解</w:t>
      </w:r>
      <w:r>
        <w:rPr>
          <w:rFonts w:hint="eastAsia" w:ascii="宋体" w:hAnsi="宋体" w:cs="宋体"/>
          <w:sz w:val="24"/>
        </w:rPr>
        <w:t>（理解）：烯烃的物理性质、聚合反应</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：过酸氧化，硼氢化反应机理、羟汞化-脱汞反应、自由基加成反应机理</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：（1）烯烃的结构、命名；（2）顺反异构体、次序规则及双键构型标记法；（3）烯烃的催化加氢；（4）亲电加成反应，包括加HX，加X</w:t>
      </w:r>
      <w:r>
        <w:rPr>
          <w:rFonts w:hint="eastAsia" w:ascii="宋体" w:hAnsi="宋体" w:cs="宋体"/>
          <w:sz w:val="24"/>
          <w:vertAlign w:val="subscript"/>
        </w:rPr>
        <w:t>2</w:t>
      </w:r>
      <w:r>
        <w:rPr>
          <w:rFonts w:hint="eastAsia" w:ascii="宋体" w:hAnsi="宋体" w:cs="宋体"/>
          <w:sz w:val="24"/>
        </w:rPr>
        <w:t>，加H</w:t>
      </w:r>
      <w:r>
        <w:rPr>
          <w:rFonts w:hint="eastAsia" w:ascii="宋体" w:hAnsi="宋体" w:cs="宋体"/>
          <w:sz w:val="24"/>
          <w:vertAlign w:val="subscript"/>
        </w:rPr>
        <w:t>2</w:t>
      </w:r>
      <w:r>
        <w:rPr>
          <w:rFonts w:hint="eastAsia" w:ascii="宋体" w:hAnsi="宋体" w:cs="宋体"/>
          <w:sz w:val="24"/>
        </w:rPr>
        <w:t>SO</w:t>
      </w:r>
      <w:r>
        <w:rPr>
          <w:rFonts w:hint="eastAsia" w:ascii="宋体" w:hAnsi="宋体" w:cs="宋体"/>
          <w:sz w:val="24"/>
          <w:vertAlign w:val="subscript"/>
        </w:rPr>
        <w:t>4</w:t>
      </w:r>
      <w:r>
        <w:rPr>
          <w:rFonts w:hint="eastAsia" w:ascii="宋体" w:hAnsi="宋体" w:cs="宋体"/>
          <w:sz w:val="24"/>
        </w:rPr>
        <w:t>，加HOX，硼氢化反应及烯烃的二聚等；（5）亲电加成反应的马氏（Markovnikov）规则；（6）亲电加成反应机理，碳正离子的结构、稳定性及重排反应，卤鎓离子；（7）烯烃的氧化反应，包括被KMnO</w:t>
      </w:r>
      <w:r>
        <w:rPr>
          <w:rFonts w:hint="eastAsia" w:ascii="宋体" w:hAnsi="宋体" w:cs="宋体"/>
          <w:sz w:val="24"/>
          <w:vertAlign w:val="subscript"/>
        </w:rPr>
        <w:t>4</w:t>
      </w:r>
      <w:r>
        <w:rPr>
          <w:rFonts w:hint="eastAsia" w:ascii="宋体" w:hAnsi="宋体" w:cs="宋体"/>
          <w:sz w:val="24"/>
        </w:rPr>
        <w:t>氧化，臭氧化；（8）α-氢的卤代反应，包括高温卤代，NBS等；（9）环烯烃加成的立体化学，反式加成与顺式加成；（10）烯烃的制法，包括卤代烷脱卤化氢、醇的脱水及重排。</w:t>
      </w:r>
    </w:p>
    <w:p>
      <w:pPr>
        <w:spacing w:line="360" w:lineRule="auto"/>
        <w:rPr>
          <w:rFonts w:hint="eastAsia" w:ascii="宋体" w:hAnsi="宋体" w:cs="宋体"/>
          <w:b/>
          <w:bCs/>
          <w:sz w:val="24"/>
        </w:rPr>
      </w:pPr>
      <w:r>
        <w:rPr>
          <w:rFonts w:hint="eastAsia" w:ascii="宋体" w:hAnsi="宋体" w:cs="宋体"/>
          <w:b/>
          <w:bCs/>
          <w:sz w:val="24"/>
        </w:rPr>
        <w:t>4</w:t>
      </w:r>
      <w:r>
        <w:rPr>
          <w:rFonts w:ascii="宋体" w:hAnsi="宋体" w:cs="宋体"/>
          <w:b/>
          <w:bCs/>
          <w:sz w:val="24"/>
        </w:rPr>
        <w:t xml:space="preserve">. </w:t>
      </w:r>
      <w:r>
        <w:rPr>
          <w:rFonts w:hint="eastAsia" w:ascii="宋体" w:hAnsi="宋体" w:cs="宋体"/>
          <w:b/>
          <w:bCs/>
          <w:sz w:val="24"/>
        </w:rPr>
        <w:t>炔烃和二烯烃</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：超共轭效应的概念</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 xml:space="preserve">物理性质；炔烃的亲核加成；二烯烃的分类；聚集二烯烃；共振论；烯烃及二烯烃的聚合反应 </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炔烃、共轭二烯烃的结构、命名；（2）炔烃的化学性质：炔氢的反应，炔键的催化氢化、选择性还原反应，与卤素、氯化氢等亲电加成反应，炔键的水合；（3）共轭二烯烃的1，2和1，4加成；狄尔斯-阿德尔（Diels-Alder）反应；（4）共振论的基本知识，烯丙型碳正离子，p-π共轭。</w:t>
      </w:r>
    </w:p>
    <w:p>
      <w:pPr>
        <w:spacing w:line="360" w:lineRule="auto"/>
        <w:rPr>
          <w:rFonts w:hint="eastAsia" w:ascii="宋体" w:hAnsi="宋体" w:cs="宋体"/>
          <w:b/>
          <w:bCs/>
          <w:color w:val="000000"/>
          <w:sz w:val="24"/>
        </w:rPr>
      </w:pPr>
      <w:r>
        <w:rPr>
          <w:rFonts w:hint="eastAsia" w:ascii="宋体" w:hAnsi="宋体" w:cs="宋体"/>
          <w:b/>
          <w:bCs/>
          <w:color w:val="000000"/>
          <w:sz w:val="24"/>
        </w:rPr>
        <w:t>5</w:t>
      </w:r>
      <w:r>
        <w:rPr>
          <w:rFonts w:ascii="宋体" w:hAnsi="宋体" w:cs="宋体"/>
          <w:b/>
          <w:bCs/>
          <w:color w:val="000000"/>
          <w:sz w:val="24"/>
        </w:rPr>
        <w:t xml:space="preserve">. </w:t>
      </w:r>
      <w:r>
        <w:rPr>
          <w:rFonts w:hint="eastAsia" w:ascii="宋体" w:hAnsi="宋体" w:cs="宋体"/>
          <w:b/>
          <w:bCs/>
          <w:color w:val="000000"/>
          <w:sz w:val="24"/>
        </w:rPr>
        <w:t>脂环烃</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环烷烃的物理性质</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：脂环烃的分类，环己烷的化学反应；环丙烷、环丁烷、环戊烷和六元环以上的环烷烃的构象</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脂环烃、桥环和螺环的命名；脂环烃的构造异构与顺反异构；环己烷的构象、a键和e键的概念、取代环己烷的优势构象。脂环烃化学性质。</w:t>
      </w:r>
    </w:p>
    <w:p>
      <w:pPr>
        <w:spacing w:line="360" w:lineRule="auto"/>
        <w:rPr>
          <w:rFonts w:hint="eastAsia" w:ascii="宋体" w:hAnsi="宋体" w:cs="宋体"/>
          <w:b/>
          <w:bCs/>
          <w:color w:val="000000"/>
          <w:sz w:val="24"/>
        </w:rPr>
      </w:pPr>
      <w:r>
        <w:rPr>
          <w:rFonts w:hint="eastAsia" w:ascii="宋体" w:hAnsi="宋体" w:cs="宋体"/>
          <w:b/>
          <w:bCs/>
          <w:sz w:val="24"/>
        </w:rPr>
        <w:t>6</w:t>
      </w:r>
      <w:r>
        <w:rPr>
          <w:rFonts w:ascii="宋体" w:hAnsi="宋体" w:cs="宋体"/>
          <w:b/>
          <w:bCs/>
          <w:sz w:val="24"/>
        </w:rPr>
        <w:t xml:space="preserve">. </w:t>
      </w:r>
      <w:r>
        <w:rPr>
          <w:rFonts w:hint="eastAsia" w:ascii="宋体" w:hAnsi="宋体" w:cs="宋体"/>
          <w:b/>
          <w:bCs/>
          <w:sz w:val="24"/>
        </w:rPr>
        <w:t>芳烃</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：苯的分子轨道模型，蒽和菲的反应，致癌芳烃，卤代苯的亲核取代反应、苯炔机理</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：苯的加成、氧化反应；共振论对亲电取代反应定位规律及活化作用的解释；物理性质；多苯基取代烷烃的制备及性质；萘的氧化和还原反应。</w:t>
      </w:r>
    </w:p>
    <w:p>
      <w:pPr>
        <w:spacing w:line="360" w:lineRule="auto"/>
        <w:ind w:firstLine="420"/>
        <w:rPr>
          <w:rFonts w:hint="eastAsia" w:ascii="宋体" w:hAnsi="宋体" w:cs="宋体"/>
          <w:color w:val="000000"/>
          <w:sz w:val="24"/>
        </w:rPr>
      </w:pPr>
      <w:r>
        <w:rPr>
          <w:rFonts w:hint="eastAsia" w:ascii="宋体" w:hAnsi="宋体" w:cs="宋体"/>
          <w:b/>
          <w:bCs/>
          <w:sz w:val="24"/>
        </w:rPr>
        <w:t>重点掌握</w:t>
      </w:r>
      <w:r>
        <w:rPr>
          <w:rFonts w:hint="eastAsia" w:ascii="宋体" w:hAnsi="宋体" w:cs="宋体"/>
          <w:sz w:val="24"/>
        </w:rPr>
        <w:t>：（1）苯的结构，芳香性的概念，苯衍生物的同分异构及命名；（2）苯的亲电取代反应，包括卤代、硝化、磺化及傅－克反应；（3）亲电取代反应机理；（4）芳环上亲电取代反应定位规律及反应活性、二取代苯的定位效应、定位效应在合成中的应用；（5）烷基苯芳香侧链的反应，侧链的氧化及侧链卤代；（6）烯基苯的制法及其反应；（7）联苯的命名、亲电取代反应及立体化学；（8）萘、蒽、菲的结构及其衍生物的命名，萘的卤代、硝化、磺化、傅－克酰基化等亲电取代反应，一取代萘的定位效应；（9）芳香性与休克尔(Hückel)规则；（10）非苯芳香化合物：烯丙基正离子、环戊二烯基负离子、环庚三烯正离子、环辛四烯双负离子、轮烯、薁。</w:t>
      </w:r>
    </w:p>
    <w:p>
      <w:pPr>
        <w:spacing w:line="360" w:lineRule="auto"/>
        <w:rPr>
          <w:rFonts w:hint="eastAsia" w:ascii="宋体" w:hAnsi="宋体" w:cs="宋体"/>
          <w:b/>
          <w:bCs/>
          <w:color w:val="000000"/>
          <w:sz w:val="24"/>
        </w:rPr>
      </w:pPr>
      <w:r>
        <w:rPr>
          <w:rFonts w:hint="eastAsia" w:ascii="宋体" w:hAnsi="宋体" w:cs="宋体"/>
          <w:b/>
          <w:bCs/>
          <w:sz w:val="24"/>
        </w:rPr>
        <w:t>7</w:t>
      </w:r>
      <w:r>
        <w:rPr>
          <w:rFonts w:ascii="宋体" w:hAnsi="宋体" w:cs="宋体"/>
          <w:b/>
          <w:bCs/>
          <w:sz w:val="24"/>
        </w:rPr>
        <w:t xml:space="preserve">. </w:t>
      </w:r>
      <w:r>
        <w:rPr>
          <w:rFonts w:hint="eastAsia" w:ascii="宋体" w:hAnsi="宋体" w:cs="宋体"/>
          <w:b/>
          <w:bCs/>
          <w:sz w:val="24"/>
        </w:rPr>
        <w:t>立体化学</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：偏振光有关概念；旋光仪的结构，外消旋体拆分，不对称合成</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：手性中心的产生；立体选择性与立体专一性，手性分子在反应中的立体化学</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异构体的分类、对映异构体和手性的概念：（2）分子的手性和对称因素，对称面、对称中心、四重更替对称轴、手性中心等基本概念；（3）构型和构型标记：对映异物体的表示法及构型的命名，包括R/S、D/L法、费歇尔（Fischer）投影式、伞形投影式、纽曼（Newman）投影式、锯架式；（4）含有一个手性碳原子的化合物，对映异构体的物理性质，外消旋体；（5）含有两个手性碳原子的化合物，非对映异构体、内消旋体的概念及其物理性质差异，苏型、赤型的概念；（6）环状化合物构型的表示方法及构型的命名，构象异构和构型异构；（7）不含手性碳原子化合物的旋光异构，丙二烯型、联苯型、螺环型等化合物的立体异构；（8）自由基取代反应的立体化学；（9）涉及碳正离子反应的立体化学；（10）烯烃与卤素加成、烯烃的催化氢化、烯烃的硼氢化氧化、烯烃的邻二羟基化、烯烃与次卤酸的加成、烯烃的环氧化、狄尔斯－阿德尔反应等反应的立体化学。</w:t>
      </w:r>
    </w:p>
    <w:p>
      <w:pPr>
        <w:spacing w:line="360" w:lineRule="auto"/>
        <w:rPr>
          <w:rFonts w:hint="eastAsia" w:ascii="宋体" w:hAnsi="宋体" w:cs="宋体"/>
          <w:b/>
          <w:bCs/>
          <w:sz w:val="24"/>
        </w:rPr>
      </w:pPr>
      <w:r>
        <w:rPr>
          <w:rFonts w:hint="eastAsia" w:ascii="宋体" w:hAnsi="宋体" w:cs="宋体"/>
          <w:b/>
          <w:bCs/>
          <w:sz w:val="24"/>
        </w:rPr>
        <w:t>8</w:t>
      </w:r>
      <w:r>
        <w:rPr>
          <w:rFonts w:ascii="宋体" w:hAnsi="宋体" w:cs="宋体"/>
          <w:b/>
          <w:bCs/>
          <w:sz w:val="24"/>
        </w:rPr>
        <w:t xml:space="preserve">. </w:t>
      </w:r>
      <w:r>
        <w:rPr>
          <w:rFonts w:hint="eastAsia" w:ascii="宋体" w:hAnsi="宋体" w:cs="宋体"/>
          <w:b/>
          <w:bCs/>
          <w:sz w:val="24"/>
        </w:rPr>
        <w:t>卤代烃</w:t>
      </w:r>
    </w:p>
    <w:p>
      <w:pPr>
        <w:spacing w:line="360" w:lineRule="auto"/>
        <w:ind w:firstLine="420"/>
        <w:rPr>
          <w:rFonts w:hint="eastAsia" w:ascii="宋体" w:hAnsi="宋体" w:cs="宋体"/>
          <w:sz w:val="24"/>
        </w:rPr>
      </w:pPr>
      <w:r>
        <w:rPr>
          <w:rFonts w:hint="eastAsia" w:ascii="宋体" w:hAnsi="宋体" w:cs="宋体"/>
          <w:b/>
          <w:bCs/>
          <w:sz w:val="24"/>
        </w:rPr>
        <w:t>了解</w:t>
      </w:r>
      <w:r>
        <w:rPr>
          <w:rFonts w:hint="eastAsia" w:ascii="宋体" w:hAnsi="宋体" w:cs="宋体"/>
          <w:sz w:val="24"/>
        </w:rPr>
        <w:t>：物理性质；离子对机理；邻基参与；芳环上的亲核取代；苯炔反应机理；多卤烷和氟代烷</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 xml:space="preserve">卤代烷的分类；α消除；卤代烷的还原反应；亲核取代和消除反应的竞争 </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卤烃的分类、命名、结构；（2）卤代烃反应活性的一般规律；（2）水解、醇解、氨解、氰解、酸解、与炔反应、与硝酸银反应及卤素交换反应等重要的亲核取代反应；（4）消除反应中的脱氯化氢、脱卤素等；（5）与活泼金属的反应，包括与镁、钠、锂的反应，考雷－豪斯（Corey－House）烷烃合成法；（6）亲核取代反应的机理及影响因素；（7）消除反应的机理、Saytzeff规则及E2消除的立体化学；（8）卤代烃的制法。</w:t>
      </w:r>
    </w:p>
    <w:p>
      <w:pPr>
        <w:spacing w:line="360" w:lineRule="auto"/>
        <w:rPr>
          <w:rFonts w:hint="eastAsia" w:ascii="宋体" w:hAnsi="宋体" w:cs="宋体"/>
          <w:b/>
          <w:bCs/>
          <w:color w:val="000000"/>
          <w:sz w:val="24"/>
        </w:rPr>
      </w:pPr>
      <w:r>
        <w:rPr>
          <w:rFonts w:hint="eastAsia" w:ascii="宋体" w:hAnsi="宋体" w:cs="宋体"/>
          <w:b/>
          <w:bCs/>
          <w:sz w:val="24"/>
        </w:rPr>
        <w:t>9</w:t>
      </w:r>
      <w:r>
        <w:rPr>
          <w:rFonts w:ascii="宋体" w:hAnsi="宋体" w:cs="宋体"/>
          <w:b/>
          <w:bCs/>
          <w:sz w:val="24"/>
        </w:rPr>
        <w:t xml:space="preserve">. </w:t>
      </w:r>
      <w:r>
        <w:rPr>
          <w:rFonts w:hint="eastAsia" w:ascii="宋体" w:hAnsi="宋体" w:cs="宋体"/>
          <w:b/>
          <w:bCs/>
          <w:sz w:val="24"/>
        </w:rPr>
        <w:t>醇和酚</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：醇的磷酸酯、醇的催化脱氢</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：物理性质；醇与HX反应机理。</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：（1）醇和酚的命名、结构与波谱性质；（2）氢键的概念；（3）一元醇与Na、Mg、Al等金属的反应；醇被卤素取代的反应（HX，Lucas试剂，PX</w:t>
      </w:r>
      <w:r>
        <w:rPr>
          <w:rFonts w:hint="eastAsia" w:ascii="宋体" w:hAnsi="宋体" w:cs="宋体"/>
          <w:sz w:val="24"/>
          <w:vertAlign w:val="subscript"/>
        </w:rPr>
        <w:t>3</w:t>
      </w:r>
      <w:r>
        <w:rPr>
          <w:rFonts w:hint="eastAsia" w:ascii="宋体" w:hAnsi="宋体" w:cs="宋体"/>
          <w:sz w:val="24"/>
        </w:rPr>
        <w:t>，SOCl</w:t>
      </w:r>
      <w:r>
        <w:rPr>
          <w:rFonts w:hint="eastAsia" w:ascii="宋体" w:hAnsi="宋体" w:cs="宋体"/>
          <w:sz w:val="24"/>
          <w:vertAlign w:val="subscript"/>
        </w:rPr>
        <w:t>2</w:t>
      </w:r>
      <w:r>
        <w:rPr>
          <w:rFonts w:hint="eastAsia" w:ascii="宋体" w:hAnsi="宋体" w:cs="宋体"/>
          <w:sz w:val="24"/>
        </w:rPr>
        <w:t>）；醇脱水形成烯及醚的反应；生成硫酸酯、磺酸酯及其应用；醇的氧化（Jones试剂、活性MnO</w:t>
      </w:r>
      <w:r>
        <w:rPr>
          <w:rFonts w:hint="eastAsia" w:ascii="宋体" w:hAnsi="宋体" w:cs="宋体"/>
          <w:sz w:val="24"/>
          <w:vertAlign w:val="subscript"/>
        </w:rPr>
        <w:t>2</w:t>
      </w:r>
      <w:r>
        <w:rPr>
          <w:rFonts w:hint="eastAsia" w:ascii="宋体" w:hAnsi="宋体" w:cs="宋体"/>
          <w:sz w:val="24"/>
        </w:rPr>
        <w:t>、Oppenauer氧化、KMnO</w:t>
      </w:r>
      <w:r>
        <w:rPr>
          <w:rFonts w:hint="eastAsia" w:ascii="宋体" w:hAnsi="宋体" w:cs="宋体"/>
          <w:sz w:val="24"/>
          <w:vertAlign w:val="subscript"/>
        </w:rPr>
        <w:t>4</w:t>
      </w:r>
      <w:r>
        <w:rPr>
          <w:rFonts w:hint="eastAsia" w:ascii="宋体" w:hAnsi="宋体" w:cs="宋体"/>
          <w:sz w:val="24"/>
        </w:rPr>
        <w:t>、K</w:t>
      </w:r>
      <w:r>
        <w:rPr>
          <w:rFonts w:hint="eastAsia" w:ascii="宋体" w:hAnsi="宋体" w:cs="宋体"/>
          <w:sz w:val="24"/>
          <w:vertAlign w:val="subscript"/>
        </w:rPr>
        <w:t>2</w:t>
      </w:r>
      <w:r>
        <w:rPr>
          <w:rFonts w:hint="eastAsia" w:ascii="宋体" w:hAnsi="宋体" w:cs="宋体"/>
          <w:sz w:val="24"/>
        </w:rPr>
        <w:t>Cr</w:t>
      </w:r>
      <w:r>
        <w:rPr>
          <w:rFonts w:hint="eastAsia" w:ascii="宋体" w:hAnsi="宋体" w:cs="宋体"/>
          <w:sz w:val="24"/>
          <w:vertAlign w:val="subscript"/>
        </w:rPr>
        <w:t>2</w:t>
      </w:r>
      <w:r>
        <w:rPr>
          <w:rFonts w:hint="eastAsia" w:ascii="宋体" w:hAnsi="宋体" w:cs="宋体"/>
          <w:sz w:val="24"/>
        </w:rPr>
        <w:t>O</w:t>
      </w:r>
      <w:r>
        <w:rPr>
          <w:rFonts w:hint="eastAsia" w:ascii="宋体" w:hAnsi="宋体" w:cs="宋体"/>
          <w:sz w:val="24"/>
          <w:vertAlign w:val="subscript"/>
        </w:rPr>
        <w:t>7</w:t>
      </w:r>
      <w:r>
        <w:rPr>
          <w:rFonts w:hint="eastAsia" w:ascii="宋体" w:hAnsi="宋体" w:cs="宋体"/>
          <w:sz w:val="24"/>
        </w:rPr>
        <w:t>/H</w:t>
      </w:r>
      <w:r>
        <w:rPr>
          <w:rFonts w:hint="eastAsia" w:ascii="宋体" w:hAnsi="宋体" w:cs="宋体"/>
          <w:sz w:val="24"/>
          <w:vertAlign w:val="subscript"/>
        </w:rPr>
        <w:t>2</w:t>
      </w:r>
      <w:r>
        <w:rPr>
          <w:rFonts w:hint="eastAsia" w:ascii="宋体" w:hAnsi="宋体" w:cs="宋体"/>
          <w:sz w:val="24"/>
        </w:rPr>
        <w:t>SO</w:t>
      </w:r>
      <w:r>
        <w:rPr>
          <w:rFonts w:hint="eastAsia" w:ascii="宋体" w:hAnsi="宋体" w:cs="宋体"/>
          <w:sz w:val="24"/>
          <w:vertAlign w:val="subscript"/>
        </w:rPr>
        <w:t>4</w:t>
      </w:r>
      <w:r>
        <w:rPr>
          <w:rFonts w:hint="eastAsia" w:ascii="宋体" w:hAnsi="宋体" w:cs="宋体"/>
          <w:sz w:val="24"/>
        </w:rPr>
        <w:t>、Sarrett试剂）；（4）醇取代和消除反应中的重排；（5）二元醇的氧化反应；（6）嚬哪醇重排；（7）醇的制法；（8）酚的酸性；酚芳环上的取代反应；酚酯的形成和Fries重排；酚醚的形成和Claisen重排；（9）酚的制法；（10）硫醇的性质。</w:t>
      </w:r>
    </w:p>
    <w:p>
      <w:pPr>
        <w:spacing w:line="360" w:lineRule="auto"/>
        <w:rPr>
          <w:rFonts w:hint="eastAsia" w:ascii="宋体" w:hAnsi="宋体" w:cs="宋体"/>
          <w:bCs/>
          <w:color w:val="000000"/>
          <w:sz w:val="24"/>
        </w:rPr>
      </w:pPr>
      <w:r>
        <w:rPr>
          <w:rFonts w:hint="eastAsia" w:ascii="宋体" w:hAnsi="宋体" w:cs="宋体"/>
          <w:b/>
          <w:bCs/>
          <w:sz w:val="24"/>
        </w:rPr>
        <w:t>1</w:t>
      </w:r>
      <w:r>
        <w:rPr>
          <w:rFonts w:ascii="宋体" w:hAnsi="宋体" w:cs="宋体"/>
          <w:b/>
          <w:bCs/>
          <w:sz w:val="24"/>
        </w:rPr>
        <w:t xml:space="preserve">0. </w:t>
      </w:r>
      <w:r>
        <w:rPr>
          <w:rFonts w:hint="eastAsia" w:ascii="宋体" w:hAnsi="宋体" w:cs="宋体"/>
          <w:b/>
          <w:bCs/>
          <w:sz w:val="24"/>
        </w:rPr>
        <w:t>醚和环氧化物</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：硫醇和硫醚的性质，醚的物理性质</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：物理性质；Claisen重排机理；四氢吡喃醚的形成和断裂、醚键的保护醚的自动氧化；冠醚的命名、合成及性质；相转移催化。</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：（1）醚的命名、结构与波谱性质；（2）</w:t>
      </w:r>
      <w:r>
        <w:rPr>
          <w:rFonts w:hint="eastAsia" w:ascii="宋体" w:hAnsi="宋体" w:cs="宋体"/>
          <w:spacing w:val="-80"/>
          <w:sz w:val="24"/>
        </w:rPr>
        <w:t xml:space="preserve">钅羊       </w:t>
      </w:r>
      <w:r>
        <w:rPr>
          <w:rFonts w:hint="eastAsia" w:ascii="宋体" w:hAnsi="宋体" w:cs="宋体"/>
          <w:sz w:val="24"/>
        </w:rPr>
        <w:t xml:space="preserve"> 盐的形成和醚键的断裂，叔丁基醚的断裂、烷基－芳基醚的断裂、乙烯基型醚的断裂；（3）Claisen重排及其应用；（4）环氧化合物的开环反应、反应机理、开环方向及立体化学；（5）醇脱水制备醚、威廉姆逊醚合成法、烷氧汞化－脱汞制备醚、乙烯基醚的制法；（6）环氧化化合物的制备。</w:t>
      </w:r>
    </w:p>
    <w:p>
      <w:pPr>
        <w:spacing w:line="360" w:lineRule="auto"/>
        <w:rPr>
          <w:rFonts w:hint="eastAsia" w:ascii="宋体" w:hAnsi="宋体" w:cs="宋体"/>
          <w:b/>
          <w:bCs/>
          <w:color w:val="000000"/>
          <w:sz w:val="24"/>
        </w:rPr>
      </w:pPr>
      <w:r>
        <w:rPr>
          <w:rFonts w:hint="eastAsia" w:ascii="宋体" w:hAnsi="宋体" w:cs="宋体"/>
          <w:b/>
          <w:bCs/>
          <w:sz w:val="24"/>
        </w:rPr>
        <w:t>1</w:t>
      </w:r>
      <w:r>
        <w:rPr>
          <w:rFonts w:ascii="宋体" w:hAnsi="宋体" w:cs="宋体"/>
          <w:b/>
          <w:bCs/>
          <w:sz w:val="24"/>
        </w:rPr>
        <w:t xml:space="preserve">1. </w:t>
      </w:r>
      <w:r>
        <w:rPr>
          <w:rFonts w:hint="eastAsia" w:ascii="宋体" w:hAnsi="宋体" w:cs="宋体"/>
          <w:b/>
          <w:bCs/>
          <w:sz w:val="24"/>
        </w:rPr>
        <w:t>醛和酮</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：醛、酮的物理性质，醛、酮与水的加成，羟醛缩合反应的酸催化机理，醌的1，6加成；聚合反应。</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：碱催化卤仿反应机理；缩醛形成的反应机理；与氨衍生物的反应机理；羰基加成的立体化学；醌的性质；烯酮的反应；醌的命名。</w:t>
      </w:r>
    </w:p>
    <w:p>
      <w:pPr>
        <w:spacing w:line="360" w:lineRule="auto"/>
        <w:ind w:firstLine="420"/>
        <w:rPr>
          <w:rFonts w:hint="eastAsia" w:ascii="宋体" w:hAnsi="宋体" w:cs="宋体"/>
          <w:color w:val="000000"/>
          <w:sz w:val="24"/>
        </w:rPr>
      </w:pPr>
      <w:r>
        <w:rPr>
          <w:rFonts w:hint="eastAsia" w:ascii="宋体" w:hAnsi="宋体" w:cs="宋体"/>
          <w:b/>
          <w:bCs/>
          <w:sz w:val="24"/>
        </w:rPr>
        <w:t>重点掌握</w:t>
      </w:r>
      <w:r>
        <w:rPr>
          <w:rFonts w:hint="eastAsia" w:ascii="宋体" w:hAnsi="宋体" w:cs="宋体"/>
          <w:sz w:val="24"/>
        </w:rPr>
        <w:t>：（1）醛、酮的结构、命名与波谱性质；（2）与HCN、NaHSO</w:t>
      </w:r>
      <w:r>
        <w:rPr>
          <w:rFonts w:hint="eastAsia" w:ascii="宋体" w:hAnsi="宋体" w:cs="宋体"/>
          <w:sz w:val="24"/>
          <w:vertAlign w:val="subscript"/>
        </w:rPr>
        <w:t>3</w:t>
      </w:r>
      <w:r>
        <w:rPr>
          <w:rFonts w:hint="eastAsia" w:ascii="宋体" w:hAnsi="宋体" w:cs="宋体"/>
          <w:sz w:val="24"/>
        </w:rPr>
        <w:t>、ROH、硫醇、水、金属有机化合物及羟胺、肼、苯肼、取代苯肼、氨基脲等氨衍生物的加成产物与应用，羰基的保护，羰基上的亲核加成反应机理及反应活性；（3）α氢的活泼性，酮式－烯醇式平衡，α卤代、卤仿反应及其应用；（4）羟醛缩合反应（分子间，分子内及交叉羟醛缩合）及其合成水的应用，碱催化机理；（5）氧化反应，KMnO</w:t>
      </w:r>
      <w:r>
        <w:rPr>
          <w:rFonts w:hint="eastAsia" w:ascii="宋体" w:hAnsi="宋体" w:cs="宋体"/>
          <w:sz w:val="24"/>
          <w:vertAlign w:val="subscript"/>
        </w:rPr>
        <w:t>4</w:t>
      </w:r>
      <w:r>
        <w:rPr>
          <w:rFonts w:hint="eastAsia" w:ascii="宋体" w:hAnsi="宋体" w:cs="宋体"/>
          <w:sz w:val="24"/>
        </w:rPr>
        <w:t>/H</w:t>
      </w:r>
      <w:r>
        <w:rPr>
          <w:rFonts w:hint="eastAsia" w:ascii="宋体" w:hAnsi="宋体" w:cs="宋体"/>
          <w:sz w:val="24"/>
          <w:vertAlign w:val="superscript"/>
        </w:rPr>
        <w:t>+</w:t>
      </w:r>
      <w:r>
        <w:rPr>
          <w:rFonts w:hint="eastAsia" w:ascii="宋体" w:hAnsi="宋体" w:cs="宋体"/>
          <w:sz w:val="24"/>
        </w:rPr>
        <w:t>、K</w:t>
      </w:r>
      <w:r>
        <w:rPr>
          <w:rFonts w:hint="eastAsia" w:ascii="宋体" w:hAnsi="宋体" w:cs="宋体"/>
          <w:sz w:val="24"/>
          <w:vertAlign w:val="subscript"/>
        </w:rPr>
        <w:t>2</w:t>
      </w:r>
      <w:r>
        <w:rPr>
          <w:rFonts w:hint="eastAsia" w:ascii="宋体" w:hAnsi="宋体" w:cs="宋体"/>
          <w:sz w:val="24"/>
        </w:rPr>
        <w:t>Cr</w:t>
      </w:r>
      <w:r>
        <w:rPr>
          <w:rFonts w:hint="eastAsia" w:ascii="宋体" w:hAnsi="宋体" w:cs="宋体"/>
          <w:sz w:val="24"/>
          <w:vertAlign w:val="subscript"/>
        </w:rPr>
        <w:t>2</w:t>
      </w:r>
      <w:r>
        <w:rPr>
          <w:rFonts w:hint="eastAsia" w:ascii="宋体" w:hAnsi="宋体" w:cs="宋体"/>
          <w:sz w:val="24"/>
        </w:rPr>
        <w:t>O</w:t>
      </w:r>
      <w:r>
        <w:rPr>
          <w:rFonts w:hint="eastAsia" w:ascii="宋体" w:hAnsi="宋体" w:cs="宋体"/>
          <w:sz w:val="24"/>
          <w:vertAlign w:val="subscript"/>
        </w:rPr>
        <w:t>7</w:t>
      </w:r>
      <w:r>
        <w:rPr>
          <w:rFonts w:hint="eastAsia" w:ascii="宋体" w:hAnsi="宋体" w:cs="宋体"/>
          <w:sz w:val="24"/>
        </w:rPr>
        <w:t>-H</w:t>
      </w:r>
      <w:r>
        <w:rPr>
          <w:rFonts w:hint="eastAsia" w:ascii="宋体" w:hAnsi="宋体" w:cs="宋体"/>
          <w:sz w:val="24"/>
          <w:vertAlign w:val="subscript"/>
        </w:rPr>
        <w:t>2</w:t>
      </w:r>
      <w:r>
        <w:rPr>
          <w:rFonts w:hint="eastAsia" w:ascii="宋体" w:hAnsi="宋体" w:cs="宋体"/>
          <w:sz w:val="24"/>
        </w:rPr>
        <w:t>SO</w:t>
      </w:r>
      <w:r>
        <w:rPr>
          <w:rFonts w:hint="eastAsia" w:ascii="宋体" w:hAnsi="宋体" w:cs="宋体"/>
          <w:sz w:val="24"/>
          <w:vertAlign w:val="subscript"/>
        </w:rPr>
        <w:t>4</w:t>
      </w:r>
      <w:r>
        <w:rPr>
          <w:rFonts w:hint="eastAsia" w:ascii="宋体" w:hAnsi="宋体" w:cs="宋体"/>
          <w:sz w:val="24"/>
        </w:rPr>
        <w:t>、Tollens试剂、Fehling试剂、拜耶尔－维立格（Baeyer－Villiger）氧化反应；（6）还原反应，Clemmensen还原、Wolff-Kishner-黄鸣龙还原、催化氢化、Meerwein-Ponndorf还原、LiAlH</w:t>
      </w:r>
      <w:r>
        <w:rPr>
          <w:rFonts w:hint="eastAsia" w:ascii="宋体" w:hAnsi="宋体" w:cs="宋体"/>
          <w:sz w:val="24"/>
          <w:vertAlign w:val="subscript"/>
        </w:rPr>
        <w:t>4</w:t>
      </w:r>
      <w:r>
        <w:rPr>
          <w:rFonts w:hint="eastAsia" w:ascii="宋体" w:hAnsi="宋体" w:cs="宋体"/>
          <w:sz w:val="24"/>
        </w:rPr>
        <w:t>、NaBH</w:t>
      </w:r>
      <w:r>
        <w:rPr>
          <w:rFonts w:hint="eastAsia" w:ascii="宋体" w:hAnsi="宋体" w:cs="宋体"/>
          <w:sz w:val="24"/>
          <w:vertAlign w:val="subscript"/>
        </w:rPr>
        <w:t>4</w:t>
      </w:r>
      <w:r>
        <w:rPr>
          <w:rFonts w:hint="eastAsia" w:ascii="宋体" w:hAnsi="宋体" w:cs="宋体"/>
          <w:sz w:val="24"/>
        </w:rPr>
        <w:t>金属氢化物还原及立体化学、金属还原、酮的双分子还原、康尼扎罗（Cannizzaro）反应；（7）其它反应，维狄希反应（Witting）及应用、安息香缩合、与PCl</w:t>
      </w:r>
      <w:r>
        <w:rPr>
          <w:rFonts w:hint="eastAsia" w:ascii="宋体" w:hAnsi="宋体" w:cs="宋体"/>
          <w:sz w:val="24"/>
          <w:vertAlign w:val="subscript"/>
        </w:rPr>
        <w:t>5</w:t>
      </w:r>
      <w:r>
        <w:rPr>
          <w:rFonts w:hint="eastAsia" w:ascii="宋体" w:hAnsi="宋体" w:cs="宋体"/>
          <w:sz w:val="24"/>
        </w:rPr>
        <w:t>作用、贝克曼（Beckman）反应；（8）醛酮的制备方法，由炔烃水合或胞二卤代物水解、由烯烃制备、由芳脂烃氧化、由醇氧化或脱氢、傅－克酰基化、盖德曼－柯赫（Gattermann－Koch）反应、酚醛德制备等；（9）α，β不饱和醛酮的制备、1，2和1，4加成：与HCN、格式试剂、烃基锂、二烃基酮锂、氢卤酸、卤素等德加成反应，还原反应及其选择性，麦克尔加成，D-A反应。</w:t>
      </w:r>
    </w:p>
    <w:p>
      <w:pPr>
        <w:spacing w:line="360" w:lineRule="auto"/>
        <w:rPr>
          <w:rFonts w:hint="eastAsia" w:ascii="宋体" w:hAnsi="宋体" w:cs="宋体"/>
          <w:b/>
          <w:bCs/>
          <w:color w:val="000000"/>
          <w:sz w:val="24"/>
        </w:rPr>
      </w:pPr>
      <w:r>
        <w:rPr>
          <w:rFonts w:hint="eastAsia" w:ascii="宋体" w:hAnsi="宋体" w:cs="宋体"/>
          <w:b/>
          <w:bCs/>
          <w:sz w:val="24"/>
        </w:rPr>
        <w:t>1</w:t>
      </w:r>
      <w:r>
        <w:rPr>
          <w:rFonts w:ascii="宋体" w:hAnsi="宋体" w:cs="宋体"/>
          <w:b/>
          <w:bCs/>
          <w:sz w:val="24"/>
        </w:rPr>
        <w:t xml:space="preserve">2. </w:t>
      </w:r>
      <w:r>
        <w:rPr>
          <w:rFonts w:hint="eastAsia" w:ascii="宋体" w:hAnsi="宋体" w:cs="宋体"/>
          <w:b/>
          <w:bCs/>
          <w:sz w:val="24"/>
        </w:rPr>
        <w:t>核</w:t>
      </w:r>
      <w:bookmarkStart w:id="1" w:name="OLE_LINK1"/>
      <w:r>
        <w:rPr>
          <w:rFonts w:hint="eastAsia" w:ascii="宋体" w:hAnsi="宋体" w:cs="宋体"/>
          <w:b/>
          <w:bCs/>
          <w:sz w:val="24"/>
        </w:rPr>
        <w:t>磁共振和质谱</w:t>
      </w:r>
      <w:bookmarkEnd w:id="1"/>
    </w:p>
    <w:p>
      <w:pPr>
        <w:spacing w:line="360" w:lineRule="auto"/>
        <w:ind w:firstLine="420"/>
        <w:rPr>
          <w:rFonts w:hint="eastAsia" w:ascii="宋体" w:hAnsi="宋体" w:cs="宋体"/>
          <w:sz w:val="24"/>
        </w:rPr>
      </w:pPr>
      <w:r>
        <w:rPr>
          <w:rFonts w:hint="eastAsia" w:ascii="宋体" w:hAnsi="宋体" w:cs="宋体"/>
          <w:b/>
          <w:bCs/>
          <w:color w:val="000000"/>
          <w:sz w:val="24"/>
        </w:rPr>
        <w:t>了解</w:t>
      </w:r>
      <w:r>
        <w:rPr>
          <w:rFonts w:hint="eastAsia" w:ascii="宋体" w:hAnsi="宋体" w:cs="宋体"/>
          <w:color w:val="000000"/>
          <w:sz w:val="24"/>
        </w:rPr>
        <w:t>：核</w:t>
      </w:r>
      <w:r>
        <w:rPr>
          <w:rFonts w:hint="eastAsia" w:ascii="宋体" w:hAnsi="宋体" w:cs="宋体"/>
          <w:sz w:val="24"/>
        </w:rPr>
        <w:t>磁共振和质谱的基本原理。</w:t>
      </w:r>
    </w:p>
    <w:p>
      <w:pPr>
        <w:spacing w:line="360" w:lineRule="auto"/>
        <w:ind w:firstLine="420"/>
        <w:rPr>
          <w:rFonts w:hint="eastAsia" w:ascii="宋体" w:hAnsi="宋体" w:cs="宋体"/>
          <w:color w:val="000000"/>
          <w:sz w:val="24"/>
        </w:rPr>
      </w:pPr>
      <w:r>
        <w:rPr>
          <w:rFonts w:hint="eastAsia" w:ascii="宋体" w:hAnsi="宋体" w:cs="宋体"/>
          <w:b/>
          <w:bCs/>
          <w:color w:val="000000"/>
          <w:sz w:val="24"/>
        </w:rPr>
        <w:t>掌握</w:t>
      </w:r>
      <w:r>
        <w:rPr>
          <w:rFonts w:hint="eastAsia" w:ascii="宋体" w:hAnsi="宋体" w:cs="宋体"/>
          <w:color w:val="000000"/>
          <w:sz w:val="24"/>
        </w:rPr>
        <w:t>：影响化学位移的因素等，离子分裂的一般规律等。</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w:t>
      </w:r>
      <w:r>
        <w:rPr>
          <w:rFonts w:hint="eastAsia" w:ascii="宋体" w:hAnsi="宋体" w:cs="宋体"/>
          <w:color w:val="000000"/>
          <w:sz w:val="24"/>
        </w:rPr>
        <w:t>核</w:t>
      </w:r>
      <w:r>
        <w:rPr>
          <w:rFonts w:hint="eastAsia" w:ascii="宋体" w:hAnsi="宋体" w:cs="宋体"/>
          <w:sz w:val="24"/>
        </w:rPr>
        <w:t>磁共振和质谱谱图分析，学会据此推断结构。</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3. </w:t>
      </w:r>
      <w:r>
        <w:rPr>
          <w:rFonts w:hint="eastAsia" w:ascii="宋体" w:hAnsi="宋体" w:cs="宋体"/>
          <w:b/>
          <w:bCs/>
          <w:sz w:val="24"/>
        </w:rPr>
        <w:t>红外与紫外光谱</w:t>
      </w:r>
    </w:p>
    <w:p>
      <w:pPr>
        <w:spacing w:line="360" w:lineRule="auto"/>
        <w:ind w:firstLine="420"/>
        <w:rPr>
          <w:rFonts w:hint="eastAsia" w:ascii="宋体" w:hAnsi="宋体" w:cs="宋体"/>
          <w:sz w:val="24"/>
        </w:rPr>
      </w:pPr>
      <w:r>
        <w:rPr>
          <w:rFonts w:hint="eastAsia" w:ascii="宋体" w:hAnsi="宋体" w:cs="宋体"/>
          <w:b/>
          <w:bCs/>
          <w:sz w:val="24"/>
        </w:rPr>
        <w:t>了解</w:t>
      </w:r>
      <w:r>
        <w:rPr>
          <w:rFonts w:hint="eastAsia" w:ascii="宋体" w:hAnsi="宋体" w:cs="宋体"/>
          <w:sz w:val="24"/>
        </w:rPr>
        <w:t>：红外与紫外光谱的基本原理。</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：键的性质与红外吸收的关系及分子结构与紫外吸收的关系。</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：不同官能团在红外频区的特征吸收，会应用红外与紫外光谱进行结构确证。</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4. </w:t>
      </w:r>
      <w:r>
        <w:rPr>
          <w:rFonts w:hint="eastAsia" w:ascii="宋体" w:hAnsi="宋体" w:cs="宋体"/>
          <w:b/>
          <w:bCs/>
          <w:sz w:val="24"/>
        </w:rPr>
        <w:t>羧酸</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：Kolbe电解，α-H被卤代反应机理；氨基酸的显色反应，氨基酸的来源和合成，多肽、蛋白质、酶及核酸</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：物理性质，取代芳酸酸性的解释，油脂的水解。</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 xml:space="preserve">：（1）羧酸、取代羧酸的命名、结构与波谱性质；（2）酸性、影响羧酸酸性的因素、诱导效应、共轭效应、立体效应；（3）羧酸的化学反应，与碱的作用、酯化反应及机理、酰氯的形成、酰胺的形成、酸酐的形成、伯酰胺脱水形成腈、羧酸的还原、α卤代反应、汉斯狄克（Hunsdiecker）、科西（Kochi）反应；（4）二元脱羧的酸性和热分解反、β-羧基酸的脱羧应、β-酮酸的脱羧应；（5）羧酸的制备方法，烃的氧化、醇和醛的氧化、腈的水解、由格式试剂制备、Kolbe-Schmitt反应；（6）卤代酸、羟基酸的化学反应。 </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5. </w:t>
      </w:r>
      <w:r>
        <w:rPr>
          <w:rFonts w:hint="eastAsia" w:ascii="宋体" w:hAnsi="宋体" w:cs="宋体"/>
          <w:b/>
          <w:bCs/>
          <w:sz w:val="24"/>
        </w:rPr>
        <w:t>羧酸衍生物</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：油脂、原酸酯、酯的还原缩合反应（acyloin）、酯的热消去反应</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：物理性质；碳酸衍生物；酯的酸性水解机理、碳酸衍生物</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羧酸衍生物的结构、命名与光谱性质；（2）羧酸衍生物水解、醇解、氨解反应，羧酸衍生物的相互转化；（3）酯碱性水解反应机理，羧酸衍生物的反应活性；（4）与金属试剂的反应：酰氯与二烃基酮锂、二烃基镉的反应，酯与格氏试剂的加成，腈与格氏试剂的加成；（5）羧酸衍生物的还原反应：氢化锂铝还原，Rosenmund还原，Bouveault-Blanc还原；（6）酰胺的酸碱性、盖布瑞尔（Gabriel）反应、Hofmann降解反应。</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6. </w:t>
      </w:r>
      <w:r>
        <w:rPr>
          <w:rFonts w:hint="eastAsia" w:ascii="宋体" w:hAnsi="宋体" w:cs="宋体"/>
          <w:b/>
          <w:bCs/>
          <w:sz w:val="24"/>
        </w:rPr>
        <w:t>羧酸衍生物涉及碳负离子的反应及在合成中的应用</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 Darzen 反应机理，羧酸、酯、腈α碳负离子的生成、反应及应用</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：物理性质；碳酸衍生物；酯的酸性水解机理</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α氢的酸性和互变异构，（2）酯缩合反应、适用范围、产物特征及反应机理、Dieckmann酯缩合、酯缩合在合成中的应用；（3）乙酰乙酸乙酯的烃化、酰基化、酸式分解、酮式分解及在合成上的应用；（4）丙二酸二乙酯的制备、烃化、酰基化、脱羧反应及在合成上的应用；（5）缩合产物和其它双重α氢化合物的烃基化及在合成中的应用；（6）涉及α碳负离子的其它亲核加成反应及在合成中的应用，Knoevenagel反应、Michael加成、Reformatsky反应、Darzen反应、Perkin反应。</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7. </w:t>
      </w:r>
      <w:r>
        <w:rPr>
          <w:rFonts w:hint="eastAsia" w:ascii="宋体" w:hAnsi="宋体" w:cs="宋体"/>
          <w:b/>
          <w:bCs/>
          <w:sz w:val="24"/>
        </w:rPr>
        <w:t>有机含氮化合物</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：硝基的双分子还原、偶氮化合物性质；胺对映体的色谱技术拆分；Bucherer反应、Mannich反应</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 xml:space="preserve">：硝基的结构；硝基化合物及胺的物理性质；重氮盐的还原反应 </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硝基对苯环上邻、对位上的化学反应性的影响，芳环上的亲核取代反应及机理，硝基的还原反应，联苯胺重排及在合成上的应用；（2）胺的结构、分类、命名、胺的立体异构及胺的波谱性质；（3）胺的化学性质：碱性及成盐，烷基化和季铵化，酰化和磺酰化，与亚硝酸的反应，芳环上的取代反应，烯胺的生成及在在合成上的应用；叔胺氧化和科浦（Cope）消去反应；（4）季铵盐的形成，相转移催化，季铵碱的形成，Hofmamn消除反应规律、立体化学及在胺结构测定中的应用；（5）重氮化反应和重氮盐，重氮基的置换反应被（F、Cl、Br、I、CN、OH、H、芳基等取代）及其在合成中的应用；（6）偶合反应及偶氮染料；（7）重氮甲烷结构和性质，卡宾的生成；（8）胺的制法：卤代烃氨解，Gabriel合成法，硝基还原，腈、酰胺、肟的还原，羰基化合物的还原胺化、伯酰胺的Hofmann重排。</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8. </w:t>
      </w:r>
      <w:r>
        <w:rPr>
          <w:rFonts w:hint="eastAsia" w:ascii="宋体" w:hAnsi="宋体" w:cs="宋体"/>
          <w:b/>
          <w:bCs/>
          <w:sz w:val="24"/>
        </w:rPr>
        <w:t>协同反应</w:t>
      </w:r>
    </w:p>
    <w:p>
      <w:pPr>
        <w:spacing w:line="360" w:lineRule="auto"/>
        <w:ind w:firstLine="420"/>
        <w:rPr>
          <w:rFonts w:hint="eastAsia" w:ascii="宋体" w:hAnsi="宋体" w:cs="宋体"/>
          <w:sz w:val="24"/>
        </w:rPr>
      </w:pPr>
      <w:r>
        <w:rPr>
          <w:rFonts w:hint="eastAsia" w:ascii="宋体" w:hAnsi="宋体" w:cs="宋体"/>
          <w:b/>
          <w:bCs/>
          <w:sz w:val="24"/>
        </w:rPr>
        <w:t>一般了解</w:t>
      </w:r>
      <w:r>
        <w:rPr>
          <w:rFonts w:hint="eastAsia" w:ascii="宋体" w:hAnsi="宋体" w:cs="宋体"/>
          <w:sz w:val="24"/>
        </w:rPr>
        <w:t>：电环化反应特点和其反应原理。</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：环加成反应和σ-迁移</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：[4+2]环加成。</w:t>
      </w:r>
    </w:p>
    <w:p>
      <w:pPr>
        <w:spacing w:line="360" w:lineRule="auto"/>
        <w:rPr>
          <w:rFonts w:hint="eastAsia" w:ascii="宋体" w:hAnsi="宋体" w:cs="宋体"/>
          <w:b/>
          <w:bCs/>
          <w:sz w:val="24"/>
        </w:rPr>
      </w:pPr>
      <w:r>
        <w:rPr>
          <w:rFonts w:hint="eastAsia" w:ascii="宋体" w:hAnsi="宋体" w:cs="宋体"/>
          <w:b/>
          <w:bCs/>
          <w:sz w:val="24"/>
        </w:rPr>
        <w:t>1</w:t>
      </w:r>
      <w:r>
        <w:rPr>
          <w:rFonts w:ascii="宋体" w:hAnsi="宋体" w:cs="宋体"/>
          <w:b/>
          <w:bCs/>
          <w:sz w:val="24"/>
        </w:rPr>
        <w:t xml:space="preserve">9. </w:t>
      </w:r>
      <w:r>
        <w:rPr>
          <w:rFonts w:hint="eastAsia" w:ascii="宋体" w:hAnsi="宋体" w:cs="宋体"/>
          <w:b/>
          <w:bCs/>
          <w:sz w:val="24"/>
        </w:rPr>
        <w:t>碳水化合物</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：多糖（淀粉、纤维素）；环糊精</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：寡糖（蔗糖、乳糖、纤维二糖、麦芽糖）的结构的性质</w:t>
      </w:r>
    </w:p>
    <w:p>
      <w:pPr>
        <w:tabs>
          <w:tab w:val="left" w:pos="359"/>
        </w:tabs>
        <w:spacing w:line="360" w:lineRule="auto"/>
        <w:rPr>
          <w:rFonts w:hint="eastAsia" w:ascii="宋体" w:hAnsi="宋体" w:cs="宋体"/>
          <w:sz w:val="24"/>
        </w:rPr>
      </w:pPr>
      <w:r>
        <w:rPr>
          <w:rFonts w:ascii="宋体" w:hAnsi="宋体" w:cs="宋体"/>
          <w:b/>
          <w:bCs/>
          <w:sz w:val="24"/>
        </w:rPr>
        <w:tab/>
      </w:r>
      <w:r>
        <w:rPr>
          <w:rFonts w:hint="eastAsia" w:ascii="宋体" w:hAnsi="宋体" w:cs="宋体"/>
          <w:b/>
          <w:bCs/>
          <w:sz w:val="24"/>
        </w:rPr>
        <w:t>重点掌握</w:t>
      </w:r>
      <w:r>
        <w:rPr>
          <w:rFonts w:hint="eastAsia" w:ascii="宋体" w:hAnsi="宋体" w:cs="宋体"/>
          <w:sz w:val="24"/>
        </w:rPr>
        <w:t>：单糖（以葡萄糖为例）的开链结构，环状结构的表示法和命名；Fischer投影式和Haworth透视式之间的关系；单糖的优势构象；单糖的化学性质（差向异构化、成苷反应、氧化反应、还原反应、与含氮试剂反应、糖脎的生成等）。</w:t>
      </w:r>
    </w:p>
    <w:p>
      <w:pPr>
        <w:spacing w:line="360" w:lineRule="auto"/>
        <w:rPr>
          <w:rFonts w:hint="eastAsia" w:ascii="宋体" w:hAnsi="宋体" w:cs="宋体"/>
          <w:b/>
          <w:bCs/>
          <w:sz w:val="24"/>
        </w:rPr>
      </w:pPr>
      <w:r>
        <w:rPr>
          <w:rFonts w:hint="eastAsia" w:ascii="宋体" w:hAnsi="宋体" w:cs="宋体"/>
          <w:b/>
          <w:bCs/>
          <w:sz w:val="24"/>
        </w:rPr>
        <w:t>2</w:t>
      </w:r>
      <w:r>
        <w:rPr>
          <w:rFonts w:ascii="宋体" w:hAnsi="宋体" w:cs="宋体"/>
          <w:b/>
          <w:bCs/>
          <w:sz w:val="24"/>
        </w:rPr>
        <w:t xml:space="preserve">0. </w:t>
      </w:r>
      <w:r>
        <w:rPr>
          <w:rFonts w:hint="eastAsia" w:ascii="宋体" w:hAnsi="宋体" w:cs="宋体"/>
          <w:b/>
          <w:bCs/>
          <w:sz w:val="24"/>
        </w:rPr>
        <w:t>杂环化合物</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：嘌啉的母核及编号、杂环化合物的合成、生物碱的鉴定和提取、几种重要的生物碱</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：无特定名称稠杂环的母核命名；吡喃酮的性质；吡嗪、哒嗪的命名，嘧啶的亲电及亲核取代反应；嘧啶类的合成。</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呋喃、噻吩、吡咯的结构、芳香性、酸碱性、亲电取代反应；（2）呋喃甲醛的反应；（3）吡咯的特殊反应；（4）咪唑、吡唑、噻唑的命名，互变异构及主要化学反应；（5）吲哚的命名、结构及亲电取代反应；（6）吡啶的结构、命名及化学性质；（7）喹啉、异喹啉的命名及化学性质；喹啉的Skraup合成法；（8）嘧啶的结构、命名及水溶性、碱性。</w:t>
      </w:r>
    </w:p>
    <w:p>
      <w:pPr>
        <w:spacing w:line="360" w:lineRule="auto"/>
        <w:rPr>
          <w:rFonts w:hint="eastAsia" w:ascii="宋体" w:hAnsi="宋体" w:cs="宋体"/>
          <w:b/>
          <w:bCs/>
          <w:sz w:val="24"/>
        </w:rPr>
      </w:pPr>
      <w:r>
        <w:rPr>
          <w:rFonts w:hint="eastAsia" w:ascii="宋体" w:hAnsi="宋体" w:cs="宋体"/>
          <w:b/>
          <w:bCs/>
          <w:sz w:val="24"/>
        </w:rPr>
        <w:t>2</w:t>
      </w:r>
      <w:r>
        <w:rPr>
          <w:rFonts w:ascii="宋体" w:hAnsi="宋体" w:cs="宋体"/>
          <w:b/>
          <w:bCs/>
          <w:sz w:val="24"/>
        </w:rPr>
        <w:t xml:space="preserve">1. </w:t>
      </w:r>
      <w:r>
        <w:rPr>
          <w:rFonts w:hint="eastAsia" w:ascii="宋体" w:hAnsi="宋体" w:cs="宋体"/>
          <w:b/>
          <w:bCs/>
          <w:sz w:val="24"/>
        </w:rPr>
        <w:t>氨基酸、蛋白质和核酸</w:t>
      </w:r>
    </w:p>
    <w:p>
      <w:pPr>
        <w:spacing w:line="360" w:lineRule="auto"/>
        <w:ind w:firstLine="420"/>
        <w:rPr>
          <w:rFonts w:hint="eastAsia" w:ascii="宋体" w:hAnsi="宋体" w:cs="宋体"/>
          <w:sz w:val="24"/>
        </w:rPr>
      </w:pPr>
      <w:r>
        <w:rPr>
          <w:rFonts w:hint="eastAsia" w:ascii="宋体" w:hAnsi="宋体" w:cs="宋体"/>
          <w:b/>
          <w:bCs/>
          <w:sz w:val="24"/>
        </w:rPr>
        <w:t>了解</w:t>
      </w:r>
      <w:r>
        <w:rPr>
          <w:rFonts w:hint="eastAsia" w:ascii="宋体" w:hAnsi="宋体" w:cs="宋体"/>
          <w:sz w:val="24"/>
        </w:rPr>
        <w:t>：蛋白质的分类、结构、性质、代谢；酶的催化特性；核酸的组成、结构、功能。</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：多肽的结构和命名；多肽结构的测定和多肽合成。</w:t>
      </w:r>
    </w:p>
    <w:p>
      <w:pPr>
        <w:spacing w:line="360" w:lineRule="auto"/>
        <w:ind w:firstLine="420"/>
        <w:rPr>
          <w:rFonts w:hint="eastAsia" w:ascii="宋体" w:hAnsi="宋体" w:cs="宋体"/>
          <w:sz w:val="24"/>
        </w:rPr>
      </w:pPr>
      <w:r>
        <w:rPr>
          <w:rFonts w:hint="eastAsia" w:ascii="宋体" w:hAnsi="宋体" w:cs="宋体"/>
          <w:b/>
          <w:bCs/>
          <w:sz w:val="24"/>
        </w:rPr>
        <w:t>重点掌握</w:t>
      </w:r>
      <w:r>
        <w:rPr>
          <w:rFonts w:hint="eastAsia" w:ascii="宋体" w:hAnsi="宋体" w:cs="宋体"/>
          <w:sz w:val="24"/>
        </w:rPr>
        <w:t>：氨基酸结构、分类和命名，氨基酸的基本理化性质，氨基酸的来源与合成。</w:t>
      </w:r>
    </w:p>
    <w:p>
      <w:pPr>
        <w:spacing w:line="360" w:lineRule="auto"/>
        <w:rPr>
          <w:rFonts w:hint="eastAsia" w:ascii="宋体" w:hAnsi="宋体" w:cs="宋体"/>
          <w:b/>
          <w:bCs/>
          <w:sz w:val="24"/>
        </w:rPr>
      </w:pPr>
      <w:r>
        <w:rPr>
          <w:rFonts w:hint="eastAsia" w:ascii="宋体" w:hAnsi="宋体" w:cs="宋体"/>
          <w:b/>
          <w:bCs/>
          <w:sz w:val="24"/>
        </w:rPr>
        <w:t>2</w:t>
      </w:r>
      <w:r>
        <w:rPr>
          <w:rFonts w:ascii="宋体" w:hAnsi="宋体" w:cs="宋体"/>
          <w:b/>
          <w:bCs/>
          <w:sz w:val="24"/>
        </w:rPr>
        <w:t xml:space="preserve">2. </w:t>
      </w:r>
      <w:r>
        <w:rPr>
          <w:rFonts w:hint="eastAsia" w:ascii="宋体" w:hAnsi="宋体" w:cs="宋体"/>
          <w:b/>
          <w:bCs/>
          <w:sz w:val="24"/>
        </w:rPr>
        <w:t>脂肪、萜、甾族化合物</w:t>
      </w:r>
    </w:p>
    <w:p>
      <w:pPr>
        <w:spacing w:line="360" w:lineRule="auto"/>
        <w:ind w:firstLine="420"/>
        <w:rPr>
          <w:rFonts w:hint="eastAsia" w:ascii="宋体" w:hAnsi="宋体" w:cs="宋体"/>
          <w:sz w:val="24"/>
        </w:rPr>
      </w:pPr>
      <w:r>
        <w:rPr>
          <w:rFonts w:hint="eastAsia" w:ascii="宋体" w:hAnsi="宋体" w:cs="宋体"/>
          <w:b/>
          <w:bCs/>
          <w:sz w:val="24"/>
        </w:rPr>
        <w:t>了解（理解）</w:t>
      </w:r>
      <w:r>
        <w:rPr>
          <w:rFonts w:hint="eastAsia" w:ascii="宋体" w:hAnsi="宋体" w:cs="宋体"/>
          <w:sz w:val="24"/>
        </w:rPr>
        <w:t>：双环单萜类、碳架和命名；甾族化合物的构象分析</w:t>
      </w:r>
    </w:p>
    <w:p>
      <w:pPr>
        <w:spacing w:line="360" w:lineRule="auto"/>
        <w:ind w:firstLine="420"/>
        <w:rPr>
          <w:rFonts w:hint="eastAsia" w:ascii="宋体" w:hAnsi="宋体" w:cs="宋体"/>
          <w:sz w:val="24"/>
        </w:rPr>
      </w:pPr>
      <w:r>
        <w:rPr>
          <w:rFonts w:hint="eastAsia" w:ascii="宋体" w:hAnsi="宋体" w:cs="宋体"/>
          <w:b/>
          <w:bCs/>
          <w:sz w:val="24"/>
        </w:rPr>
        <w:t>掌握</w:t>
      </w:r>
      <w:r>
        <w:rPr>
          <w:rFonts w:hint="eastAsia" w:ascii="宋体" w:hAnsi="宋体" w:cs="宋体"/>
          <w:sz w:val="24"/>
        </w:rPr>
        <w:t>：单环单萜、双环单萜中的苧烯、樟脑，龙脑、异龙脑的命名。</w:t>
      </w:r>
    </w:p>
    <w:p>
      <w:pPr>
        <w:spacing w:line="360" w:lineRule="auto"/>
        <w:ind w:firstLine="420"/>
        <w:rPr>
          <w:rFonts w:hint="eastAsia"/>
          <w:sz w:val="24"/>
        </w:rPr>
      </w:pPr>
      <w:r>
        <w:rPr>
          <w:rFonts w:hint="eastAsia" w:ascii="宋体" w:hAnsi="宋体" w:cs="宋体"/>
          <w:b/>
          <w:bCs/>
          <w:sz w:val="24"/>
        </w:rPr>
        <w:t>重点掌握</w:t>
      </w:r>
      <w:r>
        <w:rPr>
          <w:rFonts w:hint="eastAsia" w:ascii="宋体" w:hAnsi="宋体" w:cs="宋体"/>
          <w:sz w:val="24"/>
        </w:rPr>
        <w:t>：萜类的异戊二烯规律；甾体化合物的基本碳架、编号（记住几个基本母核名称）；甾体化合物的构型和构象（正系，别系）。</w:t>
      </w:r>
    </w:p>
    <w:p>
      <w:pPr>
        <w:spacing w:line="400" w:lineRule="exact"/>
        <w:rPr>
          <w:bCs/>
          <w:color w:val="000000"/>
          <w:sz w:val="24"/>
        </w:rPr>
      </w:pPr>
    </w:p>
    <w:p>
      <w:pPr>
        <w:spacing w:line="360" w:lineRule="auto"/>
        <w:rPr>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0B"/>
    <w:rsid w:val="00057447"/>
    <w:rsid w:val="00124E07"/>
    <w:rsid w:val="001A5405"/>
    <w:rsid w:val="001D790B"/>
    <w:rsid w:val="001F4ABC"/>
    <w:rsid w:val="002570D3"/>
    <w:rsid w:val="0036561A"/>
    <w:rsid w:val="003C6564"/>
    <w:rsid w:val="004169BA"/>
    <w:rsid w:val="005918C0"/>
    <w:rsid w:val="00695F75"/>
    <w:rsid w:val="00704D73"/>
    <w:rsid w:val="00731281"/>
    <w:rsid w:val="008324AE"/>
    <w:rsid w:val="0087237C"/>
    <w:rsid w:val="008E7825"/>
    <w:rsid w:val="0092054D"/>
    <w:rsid w:val="009248B8"/>
    <w:rsid w:val="00944DE7"/>
    <w:rsid w:val="00954F0D"/>
    <w:rsid w:val="009A07FC"/>
    <w:rsid w:val="00A517A4"/>
    <w:rsid w:val="00AD293A"/>
    <w:rsid w:val="00B02E15"/>
    <w:rsid w:val="00B764E3"/>
    <w:rsid w:val="00C31447"/>
    <w:rsid w:val="00C63D19"/>
    <w:rsid w:val="00C97F71"/>
    <w:rsid w:val="00CA3D0F"/>
    <w:rsid w:val="00CB0671"/>
    <w:rsid w:val="00D57A82"/>
    <w:rsid w:val="00D80A86"/>
    <w:rsid w:val="00D9433A"/>
    <w:rsid w:val="00DD7469"/>
    <w:rsid w:val="00F02A41"/>
    <w:rsid w:val="00F262CE"/>
    <w:rsid w:val="026928F6"/>
    <w:rsid w:val="45074F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0"/>
    <w:rPr>
      <w:kern w:val="2"/>
      <w:sz w:val="18"/>
      <w:szCs w:val="18"/>
    </w:rPr>
  </w:style>
  <w:style w:type="character" w:customStyle="1" w:styleId="7">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weilong studio</Company>
  <Pages>8</Pages>
  <Words>942</Words>
  <Characters>5372</Characters>
  <Lines>44</Lines>
  <Paragraphs>12</Paragraphs>
  <TotalTime>0</TotalTime>
  <ScaleCrop>false</ScaleCrop>
  <LinksUpToDate>false</LinksUpToDate>
  <CharactersWithSpaces>6302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2020-09-11T02:24:00Z</dcterms:created>
  <dc:creator>yu an jian</dc:creator>
  <cp:lastModifiedBy>Administrator</cp:lastModifiedBy>
  <cp:lastPrinted>1999-11-18T03:45:00Z</cp:lastPrinted>
  <dcterms:modified xsi:type="dcterms:W3CDTF">2021-10-11T03:59:05Z</dcterms:modified>
  <dc:title>酶工程教学大纲（20学时）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