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重庆交通大学202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级全国硕士研究生招生考试</w:t>
      </w:r>
    </w:p>
    <w:p>
      <w:pPr>
        <w:jc w:val="center"/>
        <w:rPr>
          <w:rFonts w:hAnsi="宋体"/>
          <w:sz w:val="36"/>
          <w:szCs w:val="36"/>
        </w:rPr>
      </w:pPr>
      <w:r>
        <w:rPr>
          <w:rFonts w:hint="eastAsia"/>
          <w:b/>
          <w:sz w:val="36"/>
          <w:szCs w:val="36"/>
        </w:rPr>
        <w:t>《环境科学基础》考试大纲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Ansi="宋体"/>
          <w:sz w:val="28"/>
          <w:szCs w:val="28"/>
        </w:rPr>
        <w:t>总体要求</w:t>
      </w:r>
    </w:p>
    <w:p>
      <w:pPr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环境科学基础考试主要考核《环境学导论》课程的相关知识及运用相关理论知识解决实际问题的能力。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Ansi="宋体"/>
          <w:sz w:val="28"/>
          <w:szCs w:val="28"/>
        </w:rPr>
        <w:t>具体要求</w:t>
      </w:r>
    </w:p>
    <w:p>
      <w:pPr>
        <w:adjustRightInd w:val="0"/>
        <w:snapToGrid w:val="0"/>
        <w:spacing w:before="156" w:beforeLines="50" w:line="300" w:lineRule="auto"/>
        <w:ind w:left="720"/>
        <w:jc w:val="left"/>
        <w:rPr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（一）</w:t>
      </w:r>
      <w:r>
        <w:rPr>
          <w:rFonts w:hAnsi="宋体"/>
          <w:b/>
          <w:sz w:val="28"/>
          <w:szCs w:val="28"/>
        </w:rPr>
        <w:t>《环境学导论》</w:t>
      </w:r>
    </w:p>
    <w:p>
      <w:pPr>
        <w:ind w:firstLine="57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、掌握环境科学学科发展情况；了解什么是环境问题、环境问题的性质与实质；掌握目前全球环境变化内涵与科学研究前沿；</w:t>
      </w:r>
      <w:r>
        <w:rPr>
          <w:rFonts w:hAnsi="宋体"/>
          <w:sz w:val="28"/>
          <w:szCs w:val="28"/>
        </w:rPr>
        <w:t>了解近百年来全球气候变化趋势，温室效应与温室气体之间的关系。</w:t>
      </w:r>
    </w:p>
    <w:p>
      <w:pPr>
        <w:ind w:firstLine="570"/>
        <w:rPr>
          <w:sz w:val="28"/>
          <w:szCs w:val="28"/>
        </w:rPr>
      </w:pPr>
      <w:r>
        <w:rPr>
          <w:rFonts w:hAnsi="宋体"/>
          <w:sz w:val="28"/>
          <w:szCs w:val="28"/>
        </w:rPr>
        <w:t>2. 掌握生态学</w:t>
      </w:r>
      <w:r>
        <w:rPr>
          <w:rFonts w:hint="eastAsia" w:hAnsi="宋体"/>
          <w:sz w:val="28"/>
          <w:szCs w:val="28"/>
        </w:rPr>
        <w:t>学科发展情况</w:t>
      </w:r>
      <w:r>
        <w:rPr>
          <w:rFonts w:hAnsi="宋体"/>
          <w:sz w:val="28"/>
          <w:szCs w:val="28"/>
        </w:rPr>
        <w:t>，掌握生态系统的概念和功能</w:t>
      </w:r>
      <w:r>
        <w:rPr>
          <w:rFonts w:hint="eastAsia" w:hAnsi="宋体"/>
          <w:sz w:val="28"/>
          <w:szCs w:val="28"/>
        </w:rPr>
        <w:t>；</w:t>
      </w:r>
      <w:r>
        <w:rPr>
          <w:rFonts w:hAnsi="宋体"/>
          <w:sz w:val="28"/>
          <w:szCs w:val="28"/>
        </w:rPr>
        <w:t>掌握生态系统中的物质循环</w:t>
      </w:r>
      <w:r>
        <w:rPr>
          <w:rFonts w:hint="eastAsia" w:hAnsi="宋体"/>
          <w:sz w:val="28"/>
          <w:szCs w:val="28"/>
        </w:rPr>
        <w:t>；</w:t>
      </w:r>
      <w:r>
        <w:rPr>
          <w:rFonts w:hAnsi="宋体"/>
          <w:sz w:val="28"/>
          <w:szCs w:val="28"/>
        </w:rPr>
        <w:t>掌握生态平衡</w:t>
      </w:r>
      <w:r>
        <w:rPr>
          <w:rFonts w:hint="eastAsia" w:hAnsi="宋体"/>
          <w:sz w:val="28"/>
          <w:szCs w:val="28"/>
        </w:rPr>
        <w:t>与生态系统调节能力的科学内涵、了解</w:t>
      </w:r>
      <w:r>
        <w:rPr>
          <w:rFonts w:hAnsi="宋体"/>
          <w:sz w:val="28"/>
          <w:szCs w:val="28"/>
        </w:rPr>
        <w:t>破坏生态平衡的因素。掌握人类活动对环境的影响，掌握生态学在环境保护中的应用。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Ansi="宋体"/>
          <w:sz w:val="28"/>
          <w:szCs w:val="28"/>
        </w:rPr>
        <w:t xml:space="preserve">3. </w:t>
      </w:r>
      <w:r>
        <w:rPr>
          <w:rFonts w:hint="eastAsia" w:hAnsi="宋体"/>
          <w:sz w:val="28"/>
          <w:szCs w:val="28"/>
        </w:rPr>
        <w:t>掌握重要污染过程（水、大气污染、海洋、土壤及固体废弃物、噪声等）的科学原理与主要驱动因素；掌握重要污染过程的生态环境效应、当前科学研究热点与发展趋势；了解重要污染过程的处理处置前沿技术与发展趋势。</w:t>
      </w:r>
    </w:p>
    <w:p>
      <w:pPr>
        <w:ind w:firstLine="560" w:firstLineChars="200"/>
        <w:rPr>
          <w:rFonts w:hAnsi="宋体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掌握人口发展、能源、资源环境之间的互馈关系；掌握城市</w:t>
      </w:r>
      <w:r>
        <w:rPr>
          <w:rFonts w:hAnsi="宋体"/>
          <w:sz w:val="28"/>
          <w:szCs w:val="28"/>
        </w:rPr>
        <w:t>生态系统的概念、特点、结构与功能</w:t>
      </w:r>
      <w:r>
        <w:rPr>
          <w:rFonts w:hint="eastAsia" w:hAnsi="宋体"/>
          <w:sz w:val="28"/>
          <w:szCs w:val="28"/>
        </w:rPr>
        <w:t>；掌握能源开发利用及其对生态环境的潜在影响；了解我国中长期能源政策与破解能源问题的主要技术思路。</w:t>
      </w:r>
    </w:p>
    <w:p>
      <w:pPr>
        <w:ind w:firstLine="57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掌握可持续发展的内涵与外延；了解联合国可持续发展目标的相关内容；了解我国绿色发展与生态文明建设的主要内容；了解生态环境领域相关国际合作公约、平台与合作计划。</w:t>
      </w:r>
    </w:p>
    <w:p>
      <w:pPr>
        <w:ind w:firstLine="57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rFonts w:hAnsi="宋体"/>
          <w:bCs/>
          <w:sz w:val="28"/>
          <w:szCs w:val="28"/>
        </w:rPr>
        <w:t>科研能力</w:t>
      </w:r>
    </w:p>
    <w:p>
      <w:pPr>
        <w:ind w:firstLine="57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、掌握本学科专业方向研究现状及发展趋势。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、掌握本学科开展科研的常见方法、手段，以及新方法、新手段的应用。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Ansi="宋体"/>
          <w:sz w:val="28"/>
          <w:szCs w:val="28"/>
        </w:rPr>
        <w:t>考试形式与试卷结构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、考试形式</w:t>
      </w:r>
    </w:p>
    <w:p>
      <w:pPr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考试形式为闭卷、笔试，考试时间为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小时，满分为</w:t>
      </w:r>
      <w:r>
        <w:rPr>
          <w:sz w:val="28"/>
          <w:szCs w:val="28"/>
        </w:rPr>
        <w:t>150</w:t>
      </w:r>
      <w:r>
        <w:rPr>
          <w:rFonts w:hAnsi="宋体"/>
          <w:sz w:val="28"/>
          <w:szCs w:val="28"/>
        </w:rPr>
        <w:t>分。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Ansi="宋体"/>
          <w:sz w:val="28"/>
          <w:szCs w:val="28"/>
        </w:rPr>
        <w:t>试卷结构</w:t>
      </w:r>
    </w:p>
    <w:p>
      <w:pPr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）问答题（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题</w:t>
      </w:r>
      <w:r>
        <w:rPr>
          <w:sz w:val="28"/>
          <w:szCs w:val="28"/>
        </w:rPr>
        <w:t>×30</w:t>
      </w:r>
      <w:r>
        <w:rPr>
          <w:rFonts w:hAnsi="宋体"/>
          <w:sz w:val="28"/>
          <w:szCs w:val="28"/>
        </w:rPr>
        <w:t>分、四选二）</w:t>
      </w:r>
    </w:p>
    <w:p>
      <w:pPr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）论述题（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题</w:t>
      </w:r>
      <w:r>
        <w:rPr>
          <w:sz w:val="28"/>
          <w:szCs w:val="28"/>
        </w:rPr>
        <w:t>×30</w:t>
      </w:r>
      <w:r>
        <w:rPr>
          <w:rFonts w:hAnsi="宋体"/>
          <w:sz w:val="28"/>
          <w:szCs w:val="28"/>
        </w:rPr>
        <w:t>分、五选三）</w:t>
      </w:r>
    </w:p>
    <w:p>
      <w:pPr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以上共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个题目，选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个题目作答。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Ansi="宋体"/>
          <w:sz w:val="28"/>
          <w:szCs w:val="28"/>
        </w:rPr>
        <w:t>主要参考书目</w:t>
      </w:r>
    </w:p>
    <w:p>
      <w:pPr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《环境学导论》，何强等，清华大学出版社，</w:t>
      </w:r>
      <w:r>
        <w:rPr>
          <w:sz w:val="28"/>
          <w:szCs w:val="28"/>
        </w:rPr>
        <w:t>2004</w:t>
      </w:r>
      <w:r>
        <w:rPr>
          <w:rFonts w:hAnsi="宋体"/>
          <w:sz w:val="28"/>
          <w:szCs w:val="28"/>
        </w:rPr>
        <w:t>，第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71"/>
    <w:rsid w:val="00002556"/>
    <w:rsid w:val="00005B9C"/>
    <w:rsid w:val="00012DE9"/>
    <w:rsid w:val="00027A7A"/>
    <w:rsid w:val="00056AD5"/>
    <w:rsid w:val="0006378F"/>
    <w:rsid w:val="000919FC"/>
    <w:rsid w:val="000B3006"/>
    <w:rsid w:val="000B42D4"/>
    <w:rsid w:val="000C1E90"/>
    <w:rsid w:val="000F09F6"/>
    <w:rsid w:val="000F0C83"/>
    <w:rsid w:val="000F785B"/>
    <w:rsid w:val="001634D0"/>
    <w:rsid w:val="00163FED"/>
    <w:rsid w:val="00166AB3"/>
    <w:rsid w:val="001740C4"/>
    <w:rsid w:val="001825B2"/>
    <w:rsid w:val="00184C91"/>
    <w:rsid w:val="00186D3F"/>
    <w:rsid w:val="00191231"/>
    <w:rsid w:val="001A1D29"/>
    <w:rsid w:val="001A338D"/>
    <w:rsid w:val="001A4447"/>
    <w:rsid w:val="001B284A"/>
    <w:rsid w:val="001B3473"/>
    <w:rsid w:val="001B34FE"/>
    <w:rsid w:val="001B526A"/>
    <w:rsid w:val="001C3571"/>
    <w:rsid w:val="001F158D"/>
    <w:rsid w:val="00202C5C"/>
    <w:rsid w:val="002105F0"/>
    <w:rsid w:val="00223568"/>
    <w:rsid w:val="00225C8E"/>
    <w:rsid w:val="00240C8F"/>
    <w:rsid w:val="00260ED6"/>
    <w:rsid w:val="0026330B"/>
    <w:rsid w:val="0026681A"/>
    <w:rsid w:val="002773F3"/>
    <w:rsid w:val="00280CE1"/>
    <w:rsid w:val="00287CEC"/>
    <w:rsid w:val="00292B34"/>
    <w:rsid w:val="002A6AE9"/>
    <w:rsid w:val="002C2C4B"/>
    <w:rsid w:val="002D35C8"/>
    <w:rsid w:val="0030589E"/>
    <w:rsid w:val="00321A94"/>
    <w:rsid w:val="00324906"/>
    <w:rsid w:val="003358A3"/>
    <w:rsid w:val="00337DA6"/>
    <w:rsid w:val="00361A88"/>
    <w:rsid w:val="00366498"/>
    <w:rsid w:val="00367A8F"/>
    <w:rsid w:val="00370ED0"/>
    <w:rsid w:val="003821C1"/>
    <w:rsid w:val="00391641"/>
    <w:rsid w:val="003C072F"/>
    <w:rsid w:val="003E7AAC"/>
    <w:rsid w:val="00416051"/>
    <w:rsid w:val="00417C75"/>
    <w:rsid w:val="00431CC0"/>
    <w:rsid w:val="00460B19"/>
    <w:rsid w:val="00467DC1"/>
    <w:rsid w:val="00471C4B"/>
    <w:rsid w:val="004747B5"/>
    <w:rsid w:val="00475DDF"/>
    <w:rsid w:val="004B26D8"/>
    <w:rsid w:val="004B3775"/>
    <w:rsid w:val="004E1227"/>
    <w:rsid w:val="004F2096"/>
    <w:rsid w:val="004F2E6A"/>
    <w:rsid w:val="004F5A68"/>
    <w:rsid w:val="00502ACA"/>
    <w:rsid w:val="005169A5"/>
    <w:rsid w:val="0053584B"/>
    <w:rsid w:val="00537A52"/>
    <w:rsid w:val="005873E2"/>
    <w:rsid w:val="005A4969"/>
    <w:rsid w:val="005C561B"/>
    <w:rsid w:val="00625AF1"/>
    <w:rsid w:val="00637A49"/>
    <w:rsid w:val="00645A59"/>
    <w:rsid w:val="006724E0"/>
    <w:rsid w:val="00681199"/>
    <w:rsid w:val="00681D28"/>
    <w:rsid w:val="006A0608"/>
    <w:rsid w:val="006A40E9"/>
    <w:rsid w:val="006A785C"/>
    <w:rsid w:val="006C0CAE"/>
    <w:rsid w:val="006D4434"/>
    <w:rsid w:val="00700C1D"/>
    <w:rsid w:val="007076D7"/>
    <w:rsid w:val="00766100"/>
    <w:rsid w:val="00775AC3"/>
    <w:rsid w:val="0079307D"/>
    <w:rsid w:val="007A0C3D"/>
    <w:rsid w:val="007A61D2"/>
    <w:rsid w:val="007A7979"/>
    <w:rsid w:val="007D04DA"/>
    <w:rsid w:val="007E19EB"/>
    <w:rsid w:val="007E5BA1"/>
    <w:rsid w:val="007E75BC"/>
    <w:rsid w:val="00813AE7"/>
    <w:rsid w:val="008164A9"/>
    <w:rsid w:val="0082511F"/>
    <w:rsid w:val="00846D01"/>
    <w:rsid w:val="00847690"/>
    <w:rsid w:val="008631EE"/>
    <w:rsid w:val="00867859"/>
    <w:rsid w:val="008773C7"/>
    <w:rsid w:val="008864B1"/>
    <w:rsid w:val="008C3177"/>
    <w:rsid w:val="008F08A1"/>
    <w:rsid w:val="00960BC0"/>
    <w:rsid w:val="009662B6"/>
    <w:rsid w:val="00974FE3"/>
    <w:rsid w:val="00976434"/>
    <w:rsid w:val="009A438C"/>
    <w:rsid w:val="009B0852"/>
    <w:rsid w:val="009B1501"/>
    <w:rsid w:val="009B21B2"/>
    <w:rsid w:val="009D2DF9"/>
    <w:rsid w:val="009E44B9"/>
    <w:rsid w:val="009F5F75"/>
    <w:rsid w:val="00A01E13"/>
    <w:rsid w:val="00A63D89"/>
    <w:rsid w:val="00A81B4D"/>
    <w:rsid w:val="00A844FC"/>
    <w:rsid w:val="00A91966"/>
    <w:rsid w:val="00A96E18"/>
    <w:rsid w:val="00A970DD"/>
    <w:rsid w:val="00AA4752"/>
    <w:rsid w:val="00AC2323"/>
    <w:rsid w:val="00AC603F"/>
    <w:rsid w:val="00AC699E"/>
    <w:rsid w:val="00AD263B"/>
    <w:rsid w:val="00AD5E7C"/>
    <w:rsid w:val="00AD70FD"/>
    <w:rsid w:val="00B1607D"/>
    <w:rsid w:val="00B61289"/>
    <w:rsid w:val="00B87B93"/>
    <w:rsid w:val="00B90AC6"/>
    <w:rsid w:val="00BA3962"/>
    <w:rsid w:val="00BA6B1C"/>
    <w:rsid w:val="00BB40A3"/>
    <w:rsid w:val="00BB4CAE"/>
    <w:rsid w:val="00BC0740"/>
    <w:rsid w:val="00BC56DA"/>
    <w:rsid w:val="00BD2934"/>
    <w:rsid w:val="00BE56D6"/>
    <w:rsid w:val="00BE62F0"/>
    <w:rsid w:val="00C066B3"/>
    <w:rsid w:val="00C16037"/>
    <w:rsid w:val="00C22D8F"/>
    <w:rsid w:val="00C46C4C"/>
    <w:rsid w:val="00C574FA"/>
    <w:rsid w:val="00C66C2F"/>
    <w:rsid w:val="00C76A59"/>
    <w:rsid w:val="00CA59AA"/>
    <w:rsid w:val="00CB3504"/>
    <w:rsid w:val="00CB360F"/>
    <w:rsid w:val="00CC5781"/>
    <w:rsid w:val="00CD2F07"/>
    <w:rsid w:val="00CF6486"/>
    <w:rsid w:val="00D1612D"/>
    <w:rsid w:val="00D166E7"/>
    <w:rsid w:val="00D435B1"/>
    <w:rsid w:val="00D70002"/>
    <w:rsid w:val="00D87DB4"/>
    <w:rsid w:val="00D905A0"/>
    <w:rsid w:val="00D920FC"/>
    <w:rsid w:val="00DA28B7"/>
    <w:rsid w:val="00DB3A0B"/>
    <w:rsid w:val="00DD4623"/>
    <w:rsid w:val="00DE3F2D"/>
    <w:rsid w:val="00E026BB"/>
    <w:rsid w:val="00E11EBE"/>
    <w:rsid w:val="00E147D4"/>
    <w:rsid w:val="00E2286A"/>
    <w:rsid w:val="00E23D00"/>
    <w:rsid w:val="00E321C6"/>
    <w:rsid w:val="00E76F2E"/>
    <w:rsid w:val="00E90C15"/>
    <w:rsid w:val="00E91D20"/>
    <w:rsid w:val="00EE55FE"/>
    <w:rsid w:val="00EF39D1"/>
    <w:rsid w:val="00EF7440"/>
    <w:rsid w:val="00F0765A"/>
    <w:rsid w:val="00F239C9"/>
    <w:rsid w:val="00F346EE"/>
    <w:rsid w:val="00F7769C"/>
    <w:rsid w:val="00F95931"/>
    <w:rsid w:val="00FA6791"/>
    <w:rsid w:val="00FC13A0"/>
    <w:rsid w:val="00FD5D16"/>
    <w:rsid w:val="00FE350D"/>
    <w:rsid w:val="00FF5CB6"/>
    <w:rsid w:val="15EA55A6"/>
    <w:rsid w:val="371D70F9"/>
    <w:rsid w:val="37BA0BA1"/>
    <w:rsid w:val="3B6C6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uiPriority w:val="0"/>
    <w:rPr>
      <w:rFonts w:ascii="Courier New" w:hAnsi="Courier New"/>
      <w:sz w:val="20"/>
      <w:szCs w:val="20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HTML 预设格式 字符"/>
    <w:link w:val="6"/>
    <w:uiPriority w:val="0"/>
    <w:rPr>
      <w:rFonts w:ascii="Courier New" w:hAnsi="Courier New" w:cs="Courier New"/>
      <w:kern w:val="2"/>
    </w:rPr>
  </w:style>
  <w:style w:type="character" w:customStyle="1" w:styleId="13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2021-09-10T07:32:00Z</dcterms:created>
  <dc:creator>Sky123.Org</dc:creator>
  <cp:lastModifiedBy>Administrator</cp:lastModifiedBy>
  <cp:lastPrinted>2020-01-15T02:37:00Z</cp:lastPrinted>
  <dcterms:modified xsi:type="dcterms:W3CDTF">2021-10-09T08:43:08Z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2052-11.3.0.9228</vt:lpwstr>
  </property>
</Properties>
</file>