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附件4：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大连工业大学2022年研究生招生自命题考试大纲</w:t>
      </w:r>
    </w:p>
    <w:p>
      <w:pPr>
        <w:tabs>
          <w:tab w:val="left" w:pos="540"/>
        </w:tabs>
        <w:ind w:left="28"/>
        <w:rPr>
          <w:rFonts w:hint="eastAsia" w:ascii="宋体" w:hAnsi="宋体"/>
          <w:sz w:val="24"/>
        </w:rPr>
      </w:pPr>
    </w:p>
    <w:p>
      <w:pPr>
        <w:tabs>
          <w:tab w:val="left" w:pos="540"/>
        </w:tabs>
        <w:ind w:left="28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考试科目代码及名称： 806微生物学            学院名称（公章）：</w:t>
      </w:r>
    </w:p>
    <w:p>
      <w:pPr>
        <w:tabs>
          <w:tab w:val="left" w:pos="540"/>
        </w:tabs>
        <w:ind w:left="44"/>
        <w:rPr>
          <w:rFonts w:hint="eastAsia" w:ascii="仿宋_GB2312" w:hAnsi="宋体" w:eastAsia="仿宋_GB2312"/>
          <w:sz w:val="24"/>
        </w:rPr>
      </w:pP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一、</w:t>
      </w:r>
      <w:r>
        <w:rPr>
          <w:rFonts w:ascii="黑体" w:hAnsi="黑体" w:eastAsia="黑体"/>
          <w:b/>
          <w:sz w:val="24"/>
        </w:rPr>
        <w:t>考试</w:t>
      </w:r>
      <w:r>
        <w:rPr>
          <w:rFonts w:hint="eastAsia" w:ascii="黑体" w:hAnsi="黑体" w:eastAsia="黑体"/>
          <w:b/>
          <w:sz w:val="24"/>
        </w:rPr>
        <w:t>的总体</w:t>
      </w:r>
      <w:r>
        <w:rPr>
          <w:rFonts w:ascii="黑体" w:hAnsi="黑体" w:eastAsia="黑体"/>
          <w:b/>
          <w:sz w:val="24"/>
        </w:rPr>
        <w:t>要求</w:t>
      </w:r>
    </w:p>
    <w:p>
      <w:pPr>
        <w:pStyle w:val="4"/>
        <w:spacing w:line="400" w:lineRule="exact"/>
        <w:ind w:firstLine="420"/>
        <w:rPr>
          <w:rFonts w:hint="eastAsia" w:hAnsi="宋体"/>
          <w:kern w:val="0"/>
          <w:sz w:val="24"/>
          <w:szCs w:val="20"/>
        </w:rPr>
      </w:pPr>
      <w:r>
        <w:rPr>
          <w:rFonts w:hint="eastAsia" w:ascii="仿宋_GB2312" w:hAnsi="黑体" w:eastAsia="仿宋_GB2312"/>
          <w:sz w:val="24"/>
        </w:rPr>
        <w:t xml:space="preserve">    </w:t>
      </w:r>
      <w:r>
        <w:rPr>
          <w:rFonts w:hint="eastAsia" w:hAnsi="宋体"/>
          <w:kern w:val="0"/>
          <w:sz w:val="24"/>
          <w:szCs w:val="20"/>
        </w:rPr>
        <w:t>掌握微生物学的基本知识、概念、基本理论，熟练实验技能，具备综合分析问题、解决问题的能力。</w:t>
      </w: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二、考试内容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   </w:t>
      </w:r>
      <w:r>
        <w:rPr>
          <w:rFonts w:hint="eastAsia" w:ascii="宋体" w:hAnsi="宋体"/>
          <w:sz w:val="24"/>
        </w:rPr>
        <w:t>第一章 绪论</w:t>
      </w:r>
    </w:p>
    <w:p>
      <w:pPr>
        <w:pStyle w:val="4"/>
        <w:spacing w:line="400" w:lineRule="exact"/>
        <w:ind w:firstLine="420"/>
        <w:rPr>
          <w:rFonts w:hint="eastAsia" w:hAnsi="宋体"/>
          <w:kern w:val="0"/>
          <w:sz w:val="24"/>
          <w:szCs w:val="20"/>
        </w:rPr>
      </w:pPr>
      <w:r>
        <w:rPr>
          <w:rFonts w:hint="eastAsia" w:hAnsi="宋体"/>
          <w:kern w:val="0"/>
          <w:sz w:val="24"/>
          <w:szCs w:val="20"/>
        </w:rPr>
        <w:t>要求掌握微生物、微生物学基本概念；自生说；曲颈瓶试验；微生物的特点；微生物学发展史中主要人物及贡献；微生物学研究的对象及内容。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第二章 微生物的纯培养和显微技术</w:t>
      </w:r>
    </w:p>
    <w:p>
      <w:pPr>
        <w:pStyle w:val="4"/>
        <w:spacing w:line="400" w:lineRule="exact"/>
        <w:ind w:firstLine="420"/>
        <w:rPr>
          <w:rFonts w:hAnsi="宋体"/>
          <w:sz w:val="24"/>
        </w:rPr>
      </w:pPr>
      <w:r>
        <w:rPr>
          <w:rFonts w:hint="eastAsia" w:hAnsi="宋体"/>
          <w:kern w:val="0"/>
          <w:sz w:val="24"/>
          <w:szCs w:val="20"/>
        </w:rPr>
        <w:t>要求掌握培养物、纯培养物、无菌技术、灭菌、消毒、防腐、菌落、菌苔、衰退、复壮、分辨率等基本概念；用光学显微镜进行活体观察的特点和具体方法；微生物固体培养分离方法；微生物培养常用器具；菌种保藏的目的、原理和方法；霉菌菌丝体的结构、种类与异同；酵母菌形态、细菌基本形态与异常形态；放线菌菌丝形态与孢子丝种类；各类微生物的菌落特征。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第三章 微生物细胞的结构与功能</w:t>
      </w:r>
    </w:p>
    <w:p>
      <w:pPr>
        <w:pStyle w:val="4"/>
        <w:spacing w:line="400" w:lineRule="exact"/>
        <w:ind w:firstLine="420"/>
        <w:rPr>
          <w:rFonts w:hAnsi="宋体"/>
          <w:sz w:val="24"/>
        </w:rPr>
      </w:pPr>
      <w:r>
        <w:rPr>
          <w:rFonts w:hint="eastAsia" w:hAnsi="宋体"/>
          <w:kern w:val="0"/>
          <w:sz w:val="24"/>
          <w:szCs w:val="20"/>
        </w:rPr>
        <w:t>要求掌握原生质体、支原体、芽孢、伴孢晶体、菌毛、鞭毛、染色体、染色质、L型细菌、糖被、缺壁细菌等基本概念；革兰氏阳性菌与革兰氏阴性菌细胞壁的主要成分；肽聚糖单体的组成；脂多糖的组成；细菌革兰氏染色机制；细菌的特殊构造；糖被的种类、功能与应用意义；细菌芽孢的形成时期及形成过程；；研究芽孢的理论与实际意义；芽孢的耐热机制；细菌细胞壁、细胞膜的主要功能；原核生物与真核生物鞭毛结构和功能。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第四章 微生物的营养</w:t>
      </w:r>
    </w:p>
    <w:p>
      <w:pPr>
        <w:pStyle w:val="4"/>
        <w:spacing w:line="400" w:lineRule="exact"/>
        <w:ind w:firstLine="420"/>
        <w:rPr>
          <w:rFonts w:hint="eastAsia" w:hAnsi="宋体"/>
          <w:kern w:val="0"/>
          <w:sz w:val="24"/>
          <w:szCs w:val="20"/>
        </w:rPr>
      </w:pPr>
      <w:r>
        <w:rPr>
          <w:rFonts w:hint="eastAsia" w:hAnsi="宋体"/>
          <w:kern w:val="0"/>
          <w:sz w:val="24"/>
          <w:szCs w:val="20"/>
        </w:rPr>
        <w:t>要求掌握营养、营养物质、生长因子、天然培养基、合成培养基、半合成培养基、基础培养基、加富培养基、选择培养基、鉴别培养基等基本概念；培养基的种类和应用；培养基配制的基本原则；微生物生长的最适pH值；</w:t>
      </w:r>
      <w:r>
        <w:rPr>
          <w:rFonts w:hAnsi="宋体"/>
          <w:kern w:val="0"/>
          <w:sz w:val="24"/>
          <w:szCs w:val="20"/>
        </w:rPr>
        <w:t>微生物培养过程中pH变化</w:t>
      </w:r>
      <w:r>
        <w:rPr>
          <w:rFonts w:hint="eastAsia" w:hAnsi="宋体"/>
          <w:kern w:val="0"/>
          <w:sz w:val="24"/>
          <w:szCs w:val="20"/>
        </w:rPr>
        <w:t>规律；微生物细胞生长繁殖所需的营养要素；微生物的营养类型；营养物质进入细胞的方式；主动运输与促进扩散的特点。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第五章 微生物的生长繁殖及其控制</w:t>
      </w:r>
    </w:p>
    <w:p>
      <w:pPr>
        <w:pStyle w:val="4"/>
        <w:spacing w:line="400" w:lineRule="exact"/>
        <w:ind w:firstLine="420"/>
        <w:rPr>
          <w:rFonts w:hint="eastAsia" w:hAnsi="宋体"/>
          <w:kern w:val="0"/>
          <w:sz w:val="24"/>
          <w:szCs w:val="20"/>
        </w:rPr>
      </w:pPr>
      <w:r>
        <w:rPr>
          <w:rFonts w:hint="eastAsia" w:hAnsi="宋体"/>
          <w:kern w:val="0"/>
          <w:sz w:val="24"/>
          <w:szCs w:val="20"/>
        </w:rPr>
        <w:t>要求掌握同步培养、同步培养物、同步生长、分批培养、连续培养、抗生素、  抗代谢物等基本概念；细菌的群体生长规律；代时及其计算；真菌的生长繁殖方式；影响微生物生长的因素；测定微生物生长的方法；获得同步培养的方法；细菌的耐药性及抗生素的使用；杀灭或抑制微生物的化学、物理因素；抗微生物剂的种类。</w:t>
      </w:r>
    </w:p>
    <w:p>
      <w:pPr>
        <w:pStyle w:val="4"/>
        <w:spacing w:line="400" w:lineRule="exact"/>
        <w:ind w:firstLine="420"/>
        <w:rPr>
          <w:rFonts w:hint="eastAsia" w:hAnsi="宋体"/>
          <w:sz w:val="24"/>
        </w:rPr>
      </w:pPr>
      <w:r>
        <w:rPr>
          <w:rFonts w:hint="eastAsia" w:hAnsi="宋体"/>
          <w:b/>
          <w:bCs/>
          <w:sz w:val="24"/>
        </w:rPr>
        <w:t xml:space="preserve">  </w:t>
      </w:r>
      <w:r>
        <w:rPr>
          <w:rFonts w:hint="eastAsia" w:hAnsi="宋体"/>
          <w:sz w:val="24"/>
        </w:rPr>
        <w:t>第六章 病毒</w:t>
      </w:r>
    </w:p>
    <w:p>
      <w:pPr>
        <w:pStyle w:val="4"/>
        <w:spacing w:line="400" w:lineRule="exact"/>
        <w:ind w:firstLine="420"/>
        <w:rPr>
          <w:rFonts w:hAnsi="宋体"/>
          <w:sz w:val="24"/>
        </w:rPr>
      </w:pPr>
      <w:r>
        <w:rPr>
          <w:rFonts w:hint="eastAsia" w:hAnsi="宋体"/>
          <w:kern w:val="0"/>
          <w:sz w:val="24"/>
          <w:szCs w:val="20"/>
        </w:rPr>
        <w:t>要求掌握病毒、盲传、感染单位、效价、非结构蛋白、裂解量、烈性噬菌体  温和噬菌体、原噬菌体、溶原性细菌、病毒基因性细胞、潜伏期、噬菌斑、非增殖感染等基本概念；病毒的种类；病毒的特点；病毒的纯化与测定；毒粒的主要结构类型；</w:t>
      </w:r>
      <w:r>
        <w:rPr>
          <w:rFonts w:hAnsi="宋体"/>
          <w:kern w:val="0"/>
          <w:sz w:val="24"/>
          <w:szCs w:val="20"/>
        </w:rPr>
        <w:t>一步生长曲线</w:t>
      </w:r>
      <w:r>
        <w:rPr>
          <w:rFonts w:hint="eastAsia" w:hAnsi="宋体"/>
          <w:kern w:val="0"/>
          <w:sz w:val="24"/>
          <w:szCs w:val="20"/>
        </w:rPr>
        <w:t>；病毒的非增殖感染种类；缺损病毒及亚病毒因子的种类。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第七章 微生物遗传</w:t>
      </w:r>
    </w:p>
    <w:p>
      <w:pPr>
        <w:pStyle w:val="4"/>
        <w:spacing w:line="400" w:lineRule="exact"/>
        <w:ind w:firstLine="420"/>
        <w:rPr>
          <w:rFonts w:hAnsi="宋体"/>
          <w:sz w:val="24"/>
        </w:rPr>
      </w:pPr>
      <w:r>
        <w:rPr>
          <w:rFonts w:hint="eastAsia" w:hAnsi="宋体"/>
          <w:kern w:val="0"/>
          <w:sz w:val="24"/>
          <w:szCs w:val="20"/>
        </w:rPr>
        <w:t>要求掌握基因、基因组、突变、接合作用、基因重组、质粒、基因突变、移码突变、表型、基因型、转导、转化等基本概念；质粒的特征；自发突变的特性；大肠杆菌的基因组特点；基因工程的常用工具酶。证明核酸是遗传物质基础的三个经典试验；质粒的结构、类型及其不亲和性；基因突变的类型和表型变化类型；自发突变的特性；DNA损伤的修复；细菌的接合类型；细菌转导与转化。</w:t>
      </w:r>
      <w:r>
        <w:rPr>
          <w:rFonts w:hint="eastAsia" w:hAnsi="宋体"/>
          <w:b/>
          <w:bCs/>
          <w:sz w:val="24"/>
        </w:rPr>
        <w:t xml:space="preserve"> 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第八章 微生物的生态</w:t>
      </w:r>
    </w:p>
    <w:p>
      <w:pPr>
        <w:pStyle w:val="4"/>
        <w:spacing w:line="400" w:lineRule="exact"/>
        <w:ind w:firstLine="420"/>
        <w:rPr>
          <w:rFonts w:hint="eastAsia" w:hAnsi="宋体"/>
          <w:kern w:val="0"/>
          <w:sz w:val="24"/>
          <w:szCs w:val="20"/>
        </w:rPr>
      </w:pPr>
      <w:r>
        <w:rPr>
          <w:rFonts w:hint="eastAsia" w:hAnsi="宋体"/>
          <w:kern w:val="0"/>
          <w:sz w:val="24"/>
          <w:szCs w:val="20"/>
        </w:rPr>
        <w:t>要求掌握生态系统、生物气溶胶、生物修复等基本概念，了解微生物与微生物、微生物与其它生物间的相互关系。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第九章 微生物的进化、系统发育和分类鉴定</w:t>
      </w:r>
    </w:p>
    <w:p>
      <w:pPr>
        <w:pStyle w:val="4"/>
        <w:spacing w:line="400" w:lineRule="exact"/>
        <w:ind w:firstLine="420"/>
        <w:rPr>
          <w:rFonts w:hAnsi="宋体"/>
          <w:kern w:val="0"/>
          <w:sz w:val="24"/>
          <w:szCs w:val="20"/>
        </w:rPr>
      </w:pPr>
      <w:r>
        <w:rPr>
          <w:rFonts w:hint="eastAsia" w:hAnsi="宋体"/>
          <w:kern w:val="0"/>
          <w:sz w:val="24"/>
          <w:szCs w:val="20"/>
        </w:rPr>
        <w:t>要求掌握进化、分类、命名、鉴定、亚种、模式菌株等基本概念；微生物的分类单元、命名原则、分类依据、进化指征。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第十章 微生物学实验技术</w:t>
      </w:r>
    </w:p>
    <w:p>
      <w:pPr>
        <w:spacing w:line="360" w:lineRule="auto"/>
        <w:rPr>
          <w:rFonts w:hint="eastAsia" w:ascii="黑体" w:hAnsi="黑体" w:eastAsia="黑体"/>
          <w:sz w:val="24"/>
        </w:rPr>
      </w:pPr>
      <w:r>
        <w:rPr>
          <w:rFonts w:hint="eastAsia" w:hAnsi="宋体"/>
          <w:kern w:val="0"/>
          <w:sz w:val="24"/>
          <w:szCs w:val="20"/>
        </w:rPr>
        <w:t>要求掌握微生物染色与形态观察技术；微生物活菌计数和大小测定技术；自然界中微生物的分离纯化与培养技术。</w:t>
      </w: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三、</w:t>
      </w:r>
      <w:r>
        <w:rPr>
          <w:rFonts w:hint="eastAsia" w:ascii="黑体" w:hAnsi="黑体" w:eastAsia="黑体"/>
          <w:b/>
          <w:sz w:val="24"/>
        </w:rPr>
        <w:t>试卷题型及比例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1、名词解释     20分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2、单选题       20分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3、简答题       50分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4、综合论述题   60分</w:t>
      </w:r>
    </w:p>
    <w:p>
      <w:pPr>
        <w:spacing w:line="360" w:lineRule="auto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b/>
          <w:sz w:val="24"/>
        </w:rPr>
        <w:t>四、考试</w:t>
      </w:r>
      <w:r>
        <w:rPr>
          <w:rFonts w:hint="eastAsia" w:ascii="黑体" w:hAnsi="黑体" w:eastAsia="黑体"/>
          <w:b/>
          <w:sz w:val="24"/>
        </w:rPr>
        <w:t>形式</w:t>
      </w:r>
      <w:r>
        <w:rPr>
          <w:rFonts w:ascii="黑体" w:hAnsi="黑体" w:eastAsia="黑体"/>
          <w:b/>
          <w:sz w:val="24"/>
        </w:rPr>
        <w:t>及时间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   </w:t>
      </w:r>
      <w:r>
        <w:rPr>
          <w:rFonts w:hint="eastAsia" w:ascii="宋体" w:hAnsi="宋体"/>
          <w:sz w:val="24"/>
        </w:rPr>
        <w:t>微生物学考试为笔试（闭卷），满分150分，考试时间为3小时。</w:t>
      </w:r>
    </w:p>
    <w:p>
      <w:pPr>
        <w:rPr>
          <w:rFonts w:hint="eastAsia" w:ascii="黑体" w:hAnsi="黑体" w:eastAsia="黑体"/>
          <w:b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黑体" w:hAnsi="黑体" w:eastAsia="黑体"/>
          <w:b/>
          <w:sz w:val="24"/>
        </w:rPr>
        <w:t>五、参考书目(须与专业目录一致)(包括作者、书目、出版社、出版时间、版次)：</w:t>
      </w:r>
    </w:p>
    <w:p>
      <w:pPr>
        <w:spacing w:line="44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《微生物学》 沈萍，陈向东 高等教育出版社 2016.01 第8 版</w:t>
      </w:r>
    </w:p>
    <w:p>
      <w:pPr>
        <w:spacing w:line="44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《微生物学教程》 周德庆 高等教育出版社 2011.04 第3 版</w:t>
      </w:r>
    </w:p>
    <w:p>
      <w:pPr>
        <w:spacing w:line="44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《微生物学实验》 沈萍，陈向东 高等教育出版社 2018.03 第5版</w:t>
      </w:r>
    </w:p>
    <w:p>
      <w:pPr>
        <w:adjustRightInd w:val="0"/>
        <w:snapToGrid w:val="0"/>
        <w:spacing w:line="480" w:lineRule="auto"/>
        <w:jc w:val="right"/>
        <w:rPr>
          <w:rFonts w:ascii="仿宋_GB2312" w:hAnsi="宋体" w:eastAsia="仿宋_GB2312"/>
          <w:sz w:val="24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71675"/>
    <w:rsid w:val="00076EDB"/>
    <w:rsid w:val="00082BA2"/>
    <w:rsid w:val="0012185A"/>
    <w:rsid w:val="00132200"/>
    <w:rsid w:val="00140342"/>
    <w:rsid w:val="00140F5D"/>
    <w:rsid w:val="00163DDE"/>
    <w:rsid w:val="00182EE8"/>
    <w:rsid w:val="001B13CD"/>
    <w:rsid w:val="001B2488"/>
    <w:rsid w:val="001B2CF2"/>
    <w:rsid w:val="0020698A"/>
    <w:rsid w:val="00271ABB"/>
    <w:rsid w:val="002F40D1"/>
    <w:rsid w:val="0044525D"/>
    <w:rsid w:val="005F6880"/>
    <w:rsid w:val="00613339"/>
    <w:rsid w:val="00622564"/>
    <w:rsid w:val="006308B1"/>
    <w:rsid w:val="00647B9D"/>
    <w:rsid w:val="00664103"/>
    <w:rsid w:val="006852AF"/>
    <w:rsid w:val="0069333B"/>
    <w:rsid w:val="006C6D13"/>
    <w:rsid w:val="006C70D1"/>
    <w:rsid w:val="006F5760"/>
    <w:rsid w:val="0074688C"/>
    <w:rsid w:val="00750DB2"/>
    <w:rsid w:val="007F55FB"/>
    <w:rsid w:val="007F7121"/>
    <w:rsid w:val="00914084"/>
    <w:rsid w:val="009476F9"/>
    <w:rsid w:val="009503AE"/>
    <w:rsid w:val="009958CF"/>
    <w:rsid w:val="009E79AC"/>
    <w:rsid w:val="00A55606"/>
    <w:rsid w:val="00A7609D"/>
    <w:rsid w:val="00AC74A9"/>
    <w:rsid w:val="00AE2A5A"/>
    <w:rsid w:val="00B352A0"/>
    <w:rsid w:val="00BB1369"/>
    <w:rsid w:val="00BF4E0D"/>
    <w:rsid w:val="00C05E0D"/>
    <w:rsid w:val="00C8734B"/>
    <w:rsid w:val="00CB6198"/>
    <w:rsid w:val="00D20047"/>
    <w:rsid w:val="00D46EB2"/>
    <w:rsid w:val="00D777F9"/>
    <w:rsid w:val="00DF2D4D"/>
    <w:rsid w:val="00E57463"/>
    <w:rsid w:val="00F01221"/>
    <w:rsid w:val="00F65F2B"/>
    <w:rsid w:val="00FC28D0"/>
    <w:rsid w:val="00FD6D7F"/>
    <w:rsid w:val="14EA612B"/>
    <w:rsid w:val="1FAB556E"/>
    <w:rsid w:val="2B8A7784"/>
    <w:rsid w:val="62566C94"/>
    <w:rsid w:val="781C2B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Plain Text"/>
    <w:basedOn w:val="1"/>
    <w:link w:val="15"/>
    <w:uiPriority w:val="0"/>
    <w:rPr>
      <w:rFonts w:ascii="宋体" w:hAnsi="Courier New"/>
      <w:szCs w:val="21"/>
    </w:rPr>
  </w:style>
  <w:style w:type="paragraph" w:styleId="5">
    <w:name w:val="Balloon Text"/>
    <w:basedOn w:val="1"/>
    <w:link w:val="12"/>
    <w:uiPriority w:val="0"/>
    <w:rPr>
      <w:sz w:val="18"/>
      <w:szCs w:val="18"/>
    </w:r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9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2">
    <w:name w:val="批注框文本 Char"/>
    <w:link w:val="5"/>
    <w:uiPriority w:val="0"/>
    <w:rPr>
      <w:kern w:val="2"/>
      <w:sz w:val="18"/>
      <w:szCs w:val="18"/>
    </w:rPr>
  </w:style>
  <w:style w:type="character" w:customStyle="1" w:styleId="13">
    <w:name w:val="页眉 Char"/>
    <w:link w:val="7"/>
    <w:uiPriority w:val="0"/>
    <w:rPr>
      <w:kern w:val="2"/>
      <w:sz w:val="18"/>
      <w:szCs w:val="18"/>
    </w:rPr>
  </w:style>
  <w:style w:type="character" w:customStyle="1" w:styleId="14">
    <w:name w:val="页脚 Char"/>
    <w:link w:val="6"/>
    <w:uiPriority w:val="0"/>
    <w:rPr>
      <w:kern w:val="2"/>
      <w:sz w:val="18"/>
      <w:szCs w:val="18"/>
    </w:rPr>
  </w:style>
  <w:style w:type="character" w:customStyle="1" w:styleId="15">
    <w:name w:val="纯文本 Char"/>
    <w:link w:val="4"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2</Pages>
  <Words>259</Words>
  <Characters>1480</Characters>
  <Lines>12</Lines>
  <Paragraphs>3</Paragraphs>
  <TotalTime>0</TotalTime>
  <ScaleCrop>false</ScaleCrop>
  <LinksUpToDate>false</LinksUpToDate>
  <CharactersWithSpaces>1736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2016-07-07T06:07:00Z</dcterms:created>
  <dc:creator>woc</dc:creator>
  <cp:lastModifiedBy>Administrator</cp:lastModifiedBy>
  <cp:lastPrinted>2021-09-07T06:04:00Z</cp:lastPrinted>
  <dcterms:modified xsi:type="dcterms:W3CDTF">2021-10-09T01:13:53Z</dcterms:modified>
  <dc:title>广东工业大学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