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全日制攻读艺术硕士专业学位（MFA）入学考试大纲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﹙科目：中外舞蹈史﹚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招生专业：舞蹈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考试科目：《</w:t>
      </w:r>
      <w:r>
        <w:rPr>
          <w:rFonts w:hint="eastAsia"/>
          <w:sz w:val="28"/>
          <w:szCs w:val="28"/>
        </w:rPr>
        <w:t>中外舞蹈史</w:t>
      </w:r>
      <w:r>
        <w:rPr>
          <w:rFonts w:hint="eastAsia" w:ascii="宋体" w:hAnsi="宋体"/>
          <w:sz w:val="28"/>
          <w:szCs w:val="28"/>
        </w:rPr>
        <w:t>》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科目代码：721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考试总分：150分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考试时间：180分钟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考查目标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全日制攻读艺术硕士专业学位入学考试《中外舞蹈史》科目要求考生系统掌握中外舞蹈史的基本知识、基础理论，有一定的史料分析能力。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考试形式与试卷结构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﹙一﹚试卷成绩及考试时间：本试卷满分为150分，考试时间为180  分钟。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﹙二﹚答题方式为闭卷、笔试。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试卷内容及分值分配：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中国舞蹈史75分。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外国舞蹈史75分。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﹙四﹚试卷题型结构：名词解释题、简答题、分析论述题等。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考查内容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ind w:left="36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numPr>
          <w:ilvl w:val="0"/>
          <w:numId w:val="4"/>
        </w:numPr>
        <w:ind w:left="36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中国舞蹈史</w:t>
      </w:r>
    </w:p>
    <w:p>
      <w:pPr>
        <w:pStyle w:val="4"/>
        <w:numPr>
          <w:ilvl w:val="0"/>
          <w:numId w:val="5"/>
        </w:numPr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远古及夏商舞蹈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周代舞蹈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sz w:val="28"/>
          <w:szCs w:val="28"/>
        </w:rPr>
        <w:t>秦汉舞蹈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1、丰富多彩的百戏舞蹈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2、轶态瑰姿的女乐与舞蹈轶事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3、雅乐与宴乐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4、汉代舞蹈的艺术特征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5、汉代的乐舞思想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魏晋南北朝舞蹈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>
        <w:rPr>
          <w:sz w:val="28"/>
          <w:szCs w:val="28"/>
        </w:rPr>
        <w:t>隋唐五代舞蹈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1、隋唐礼乐舞和教坊乐舞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2、宗教舞蹈与节庆歌舞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3、日常乐舞生活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4、完备庞大的乐舞机构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5、中外乐舞的交流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6、隋唐的乐舞理论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>
        <w:rPr>
          <w:sz w:val="28"/>
          <w:szCs w:val="28"/>
        </w:rPr>
        <w:t>宋、辽、金、西夏舞蹈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1、商业化民间舞蹈的蓬勃发展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2、宋代宫廷乐舞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3、宋代宫廷乐舞的传播及辽西夏金舞蹈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4、宋代乐舞理论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>
        <w:rPr>
          <w:sz w:val="28"/>
          <w:szCs w:val="28"/>
        </w:rPr>
        <w:t>元代舞蹈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>
        <w:rPr>
          <w:sz w:val="28"/>
          <w:szCs w:val="28"/>
        </w:rPr>
        <w:t>明清舞蹈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1、宫廷乐舞的式微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2、祭孔乐舞的发展及变化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3、明清时期民间舞蹈的发展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4、舞融与戏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5、明清时期乐舞理论及舞谱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（九）近现代舞蹈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（十）当代</w:t>
      </w:r>
      <w:r>
        <w:rPr>
          <w:sz w:val="28"/>
          <w:szCs w:val="28"/>
        </w:rPr>
        <w:t>舞蹈</w:t>
      </w:r>
      <w:r>
        <w:rPr>
          <w:rFonts w:hint="eastAsia"/>
          <w:sz w:val="28"/>
          <w:szCs w:val="28"/>
        </w:rPr>
        <w:t>（一）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（十一）当代</w:t>
      </w:r>
      <w:r>
        <w:rPr>
          <w:sz w:val="28"/>
          <w:szCs w:val="28"/>
        </w:rPr>
        <w:t>舞蹈</w:t>
      </w:r>
      <w:r>
        <w:rPr>
          <w:rFonts w:hint="eastAsia"/>
          <w:sz w:val="28"/>
          <w:szCs w:val="28"/>
        </w:rPr>
        <w:t>（二）</w:t>
      </w:r>
    </w:p>
    <w:p>
      <w:pPr>
        <w:ind w:left="360"/>
        <w:jc w:val="center"/>
        <w:rPr>
          <w:rFonts w:hint="eastAsia" w:ascii="宋体" w:hAnsi="宋体"/>
          <w:sz w:val="28"/>
          <w:szCs w:val="28"/>
        </w:rPr>
      </w:pPr>
    </w:p>
    <w:p>
      <w:pPr>
        <w:ind w:left="36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第二部分  外国舞蹈史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（一）芭蕾舞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>
        <w:rPr>
          <w:sz w:val="28"/>
          <w:szCs w:val="28"/>
        </w:rPr>
        <w:t>芭蕾的起源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sz w:val="28"/>
          <w:szCs w:val="28"/>
        </w:rPr>
        <w:t>芭蕾的雏形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sz w:val="28"/>
          <w:szCs w:val="28"/>
        </w:rPr>
        <w:t>前浪漫主义芭蕾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</w:t>
      </w:r>
      <w:r>
        <w:rPr>
          <w:sz w:val="28"/>
          <w:szCs w:val="28"/>
        </w:rPr>
        <w:t>浪漫主义芭蕾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</w:t>
      </w:r>
      <w:r>
        <w:rPr>
          <w:sz w:val="28"/>
          <w:szCs w:val="28"/>
        </w:rPr>
        <w:t>俄罗斯芭蕾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</w:t>
      </w:r>
      <w:r>
        <w:rPr>
          <w:sz w:val="28"/>
          <w:szCs w:val="28"/>
        </w:rPr>
        <w:t>当代欧美芭蕾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（二）现代舞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1．现代舞产生的背景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2．现代舞产生的原因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3．现代舞孕育的过程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4．现代舞的逻辑定义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5．现代舞的基本特征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6．西方现代舞的发展脉络与历史分期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7．西方现代舞的风格流派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8．西方现代舞的美学观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9．西方现代舞的诞生对舞蹈发展的重大意义。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参考书目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"https://book.jd.com/writer/%E3%80%8A%E4%B8%AD%E5%9B%BD%E8%88%9E%E8%B9%88%E5%8F%B2%E3%80%8B%E7%BC%96%E5%86%99%E7%BB%84_1.html" \t "https://item.jd.com/_blank"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《中国舞蹈史》编写组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：《中国舞蹈史》，高等教育出版社，2019-03-01。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2．欧建平：《外国舞蹈史及作品鉴赏》，高等教育出版社，2008年1月第1版。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贵州师范大学音乐学院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2021年9月15日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C88"/>
    <w:multiLevelType w:val="multilevel"/>
    <w:tmpl w:val="20D42C88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2578F07"/>
    <w:multiLevelType w:val="singleLevel"/>
    <w:tmpl w:val="22578F07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3E0E7310"/>
    <w:multiLevelType w:val="multilevel"/>
    <w:tmpl w:val="3E0E7310"/>
    <w:lvl w:ilvl="0" w:tentative="0">
      <w:start w:val="3"/>
      <w:numFmt w:val="japaneseCounting"/>
      <w:lvlText w:val="﹙%1﹚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13689C"/>
    <w:multiLevelType w:val="singleLevel"/>
    <w:tmpl w:val="6C1368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7A8D9E9"/>
    <w:multiLevelType w:val="singleLevel"/>
    <w:tmpl w:val="77A8D9E9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2"/>
    <w:rsid w:val="00044A39"/>
    <w:rsid w:val="000B0C27"/>
    <w:rsid w:val="000E02B6"/>
    <w:rsid w:val="001554F5"/>
    <w:rsid w:val="00194480"/>
    <w:rsid w:val="002165F5"/>
    <w:rsid w:val="0022119C"/>
    <w:rsid w:val="00227322"/>
    <w:rsid w:val="0024355B"/>
    <w:rsid w:val="0025428E"/>
    <w:rsid w:val="002D3D91"/>
    <w:rsid w:val="003053A9"/>
    <w:rsid w:val="00315ACB"/>
    <w:rsid w:val="00356B84"/>
    <w:rsid w:val="0038359C"/>
    <w:rsid w:val="00385270"/>
    <w:rsid w:val="0044704D"/>
    <w:rsid w:val="006948B9"/>
    <w:rsid w:val="006B0854"/>
    <w:rsid w:val="006F291A"/>
    <w:rsid w:val="00741478"/>
    <w:rsid w:val="007556C0"/>
    <w:rsid w:val="00770E71"/>
    <w:rsid w:val="00780510"/>
    <w:rsid w:val="007C1E25"/>
    <w:rsid w:val="007C67C5"/>
    <w:rsid w:val="00872F29"/>
    <w:rsid w:val="00884246"/>
    <w:rsid w:val="008E1235"/>
    <w:rsid w:val="0091045B"/>
    <w:rsid w:val="00985485"/>
    <w:rsid w:val="009C7976"/>
    <w:rsid w:val="00A043AB"/>
    <w:rsid w:val="00B107AA"/>
    <w:rsid w:val="00B33E89"/>
    <w:rsid w:val="00B418B0"/>
    <w:rsid w:val="00B47CD5"/>
    <w:rsid w:val="00B74FB2"/>
    <w:rsid w:val="00C648CF"/>
    <w:rsid w:val="00C7252A"/>
    <w:rsid w:val="00D143CD"/>
    <w:rsid w:val="00DB7D20"/>
    <w:rsid w:val="00DF0895"/>
    <w:rsid w:val="00E4256E"/>
    <w:rsid w:val="00E61408"/>
    <w:rsid w:val="00F548A0"/>
    <w:rsid w:val="013612B3"/>
    <w:rsid w:val="022C40E4"/>
    <w:rsid w:val="0300056C"/>
    <w:rsid w:val="08EF1662"/>
    <w:rsid w:val="1AC728DF"/>
    <w:rsid w:val="1FC73BFD"/>
    <w:rsid w:val="2AEF7BE3"/>
    <w:rsid w:val="3C657014"/>
    <w:rsid w:val="449C0B19"/>
    <w:rsid w:val="457C6B20"/>
    <w:rsid w:val="4922265D"/>
    <w:rsid w:val="4C5A3038"/>
    <w:rsid w:val="5C1D0A94"/>
    <w:rsid w:val="600A4471"/>
    <w:rsid w:val="65AC36D3"/>
    <w:rsid w:val="69FF17B2"/>
    <w:rsid w:val="7E3A1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2016-09-23T08:23:00Z</dcterms:created>
  <dc:creator>X</dc:creator>
  <cp:lastModifiedBy>Administrator</cp:lastModifiedBy>
  <cp:lastPrinted>2016-11-23T02:32:00Z</cp:lastPrinted>
  <dcterms:modified xsi:type="dcterms:W3CDTF">2021-10-09T06:24:27Z</dcterms:modified>
  <dc:title>第一部分  中国音乐史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4D57779FBC30467E869B38370EE591FD</vt:lpwstr>
  </property>
</Properties>
</file>