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color w:val="auto"/>
          <w:sz w:val="32"/>
          <w:szCs w:val="30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2"/>
          <w:szCs w:val="30"/>
        </w:rPr>
        <w:t>硕士研究生入学考试大纲</w:t>
      </w:r>
    </w:p>
    <w:p>
      <w:pPr>
        <w:jc w:val="center"/>
        <w:rPr>
          <w:rFonts w:hint="eastAsia"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30"/>
        </w:rPr>
        <w:t>考试科目名称：财务报表分析</w:t>
      </w:r>
    </w:p>
    <w:p>
      <w:pPr>
        <w:spacing w:line="340" w:lineRule="exact"/>
        <w:rPr>
          <w:rFonts w:hint="eastAsia" w:ascii="宋体" w:hAnsi="宋体"/>
          <w:color w:val="auto"/>
        </w:rPr>
      </w:pPr>
      <w:r>
        <w:rPr>
          <w:rFonts w:hint="eastAsia" w:eastAsia="黑体"/>
          <w:color w:val="auto"/>
          <w:sz w:val="24"/>
          <w:szCs w:val="28"/>
        </w:rPr>
        <w:t>一、援引教材</w:t>
      </w:r>
    </w:p>
    <w:p>
      <w:pPr>
        <w:spacing w:line="340" w:lineRule="exact"/>
        <w:rPr>
          <w:rFonts w:hint="eastAsia"/>
          <w:color w:val="auto"/>
          <w:szCs w:val="21"/>
        </w:rPr>
      </w:pPr>
      <w:r>
        <w:rPr>
          <w:color w:val="auto"/>
          <w:szCs w:val="21"/>
        </w:rPr>
        <w:t>财务报表分析（第</w:t>
      </w:r>
      <w:r>
        <w:rPr>
          <w:rFonts w:hint="eastAsia"/>
          <w:color w:val="auto"/>
          <w:szCs w:val="21"/>
        </w:rPr>
        <w:t>五</w:t>
      </w:r>
      <w:r>
        <w:rPr>
          <w:color w:val="auto"/>
          <w:szCs w:val="21"/>
        </w:rPr>
        <w:t>版），张新民、钱爱民编著，中国人民大学出版社，20</w:t>
      </w:r>
      <w:r>
        <w:rPr>
          <w:rFonts w:hint="eastAsia"/>
          <w:color w:val="auto"/>
          <w:szCs w:val="21"/>
        </w:rPr>
        <w:t>20</w:t>
      </w:r>
    </w:p>
    <w:p>
      <w:pPr>
        <w:spacing w:line="340" w:lineRule="exact"/>
        <w:rPr>
          <w:rFonts w:hint="eastAsia" w:eastAsia="黑体"/>
          <w:color w:val="auto"/>
          <w:sz w:val="24"/>
          <w:szCs w:val="28"/>
        </w:rPr>
      </w:pPr>
      <w:r>
        <w:rPr>
          <w:rFonts w:hint="eastAsia" w:eastAsia="黑体"/>
          <w:color w:val="auto"/>
          <w:sz w:val="24"/>
          <w:szCs w:val="28"/>
        </w:rPr>
        <w:t>二、考试要求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要求学生全面系统地掌握财务报表分析的基本概念和基本原理，并能够对基本原理进行灵活运用于实践，具有较强的分析问题、解决问题的能力。</w:t>
      </w:r>
    </w:p>
    <w:p>
      <w:pPr>
        <w:spacing w:line="340" w:lineRule="exact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 w:eastAsia="黑体"/>
          <w:color w:val="auto"/>
          <w:sz w:val="24"/>
          <w:szCs w:val="28"/>
        </w:rPr>
        <w:t>三、考试内容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一、财务报表分析理论基础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1.财务报告构成及编制基础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2.财务报表分析概念及演变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3.财务报告分析的基本方法与路径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二、资产质量分析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1.资产负债表结构与作用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2.资产按照质量分类的理论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3.各资产项目的质量分析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4.案例分析与讨论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三、资本结构质量分析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1.负债项目构成及质量分析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2.所有者权益项目构成及质量分析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3.资本结构与资本结构质量分析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1.4.案例分析与讨论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四、利润质量与所有者权益变动表分析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1.利润表的结构、编制与作用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2.核心利润形成过程分析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3.利润结构质量分析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4.所有者权益变动表分析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5.案例分析与讨论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五、现金流量质量分析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1.现金流量表结构、编制与作用、2.现金流量质量分析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六、合并报表分析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1.合并报表概念、编制与作用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2.合并报表分析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七、财务报告的其他重要信息分析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1.会计政策、会计估计变更和差错更正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2.关联方关系及其交易的披露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3.审计报告所包含的质量信息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4.分部报告分析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5.案例分析与讨论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八、财务报表的综合分析方法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1.财务比率分析</w:t>
      </w:r>
    </w:p>
    <w:p>
      <w:pPr>
        <w:pStyle w:val="2"/>
        <w:spacing w:line="340" w:lineRule="exact"/>
        <w:rPr>
          <w:rFonts w:hint="eastAsia"/>
          <w:color w:val="auto"/>
        </w:rPr>
      </w:pPr>
      <w:r>
        <w:rPr>
          <w:rFonts w:hint="eastAsia"/>
          <w:color w:val="auto"/>
        </w:rPr>
        <w:t>2.财务状况质量的综合分析方法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5D25"/>
    <w:rsid w:val="001A5DD7"/>
    <w:rsid w:val="003F59FA"/>
    <w:rsid w:val="00834864"/>
    <w:rsid w:val="0093432D"/>
    <w:rsid w:val="00DC6340"/>
    <w:rsid w:val="00DE146B"/>
    <w:rsid w:val="00F758D1"/>
    <w:rsid w:val="0A996A74"/>
    <w:rsid w:val="12C8023D"/>
    <w:rsid w:val="249F7447"/>
    <w:rsid w:val="2BCD052D"/>
    <w:rsid w:val="54A3500D"/>
    <w:rsid w:val="56233967"/>
    <w:rsid w:val="5F2374B9"/>
    <w:rsid w:val="76F62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2006-07-09T00:58:00Z</dcterms:created>
  <dc:creator>your name</dc:creator>
  <cp:lastModifiedBy>Administrator</cp:lastModifiedBy>
  <dcterms:modified xsi:type="dcterms:W3CDTF">2021-10-08T01:20:37Z</dcterms:modified>
  <dc:title>财务管理学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F270E384B653436E9C02380DAC0EA7D2</vt:lpwstr>
  </property>
</Properties>
</file>