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名称：产品设计原理</w:t>
      </w:r>
    </w:p>
    <w:p>
      <w:pPr>
        <w:rPr>
          <w:rFonts w:hint="eastAsia"/>
        </w:rPr>
      </w:pPr>
    </w:p>
    <w:p>
      <w:pPr>
        <w:pStyle w:val="10"/>
        <w:adjustRightInd w:val="0"/>
        <w:snapToGrid w:val="0"/>
        <w:spacing w:line="340" w:lineRule="exact"/>
        <w:rPr>
          <w:rFonts w:hint="eastAsia"/>
          <w:sz w:val="24"/>
        </w:rPr>
      </w:pPr>
    </w:p>
    <w:p>
      <w:pPr>
        <w:pStyle w:val="10"/>
        <w:adjustRightInd w:val="0"/>
        <w:snapToGrid w:val="0"/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一、考试大纲援引教材</w:t>
      </w:r>
    </w:p>
    <w:p>
      <w:pPr>
        <w:rPr>
          <w:rFonts w:hint="eastAsia"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《工业设计程序与方法》清华大学出版社 鲁晓波 赵超</w:t>
      </w:r>
      <w:r>
        <w:rPr>
          <w:rFonts w:hint="eastAsia" w:ascii="Arial" w:hAnsi="Arial" w:cs="Arial"/>
          <w:sz w:val="20"/>
          <w:szCs w:val="20"/>
        </w:rPr>
        <w:t>主编</w:t>
      </w:r>
    </w:p>
    <w:p>
      <w:pPr>
        <w:pStyle w:val="10"/>
        <w:adjustRightInd w:val="0"/>
        <w:snapToGrid w:val="0"/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二、考试要求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工业设计的核心是产品设计，而产品设计的重要基础是设计理念。本课程的任务目标就是为工业设计提供科学的设计思维、方法、程序和设计评价方法，培养学生的科学思维方法和设计能力。考试范围包括：产品设计程序与方法、产品案例分析、产品改良设计、新产品开发设计等。</w:t>
      </w:r>
    </w:p>
    <w:p>
      <w:pPr>
        <w:pStyle w:val="10"/>
        <w:adjustRightInd w:val="0"/>
        <w:snapToGrid w:val="0"/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三、考试内容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1.</w:t>
      </w:r>
      <w:r>
        <w:rPr>
          <w:rFonts w:ascii="宋体" w:hAnsi="宋体"/>
          <w:sz w:val="24"/>
        </w:rPr>
        <w:t>常用的工业设计方法</w:t>
      </w:r>
    </w:p>
    <w:p>
      <w:pPr>
        <w:ind w:left="420" w:leftChars="200"/>
        <w:rPr>
          <w:rFonts w:hint="eastAsia"/>
        </w:rPr>
      </w:pPr>
      <w:r>
        <w:rPr>
          <w:rFonts w:hint="eastAsia"/>
          <w:color w:val="000000"/>
        </w:rPr>
        <w:t>1）</w:t>
      </w:r>
      <w:r>
        <w:rPr>
          <w:color w:val="000000"/>
        </w:rPr>
        <w:t>5W2H法；2</w:t>
      </w:r>
      <w:r>
        <w:rPr>
          <w:rFonts w:hint="eastAsia"/>
          <w:color w:val="000000"/>
        </w:rPr>
        <w:t>）</w:t>
      </w:r>
      <w:r>
        <w:rPr>
          <w:color w:val="000000"/>
        </w:rPr>
        <w:t>检查单法； 3</w:t>
      </w:r>
      <w:r>
        <w:rPr>
          <w:rFonts w:hint="eastAsia"/>
          <w:color w:val="000000"/>
        </w:rPr>
        <w:t>）</w:t>
      </w:r>
      <w:r>
        <w:rPr>
          <w:color w:val="000000"/>
        </w:rPr>
        <w:t>十二聪明法； 4</w:t>
      </w:r>
      <w:r>
        <w:rPr>
          <w:rFonts w:hint="eastAsia"/>
          <w:color w:val="000000"/>
        </w:rPr>
        <w:t>）</w:t>
      </w:r>
      <w:r>
        <w:rPr>
          <w:color w:val="000000"/>
        </w:rPr>
        <w:t>缺点列举法； 5</w:t>
      </w:r>
      <w:r>
        <w:rPr>
          <w:rFonts w:hint="eastAsia"/>
          <w:color w:val="000000"/>
        </w:rPr>
        <w:t>）</w:t>
      </w:r>
      <w:r>
        <w:rPr>
          <w:color w:val="000000"/>
        </w:rPr>
        <w:t>希望点列举法； 6</w:t>
      </w:r>
      <w:r>
        <w:rPr>
          <w:rFonts w:hint="eastAsia"/>
          <w:color w:val="000000"/>
        </w:rPr>
        <w:t>）</w:t>
      </w:r>
      <w:r>
        <w:rPr>
          <w:color w:val="000000"/>
        </w:rPr>
        <w:t>特性列举法； 7</w:t>
      </w:r>
      <w:r>
        <w:rPr>
          <w:rFonts w:hint="eastAsia"/>
          <w:color w:val="000000"/>
        </w:rPr>
        <w:t>）</w:t>
      </w:r>
      <w:r>
        <w:rPr>
          <w:color w:val="000000"/>
        </w:rPr>
        <w:t>头脑风暴法； 8</w:t>
      </w:r>
      <w:r>
        <w:rPr>
          <w:rFonts w:hint="eastAsia"/>
          <w:color w:val="000000"/>
        </w:rPr>
        <w:t>）</w:t>
      </w:r>
      <w:r>
        <w:rPr>
          <w:color w:val="000000"/>
        </w:rPr>
        <w:t>635法； 9</w:t>
      </w:r>
      <w:r>
        <w:rPr>
          <w:rFonts w:hint="eastAsia"/>
          <w:color w:val="000000"/>
        </w:rPr>
        <w:t>）</w:t>
      </w:r>
      <w:r>
        <w:rPr>
          <w:color w:val="000000"/>
        </w:rPr>
        <w:t>戈登法；</w:t>
      </w:r>
      <w:r>
        <w:rPr>
          <w:rFonts w:hint="eastAsia"/>
          <w:color w:val="000000"/>
        </w:rPr>
        <w:t>10）</w:t>
      </w:r>
      <w:r>
        <w:rPr>
          <w:color w:val="000000"/>
        </w:rPr>
        <w:t>形态分析法；</w:t>
      </w:r>
      <w:r>
        <w:rPr>
          <w:rFonts w:hint="eastAsia"/>
          <w:color w:val="000000"/>
        </w:rPr>
        <w:t>11）</w:t>
      </w:r>
      <w:r>
        <w:rPr>
          <w:color w:val="000000"/>
        </w:rPr>
        <w:t>综摄法</w:t>
      </w:r>
      <w:r>
        <w:rPr>
          <w:rFonts w:hint="eastAsia"/>
          <w:color w:val="000000"/>
        </w:rPr>
        <w:t>；12）仿生设计</w:t>
      </w:r>
    </w:p>
    <w:p>
      <w:pPr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>产品分析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1）产品的共性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2）产品的个性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3）产品的设计点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4）分析总结</w:t>
      </w:r>
    </w:p>
    <w:p>
      <w:pPr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>产品改良设计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1）原型产品分析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2）产品设计方向与设计点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3）设计定位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4）设计方案草图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5）产品的功能与结构设计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6）设计草图表现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7）设计说明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4.新产品开发设计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1）新产品开发方向分析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2）产品设计方向与设计点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3）设计定位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4）设计方案草图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5）产品的功能与结构设计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6）设计草图表现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7）设计说明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（完）</w:t>
      </w:r>
    </w:p>
    <w:sectPr>
      <w:footerReference r:id="rId3" w:type="default"/>
      <w:footerReference r:id="rId4" w:type="even"/>
      <w:pgSz w:w="11906" w:h="16838"/>
      <w:pgMar w:top="960" w:right="1800" w:bottom="12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253D6"/>
    <w:rsid w:val="00087E22"/>
    <w:rsid w:val="00097158"/>
    <w:rsid w:val="000D49A9"/>
    <w:rsid w:val="000E018F"/>
    <w:rsid w:val="00112FA9"/>
    <w:rsid w:val="00196AA7"/>
    <w:rsid w:val="002B2150"/>
    <w:rsid w:val="003A172C"/>
    <w:rsid w:val="004069EB"/>
    <w:rsid w:val="004122C8"/>
    <w:rsid w:val="004168CB"/>
    <w:rsid w:val="00423D92"/>
    <w:rsid w:val="00481E39"/>
    <w:rsid w:val="00524EE8"/>
    <w:rsid w:val="00691849"/>
    <w:rsid w:val="006D7AB7"/>
    <w:rsid w:val="007340B1"/>
    <w:rsid w:val="007506B8"/>
    <w:rsid w:val="008F6950"/>
    <w:rsid w:val="0091290A"/>
    <w:rsid w:val="00942AFA"/>
    <w:rsid w:val="00A91DF3"/>
    <w:rsid w:val="00A9224A"/>
    <w:rsid w:val="00AA6C8D"/>
    <w:rsid w:val="00BB4A83"/>
    <w:rsid w:val="00C131CD"/>
    <w:rsid w:val="00CD7A62"/>
    <w:rsid w:val="00D060F2"/>
    <w:rsid w:val="00D273C3"/>
    <w:rsid w:val="00DA0C0D"/>
    <w:rsid w:val="00E11D8C"/>
    <w:rsid w:val="129614FB"/>
    <w:rsid w:val="530F37D0"/>
    <w:rsid w:val="53D74966"/>
    <w:rsid w:val="723C4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1 Char Char Char Char Char Char Char Char Char1 Char Char Char Char"/>
    <w:basedOn w:val="1"/>
    <w:link w:val="6"/>
    <w:uiPriority w:val="0"/>
    <w:rPr>
      <w:szCs w:val="20"/>
    </w:rPr>
  </w:style>
  <w:style w:type="character" w:styleId="8">
    <w:name w:val="page number"/>
    <w:uiPriority w:val="0"/>
  </w:style>
  <w:style w:type="paragraph" w:customStyle="1" w:styleId="9">
    <w:name w:val="2005级大纲正文"/>
    <w:basedOn w:val="2"/>
    <w:uiPriority w:val="0"/>
    <w:pPr>
      <w:spacing w:before="50" w:after="50" w:line="320" w:lineRule="exact"/>
      <w:ind w:left="0" w:leftChars="0" w:firstLine="420" w:firstLineChars="200"/>
      <w:jc w:val="left"/>
    </w:pPr>
    <w:rPr>
      <w:szCs w:val="21"/>
    </w:rPr>
  </w:style>
  <w:style w:type="paragraph" w:customStyle="1" w:styleId="10">
    <w:name w:val="标题4"/>
    <w:basedOn w:val="1"/>
    <w:qFormat/>
    <w:uiPriority w:val="0"/>
    <w:pPr>
      <w:spacing w:line="288" w:lineRule="auto"/>
      <w:jc w:val="left"/>
    </w:pPr>
    <w:rPr>
      <w:rFonts w:eastAsia="黑体"/>
      <w:b/>
      <w:bCs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2013-09-13T01:08:00Z</dcterms:created>
  <dc:creator>我的连接</dc:creator>
  <cp:lastModifiedBy>Administrator</cp:lastModifiedBy>
  <dcterms:modified xsi:type="dcterms:W3CDTF">2021-10-08T01:18:10Z</dcterms:modified>
  <dc:title>工、考试的学科范围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5A721F5F589B401480651F8F1FDA45F7</vt:lpwstr>
  </property>
</Properties>
</file>