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bCs/>
          <w:color w:val="444444"/>
          <w:kern w:val="0"/>
          <w:sz w:val="28"/>
          <w:szCs w:val="21"/>
        </w:rPr>
      </w:pPr>
      <w:r>
        <w:rPr>
          <w:rFonts w:hint="eastAsia" w:ascii="宋体" w:hAnsi="宋体" w:cs="宋体"/>
          <w:b/>
          <w:bCs/>
          <w:color w:val="444444"/>
          <w:kern w:val="0"/>
          <w:sz w:val="28"/>
          <w:szCs w:val="21"/>
        </w:rPr>
        <w:t>202</w:t>
      </w:r>
      <w:r>
        <w:rPr>
          <w:rFonts w:hint="eastAsia" w:ascii="宋体" w:hAnsi="宋体" w:cs="宋体"/>
          <w:b/>
          <w:bCs/>
          <w:color w:val="444444"/>
          <w:kern w:val="0"/>
          <w:sz w:val="28"/>
          <w:szCs w:val="21"/>
          <w:lang w:val="en-US" w:eastAsia="zh-CN"/>
        </w:rPr>
        <w:t>2</w:t>
      </w:r>
      <w:bookmarkStart w:id="0" w:name="_GoBack"/>
      <w:bookmarkEnd w:id="0"/>
      <w:r>
        <w:rPr>
          <w:rFonts w:hint="eastAsia" w:ascii="宋体" w:hAnsi="宋体" w:cs="宋体"/>
          <w:b/>
          <w:bCs/>
          <w:color w:val="444444"/>
          <w:kern w:val="0"/>
          <w:sz w:val="28"/>
          <w:szCs w:val="21"/>
        </w:rPr>
        <w:t>年硕士研究生招生考试管理学考试大纲</w:t>
      </w:r>
    </w:p>
    <w:p>
      <w:pPr>
        <w:widowControl/>
        <w:spacing w:line="360" w:lineRule="auto"/>
        <w:jc w:val="left"/>
        <w:rPr>
          <w:rFonts w:ascii="宋体" w:hAnsi="宋体" w:cs="宋体"/>
          <w:b/>
          <w:bCs/>
          <w:color w:val="444444"/>
          <w:kern w:val="0"/>
          <w:szCs w:val="21"/>
        </w:rPr>
      </w:pPr>
      <w:r>
        <w:rPr>
          <w:rFonts w:hint="eastAsia" w:ascii="宋体" w:hAnsi="宋体" w:cs="宋体"/>
          <w:b/>
          <w:bCs/>
          <w:color w:val="444444"/>
          <w:kern w:val="0"/>
          <w:szCs w:val="21"/>
        </w:rPr>
        <w:t>一、考试性质</w:t>
      </w:r>
    </w:p>
    <w:p>
      <w:pPr>
        <w:widowControl/>
        <w:spacing w:line="360" w:lineRule="auto"/>
        <w:ind w:firstLine="420" w:firstLineChars="200"/>
        <w:jc w:val="left"/>
        <w:rPr>
          <w:rFonts w:ascii="宋体" w:hAnsi="宋体" w:cs="宋体"/>
          <w:b/>
          <w:bCs/>
          <w:color w:val="444444"/>
          <w:kern w:val="0"/>
          <w:szCs w:val="21"/>
        </w:rPr>
      </w:pPr>
      <w:r>
        <w:rPr>
          <w:rFonts w:hint="eastAsia" w:ascii="宋体" w:hAnsi="宋体" w:cs="宋体"/>
          <w:color w:val="444444"/>
          <w:kern w:val="0"/>
          <w:szCs w:val="21"/>
        </w:rPr>
        <w:t>本考试是为湖南农业大学招收工商管理学科硕士研究生而设置的，其目的是科学、公平、有效地测试考生大学本科阶段管理学理论知识水平和应用能力，评价标准为择优选拔，以保证被录取者拥有工商管理学科较扎实的专业基础知识。</w:t>
      </w:r>
    </w:p>
    <w:p>
      <w:pPr>
        <w:widowControl/>
        <w:spacing w:line="360" w:lineRule="auto"/>
        <w:jc w:val="left"/>
        <w:rPr>
          <w:rFonts w:ascii="宋体" w:hAnsi="宋体" w:cs="宋体"/>
          <w:color w:val="444444"/>
          <w:kern w:val="0"/>
          <w:sz w:val="24"/>
          <w:szCs w:val="24"/>
        </w:rPr>
      </w:pPr>
      <w:r>
        <w:rPr>
          <w:rFonts w:hint="eastAsia" w:ascii="宋体" w:hAnsi="宋体" w:cs="宋体"/>
          <w:b/>
          <w:bCs/>
          <w:color w:val="444444"/>
          <w:kern w:val="0"/>
          <w:szCs w:val="21"/>
        </w:rPr>
        <w:t>二、考查目的 </w:t>
      </w:r>
    </w:p>
    <w:p>
      <w:pPr>
        <w:widowControl/>
        <w:spacing w:line="360" w:lineRule="auto"/>
        <w:ind w:firstLine="420"/>
        <w:jc w:val="left"/>
        <w:rPr>
          <w:rFonts w:ascii="宋体" w:hAnsi="宋体" w:cs="宋体"/>
          <w:color w:val="444444"/>
          <w:kern w:val="0"/>
          <w:szCs w:val="21"/>
        </w:rPr>
      </w:pPr>
      <w:r>
        <w:rPr>
          <w:rFonts w:hint="eastAsia" w:ascii="宋体" w:hAnsi="宋体" w:cs="宋体"/>
          <w:color w:val="444444"/>
          <w:kern w:val="0"/>
          <w:szCs w:val="21"/>
        </w:rPr>
        <w:t>《管理学》作为工商管理一级学科全日制学术型硕士学位入学的专业考试课程，其目的是考查学生是否具备进行管理学领域深入学习和学术研究所要求的理论和应用水平。要求考生：</w:t>
      </w:r>
    </w:p>
    <w:p>
      <w:pPr>
        <w:widowControl/>
        <w:spacing w:line="360" w:lineRule="auto"/>
        <w:ind w:left="210" w:leftChars="100" w:firstLine="210" w:firstLineChars="100"/>
        <w:jc w:val="left"/>
        <w:rPr>
          <w:rFonts w:ascii="宋体" w:hAnsi="宋体" w:cs="宋体"/>
          <w:color w:val="444444"/>
          <w:kern w:val="0"/>
          <w:szCs w:val="21"/>
        </w:rPr>
      </w:pPr>
      <w:r>
        <w:rPr>
          <w:rFonts w:hint="eastAsia" w:ascii="宋体" w:hAnsi="宋体" w:cs="宋体"/>
          <w:color w:val="444444"/>
          <w:kern w:val="0"/>
          <w:szCs w:val="21"/>
        </w:rPr>
        <w:t>1.掌握管理学基本概念、基本理论及基本假设。</w:t>
      </w:r>
    </w:p>
    <w:p>
      <w:pPr>
        <w:widowControl/>
        <w:spacing w:line="360" w:lineRule="auto"/>
        <w:ind w:left="210" w:leftChars="100" w:firstLine="210" w:firstLineChars="100"/>
        <w:jc w:val="left"/>
        <w:rPr>
          <w:rFonts w:ascii="宋体" w:hAnsi="宋体" w:cs="宋体"/>
          <w:color w:val="444444"/>
          <w:kern w:val="0"/>
          <w:szCs w:val="21"/>
        </w:rPr>
      </w:pPr>
      <w:r>
        <w:rPr>
          <w:rFonts w:hint="eastAsia" w:ascii="宋体" w:hAnsi="宋体" w:cs="宋体"/>
          <w:color w:val="444444"/>
          <w:kern w:val="0"/>
          <w:szCs w:val="21"/>
        </w:rPr>
        <w:t>2.熟悉计划、组织、领导、控制、创新等职能工作的内涵。</w:t>
      </w:r>
    </w:p>
    <w:p>
      <w:pPr>
        <w:widowControl/>
        <w:spacing w:line="360" w:lineRule="auto"/>
        <w:ind w:left="210" w:leftChars="100" w:firstLine="210" w:firstLineChars="100"/>
        <w:jc w:val="left"/>
        <w:rPr>
          <w:rFonts w:ascii="宋体" w:hAnsi="宋体" w:cs="宋体"/>
          <w:color w:val="444444"/>
          <w:kern w:val="0"/>
          <w:szCs w:val="21"/>
        </w:rPr>
      </w:pPr>
      <w:r>
        <w:rPr>
          <w:rFonts w:hint="eastAsia" w:ascii="宋体" w:hAnsi="宋体" w:cs="宋体"/>
          <w:color w:val="444444"/>
          <w:kern w:val="0"/>
          <w:szCs w:val="21"/>
        </w:rPr>
        <w:t>3.具备理论联系实际以及综合运用管理学知识解决实际管理问题的能力。</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4.能够准确把握管理学发展趋势，了解情景嵌入式的管理学热点问题。</w:t>
      </w:r>
    </w:p>
    <w:p>
      <w:pPr>
        <w:widowControl/>
        <w:spacing w:line="360" w:lineRule="auto"/>
        <w:jc w:val="left"/>
        <w:rPr>
          <w:rFonts w:ascii="宋体" w:hAnsi="宋体" w:cs="宋体"/>
          <w:color w:val="444444"/>
          <w:kern w:val="0"/>
          <w:sz w:val="24"/>
          <w:szCs w:val="24"/>
        </w:rPr>
      </w:pPr>
      <w:r>
        <w:rPr>
          <w:rFonts w:hint="eastAsia" w:ascii="宋体" w:hAnsi="宋体" w:cs="宋体"/>
          <w:b/>
          <w:bCs/>
          <w:color w:val="444444"/>
          <w:kern w:val="0"/>
          <w:szCs w:val="21"/>
        </w:rPr>
        <w:t>三、考试形式和试卷题型</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（一）考试满分和考试时间</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本试卷满分150分，考试时间180分钟。</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（二）答题方式</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答题方式为闭卷、笔试。</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（三）试卷内容及题型</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本考试采取客观试题（名词解释题、简答题）和主观试题（论述题、案例分析题）相结合的形式。</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kern w:val="0"/>
        </w:rPr>
        <w:t>《</w:t>
      </w:r>
      <w:r>
        <w:rPr>
          <w:rFonts w:hint="eastAsia" w:ascii="宋体" w:hAnsi="宋体" w:cs="宋体"/>
          <w:color w:val="444444"/>
          <w:kern w:val="0"/>
          <w:szCs w:val="21"/>
        </w:rPr>
        <w:t>管理学》考试包括以下部分：基本概念、管理理论、综合应用、理论前沿等四部分。各部分的主要知识点如下：</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1.基本概念：管理、管理学、组织文化、管理原理、决策、决策追踪、计划、目标管理、组织、集权与分权、领导、激励、沟通、冲突、控制、创新、管理学基本假设等。</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题型：名词解释题</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2.管理理论：计划职能的基本原理与方法；组织职能的基本原理与方法；领导职能的基本原理与方法、领导理论、激励理论、沟通渠道、有效沟通策略；控制职能的基本原理与方法；创新的基本原理、组织创新的途径；管理学发展历史与前沿等方面的理论。</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题型：简答题</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3.综合应用：就以上基本概念和理论方法要求的内容，结合组织管理中实际出现的问题，进行分析论证，要求考生能够正确综合运用若干相关的知识内容，针对组织管理中实际问题的特点进行分析判断，提出理据和建议，文理通顺、逻辑性强，具有针对性的答案。</w:t>
      </w:r>
    </w:p>
    <w:p>
      <w:pPr>
        <w:widowControl/>
        <w:spacing w:line="360" w:lineRule="auto"/>
        <w:ind w:left="416" w:leftChars="198"/>
        <w:jc w:val="left"/>
        <w:rPr>
          <w:rFonts w:ascii="宋体" w:hAnsi="宋体" w:cs="宋体"/>
          <w:color w:val="444444"/>
          <w:kern w:val="0"/>
          <w:szCs w:val="21"/>
        </w:rPr>
      </w:pPr>
      <w:r>
        <w:rPr>
          <w:rFonts w:hint="eastAsia" w:ascii="宋体" w:hAnsi="宋体" w:cs="宋体"/>
          <w:color w:val="444444"/>
          <w:kern w:val="0"/>
          <w:szCs w:val="21"/>
        </w:rPr>
        <w:t>题型：论述题或案例分析题</w:t>
      </w:r>
    </w:p>
    <w:p>
      <w:pPr>
        <w:widowControl/>
        <w:spacing w:line="360" w:lineRule="auto"/>
        <w:ind w:left="416" w:leftChars="198"/>
        <w:jc w:val="left"/>
        <w:rPr>
          <w:rFonts w:ascii="宋体" w:hAnsi="宋体" w:cs="宋体"/>
          <w:color w:val="444444"/>
          <w:kern w:val="0"/>
          <w:szCs w:val="21"/>
        </w:rPr>
      </w:pPr>
      <w:r>
        <w:rPr>
          <w:rFonts w:hint="eastAsia" w:ascii="宋体" w:hAnsi="宋体" w:cs="宋体"/>
          <w:color w:val="444444"/>
          <w:kern w:val="0"/>
          <w:szCs w:val="21"/>
        </w:rPr>
        <w:t>4.理论前沿：在管理实践和理论发展中出现的新问题、新理论、新观点、以及新的管理</w:t>
      </w:r>
    </w:p>
    <w:p>
      <w:pPr>
        <w:widowControl/>
        <w:spacing w:line="360" w:lineRule="auto"/>
        <w:jc w:val="left"/>
        <w:rPr>
          <w:rFonts w:ascii="宋体" w:hAnsi="宋体" w:cs="宋体"/>
          <w:color w:val="444444"/>
          <w:kern w:val="0"/>
          <w:szCs w:val="21"/>
        </w:rPr>
      </w:pPr>
      <w:r>
        <w:rPr>
          <w:rFonts w:hint="eastAsia" w:ascii="宋体" w:hAnsi="宋体" w:cs="宋体"/>
          <w:color w:val="444444"/>
          <w:kern w:val="0"/>
          <w:szCs w:val="21"/>
        </w:rPr>
        <w:t>情景，结合组织管理实践中的问题，进行分析论证，要求考生了解理论前沿问题，把握理论发展趋势，针对新的理论问题提出有自己独立见解的分析判断。</w:t>
      </w:r>
    </w:p>
    <w:p>
      <w:pPr>
        <w:widowControl/>
        <w:spacing w:line="360" w:lineRule="auto"/>
        <w:ind w:firstLine="420" w:firstLineChars="200"/>
        <w:jc w:val="left"/>
        <w:rPr>
          <w:rFonts w:ascii="宋体" w:hAnsi="宋体" w:cs="宋体"/>
          <w:color w:val="444444"/>
          <w:kern w:val="0"/>
          <w:szCs w:val="21"/>
        </w:rPr>
      </w:pPr>
      <w:r>
        <w:rPr>
          <w:rFonts w:hint="eastAsia" w:ascii="宋体" w:hAnsi="宋体" w:cs="宋体"/>
          <w:color w:val="444444"/>
          <w:kern w:val="0"/>
          <w:szCs w:val="21"/>
        </w:rPr>
        <w:t>题型：论述题或案例分析题</w:t>
      </w:r>
    </w:p>
    <w:p>
      <w:pPr>
        <w:widowControl/>
        <w:spacing w:line="360" w:lineRule="auto"/>
        <w:jc w:val="left"/>
        <w:rPr>
          <w:rFonts w:ascii="宋体" w:hAnsi="宋体" w:cs="宋体"/>
          <w:b/>
          <w:bCs/>
          <w:color w:val="444444"/>
          <w:kern w:val="0"/>
          <w:szCs w:val="21"/>
        </w:rPr>
      </w:pPr>
      <w:r>
        <w:rPr>
          <w:rFonts w:hint="eastAsia" w:ascii="宋体" w:hAnsi="宋体" w:cs="宋体"/>
          <w:b/>
          <w:bCs/>
          <w:color w:val="444444"/>
          <w:kern w:val="0"/>
          <w:szCs w:val="21"/>
        </w:rPr>
        <w:t>四、考查内容 </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第一章   管理导论</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1、管理的内涵、管理工作的内容；</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2、管理的本质；</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3、管理的基本原理与基本方法。</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第二章</w:t>
      </w:r>
      <w:r>
        <w:rPr>
          <w:rFonts w:ascii="宋体" w:hAnsi="宋体" w:cs="宋体"/>
          <w:color w:val="FF0000"/>
          <w:kern w:val="0"/>
          <w:szCs w:val="21"/>
        </w:rPr>
        <w:t xml:space="preserve">  </w:t>
      </w:r>
      <w:r>
        <w:rPr>
          <w:rFonts w:hint="eastAsia" w:ascii="宋体" w:hAnsi="宋体" w:cs="宋体"/>
          <w:color w:val="FF0000"/>
          <w:kern w:val="0"/>
          <w:szCs w:val="21"/>
        </w:rPr>
        <w:t xml:space="preserve"> 管理理论的历史演变</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1、科学管理研究；</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2、一般管理研究；</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3、科层组织研究；</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4、新制度学派的组织趋同理论；</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5、企业再造理论。</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第三章   决策与决策过程</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1、决策的概念与要素；</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2、决策的类型与特征；</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3、决策过程与影响因素；</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4、决策的方法；</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5、决策的影响因素。</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第四章   环境分析与理性决策</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1、组织的一般或宏观环境；</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2、组织的具体或微观环境；</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3、组织的内部环境；</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4、环境分析的常用方法；</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5、活动方案生成方法。</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第五章  决策的实施与调整</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1、计划的本质与特征；</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2、计划的类型；</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3、计划编制的过程与方法；</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4、目标管理的含义；</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5、目标管理的过程与实施；</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6、预算管理的内涵；</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7、决策追踪与调整的内涵及程序。</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第六章  组织设计</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1、组织设计的任务；</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2、组织设计的影响因素；</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3、组织结构的含义；</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4、组织结构的形式；</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 xml:space="preserve">5、组织结构的演变趋势； </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6、组织中职权的类型；</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7、集权与分权；</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8、影响分权程度的因素；</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9、管理幅度、管理层次；</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10、正式组织与非正式组织的整合；</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11、直线与参谋的整合。</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第七章 人员配备</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1、人员选聘的来源；</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2、人员选聘的途径及优缺点；</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3、人事考评的功能与程序；</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4、各类培训方法的优缺点。</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第八章  组织文化</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1、组织文化的概念；</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2、组织文化的影响因素；</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3、组织文化的功能；</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4、组织文化塑造。</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第九章　领导的一般理论</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1、领导与管理的区别；</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2、领导权力的来源；</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3、领导者行为理论；</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4、情境领导理论；</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5、费德勒的权变领导理论。</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第十章  激励</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1、人性假设及其发展；</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2、各类激励理论的要点及应用；</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3、激励方法。</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第十一章  沟通</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1、沟通概念与作用；</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2、沟通类型；</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3、沟通障碍与沟通改善；</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4、冲突的概念及冲突管理。</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第十二章  控制的类型与过程</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1、控制的概念；</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2、控制类型；</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3、控制的过程。</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第十三章  控制的方法与技术</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1、控制的方法分类与比较；</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2、全面质量管理方法；</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3、六西格玛管理方法。</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第十四章  风险控制与危机管理</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1、风险及其分类；</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2、控制风险的策略；</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3、危机反应与恢复管理。</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第十五章  创新原理</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1、管理创新的内涵；</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2、管理创新工作的内在规定性；</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3、创新过程及其管理。</w:t>
      </w:r>
    </w:p>
    <w:p>
      <w:pPr>
        <w:widowControl/>
        <w:spacing w:line="360" w:lineRule="auto"/>
        <w:ind w:firstLine="420" w:firstLineChars="200"/>
        <w:jc w:val="center"/>
        <w:rPr>
          <w:rFonts w:ascii="宋体" w:hAnsi="宋体" w:cs="宋体"/>
          <w:color w:val="FF0000"/>
          <w:kern w:val="0"/>
          <w:szCs w:val="21"/>
        </w:rPr>
      </w:pPr>
      <w:r>
        <w:rPr>
          <w:rFonts w:hint="eastAsia" w:ascii="宋体" w:hAnsi="宋体" w:cs="宋体"/>
          <w:color w:val="FF0000"/>
          <w:kern w:val="0"/>
          <w:szCs w:val="21"/>
        </w:rPr>
        <w:t>第十六章  组织创新</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1、组织变革模式和路径；</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2、组织变革的障碍；</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3、组织结构创新的主要形式；</w:t>
      </w:r>
    </w:p>
    <w:p>
      <w:pPr>
        <w:widowControl/>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rPr>
        <w:t>4、学习型组织的五项修炼。</w:t>
      </w:r>
    </w:p>
    <w:p>
      <w:pPr>
        <w:widowControl/>
        <w:spacing w:line="360" w:lineRule="auto"/>
        <w:jc w:val="left"/>
        <w:rPr>
          <w:rFonts w:ascii="宋体" w:hAnsi="宋体" w:cs="宋体"/>
          <w:color w:val="444444"/>
          <w:kern w:val="0"/>
          <w:sz w:val="24"/>
          <w:szCs w:val="24"/>
        </w:rPr>
      </w:pPr>
      <w:r>
        <w:rPr>
          <w:rFonts w:hint="eastAsia" w:ascii="宋体" w:hAnsi="宋体" w:cs="宋体"/>
          <w:b/>
          <w:bCs/>
          <w:color w:val="444444"/>
          <w:kern w:val="0"/>
          <w:szCs w:val="21"/>
        </w:rPr>
        <w:t>五、参考书目</w:t>
      </w:r>
      <w:r>
        <w:rPr>
          <w:rFonts w:hint="eastAsia" w:ascii="宋体" w:hAnsi="宋体" w:cs="宋体"/>
          <w:color w:val="5F7084"/>
          <w:kern w:val="0"/>
          <w:szCs w:val="21"/>
        </w:rPr>
        <w:t> </w:t>
      </w:r>
    </w:p>
    <w:p>
      <w:r>
        <w:rPr>
          <w:rFonts w:hint="eastAsia" w:ascii="宋体" w:hAnsi="宋体" w:cs="宋体"/>
          <w:color w:val="5F7084"/>
          <w:kern w:val="0"/>
          <w:szCs w:val="21"/>
        </w:rPr>
        <w:t> </w:t>
      </w:r>
      <w:r>
        <w:rPr>
          <w:rFonts w:hint="eastAsia" w:ascii="宋体" w:hAnsi="宋体" w:cs="宋体"/>
          <w:color w:val="444444"/>
          <w:kern w:val="0"/>
          <w:szCs w:val="21"/>
        </w:rPr>
        <w:t>《管理学》（马克思主义理论研究和建设工程重点教材），陈传明主编，高等教育出版社，2019年第1版。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25DD"/>
    <w:rsid w:val="000A74CD"/>
    <w:rsid w:val="000C13BF"/>
    <w:rsid w:val="000D3C91"/>
    <w:rsid w:val="000F1B90"/>
    <w:rsid w:val="0021194A"/>
    <w:rsid w:val="00216100"/>
    <w:rsid w:val="002670F5"/>
    <w:rsid w:val="002F3C22"/>
    <w:rsid w:val="003719A1"/>
    <w:rsid w:val="004041E9"/>
    <w:rsid w:val="004B3F00"/>
    <w:rsid w:val="00605C86"/>
    <w:rsid w:val="00616319"/>
    <w:rsid w:val="00694419"/>
    <w:rsid w:val="006B63C7"/>
    <w:rsid w:val="007E6946"/>
    <w:rsid w:val="00816E21"/>
    <w:rsid w:val="0084073B"/>
    <w:rsid w:val="008755A9"/>
    <w:rsid w:val="00875EE7"/>
    <w:rsid w:val="008D13BC"/>
    <w:rsid w:val="008D6676"/>
    <w:rsid w:val="008F323F"/>
    <w:rsid w:val="0094437C"/>
    <w:rsid w:val="00955BCD"/>
    <w:rsid w:val="00A43552"/>
    <w:rsid w:val="00A82378"/>
    <w:rsid w:val="00AC6392"/>
    <w:rsid w:val="00AF4576"/>
    <w:rsid w:val="00AF49CD"/>
    <w:rsid w:val="00CD3852"/>
    <w:rsid w:val="00D37F6E"/>
    <w:rsid w:val="00D7078B"/>
    <w:rsid w:val="00DE5E42"/>
    <w:rsid w:val="00E346DF"/>
    <w:rsid w:val="00E363FE"/>
    <w:rsid w:val="00E41A19"/>
    <w:rsid w:val="00E825DD"/>
    <w:rsid w:val="00F3613E"/>
    <w:rsid w:val="62637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315</Words>
  <Characters>1796</Characters>
  <Lines>14</Lines>
  <Paragraphs>4</Paragraphs>
  <TotalTime>1</TotalTime>
  <ScaleCrop>false</ScaleCrop>
  <LinksUpToDate>false</LinksUpToDate>
  <CharactersWithSpaces>2107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2020-08-14T08:19:00Z</dcterms:created>
  <dc:creator>liuliping</dc:creator>
  <cp:lastModifiedBy>宋江南</cp:lastModifiedBy>
  <dcterms:modified xsi:type="dcterms:W3CDTF">2021-09-24T08:53:54Z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5EC01FB9BCAE40FAB32EEDF3B2A530CF</vt:lpwstr>
  </property>
</Properties>
</file>