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000000"/>
          <w:sz w:val="32"/>
          <w:szCs w:val="32"/>
        </w:rPr>
      </w:pPr>
      <w:bookmarkStart w:id="0" w:name="_GoBack"/>
      <w:bookmarkEnd w:id="0"/>
      <w:r>
        <w:rPr>
          <w:rFonts w:hint="eastAsia" w:ascii="华文中宋" w:hAnsi="华文中宋" w:eastAsia="华文中宋"/>
          <w:b/>
          <w:color w:val="000000"/>
          <w:sz w:val="32"/>
          <w:szCs w:val="32"/>
        </w:rPr>
        <w:t>202</w:t>
      </w:r>
      <w:r>
        <w:rPr>
          <w:rFonts w:hint="eastAsia" w:ascii="华文中宋" w:hAnsi="华文中宋" w:eastAsia="华文中宋"/>
          <w:b/>
          <w:color w:val="000000"/>
          <w:sz w:val="32"/>
          <w:szCs w:val="32"/>
          <w:lang w:val="en-US" w:eastAsia="zh-CN"/>
        </w:rPr>
        <w:t>2</w:t>
      </w:r>
      <w:r>
        <w:rPr>
          <w:rFonts w:hint="eastAsia" w:ascii="华文中宋" w:hAnsi="华文中宋" w:eastAsia="华文中宋"/>
          <w:b/>
          <w:color w:val="000000"/>
          <w:sz w:val="32"/>
          <w:szCs w:val="32"/>
        </w:rPr>
        <w:t>年湖南农业大学硕士研究生招生考试普通生物学考试大纲</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Ⅰ</w:t>
      </w:r>
      <w:r>
        <w:rPr>
          <w:rFonts w:ascii="仿宋_GB2312" w:hAnsi="宋体" w:eastAsia="仿宋_GB2312"/>
          <w:b/>
          <w:color w:val="000000"/>
          <w:sz w:val="24"/>
          <w:szCs w:val="24"/>
        </w:rPr>
        <w:t>．考试性质</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s="Times New Roman"/>
          <w:color w:val="000000"/>
          <w:kern w:val="2"/>
          <w:szCs w:val="24"/>
        </w:rPr>
      </w:pPr>
      <w:r>
        <w:rPr>
          <w:rFonts w:hint="eastAsia" w:ascii="仿宋_GB2312" w:hAnsi="宋体" w:eastAsia="仿宋_GB2312" w:cs="Times New Roman"/>
          <w:color w:val="000000"/>
          <w:kern w:val="2"/>
          <w:szCs w:val="24"/>
        </w:rPr>
        <w:t>普通生物学考试是湖南农业大学所招收硕士研究生而设置的专业考试科目，其目的是科学、公平、有效地测试考生掌握大学本科阶段生物学基本知识、基本理论，以及运用生物学的基础知识和基本技能分析和解决问题的能力，评价标准是高等学校本科毕业生能达到及格或及格以上水平，以保证被录取者具有基本生物学基础知识体系。</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Ⅱ</w:t>
      </w:r>
      <w:r>
        <w:rPr>
          <w:rFonts w:ascii="仿宋_GB2312" w:hAnsi="宋体" w:eastAsia="仿宋_GB2312"/>
          <w:b/>
          <w:color w:val="000000"/>
          <w:sz w:val="24"/>
          <w:szCs w:val="24"/>
        </w:rPr>
        <w:t>．考查目标</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普通生物学</w:t>
      </w:r>
      <w:r>
        <w:rPr>
          <w:rFonts w:ascii="仿宋_GB2312" w:hAnsi="宋体" w:eastAsia="仿宋_GB2312"/>
          <w:color w:val="000000"/>
          <w:kern w:val="2"/>
          <w:szCs w:val="24"/>
        </w:rPr>
        <w:t>理论考试</w:t>
      </w:r>
      <w:r>
        <w:rPr>
          <w:rFonts w:hint="eastAsia" w:ascii="仿宋_GB2312" w:hAnsi="宋体" w:eastAsia="仿宋_GB2312"/>
          <w:color w:val="000000"/>
          <w:kern w:val="2"/>
          <w:szCs w:val="24"/>
        </w:rPr>
        <w:t>生物学</w:t>
      </w:r>
      <w:r>
        <w:rPr>
          <w:rFonts w:ascii="仿宋_GB2312" w:hAnsi="宋体" w:eastAsia="仿宋_GB2312"/>
          <w:color w:val="000000"/>
          <w:kern w:val="2"/>
          <w:szCs w:val="24"/>
        </w:rPr>
        <w:t>基本原理</w:t>
      </w:r>
      <w:r>
        <w:rPr>
          <w:rFonts w:hint="eastAsia" w:ascii="仿宋_GB2312" w:hAnsi="宋体" w:eastAsia="仿宋_GB2312"/>
          <w:color w:val="000000"/>
          <w:kern w:val="2"/>
          <w:szCs w:val="24"/>
        </w:rPr>
        <w:t>和基本概念、细胞、动物/植物的形态与功能、遗传和变异、生物进化及生物多样性</w:t>
      </w:r>
      <w:r>
        <w:rPr>
          <w:rFonts w:ascii="仿宋_GB2312" w:hAnsi="宋体" w:eastAsia="仿宋_GB2312"/>
          <w:color w:val="000000"/>
          <w:kern w:val="2"/>
          <w:szCs w:val="24"/>
        </w:rPr>
        <w:t>、</w:t>
      </w:r>
      <w:r>
        <w:rPr>
          <w:rFonts w:hint="eastAsia" w:ascii="仿宋_GB2312" w:hAnsi="宋体" w:eastAsia="仿宋_GB2312"/>
          <w:color w:val="000000"/>
          <w:kern w:val="2"/>
          <w:szCs w:val="24"/>
        </w:rPr>
        <w:t>生态学基础及动物行为等</w:t>
      </w:r>
      <w:r>
        <w:rPr>
          <w:rFonts w:ascii="仿宋_GB2312" w:hAnsi="宋体" w:eastAsia="仿宋_GB2312"/>
          <w:color w:val="000000"/>
          <w:kern w:val="2"/>
          <w:szCs w:val="24"/>
        </w:rPr>
        <w:t>。</w:t>
      </w:r>
      <w:r>
        <w:rPr>
          <w:rFonts w:hint="eastAsia" w:ascii="仿宋_GB2312" w:hAnsi="宋体" w:eastAsia="仿宋_GB2312"/>
          <w:color w:val="000000"/>
          <w:kern w:val="2"/>
          <w:szCs w:val="24"/>
        </w:rPr>
        <w:t>总体要求：掌握普通生物学的基础知识和基本理论，理解生命活动的基本规律和基本原理，了解当代生命科学的新成就和发展的新动向。</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 xml:space="preserve">参考书目：《陈阅增普通生物学》(第四版)，吴相钰、陈守良、葛明德主编，高等教育出版社，2014年出版。 </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Ⅲ</w:t>
      </w:r>
      <w:r>
        <w:rPr>
          <w:rFonts w:ascii="仿宋_GB2312" w:hAnsi="宋体" w:eastAsia="仿宋_GB2312"/>
          <w:b/>
          <w:color w:val="000000"/>
          <w:sz w:val="24"/>
          <w:szCs w:val="24"/>
        </w:rPr>
        <w:t>．考试形式和试卷结构</w:t>
      </w:r>
    </w:p>
    <w:p>
      <w:pPr>
        <w:spacing w:line="324"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一、试卷满分及考试时间</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本试卷满分为150分，考试时间为180分钟。</w:t>
      </w:r>
    </w:p>
    <w:p>
      <w:pPr>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二、答题方式</w:t>
      </w:r>
    </w:p>
    <w:p>
      <w:pPr>
        <w:ind w:firstLine="420"/>
        <w:rPr>
          <w:rFonts w:ascii="仿宋_GB2312" w:hAnsi="宋体" w:eastAsia="仿宋_GB2312"/>
          <w:color w:val="000000"/>
          <w:sz w:val="24"/>
          <w:szCs w:val="24"/>
        </w:rPr>
      </w:pPr>
      <w:r>
        <w:rPr>
          <w:rFonts w:hint="eastAsia" w:ascii="仿宋_GB2312" w:hAnsi="宋体" w:eastAsia="仿宋_GB2312"/>
          <w:color w:val="000000"/>
          <w:sz w:val="24"/>
          <w:szCs w:val="24"/>
        </w:rPr>
        <w:t>答题方式为闭卷、笔试。</w:t>
      </w:r>
    </w:p>
    <w:p>
      <w:pPr>
        <w:ind w:firstLine="420"/>
        <w:rPr>
          <w:rFonts w:ascii="仿宋_GB2312" w:hAnsi="宋体" w:eastAsia="仿宋_GB2312"/>
          <w:b/>
          <w:color w:val="000000"/>
          <w:sz w:val="24"/>
          <w:szCs w:val="24"/>
        </w:rPr>
      </w:pPr>
      <w:r>
        <w:rPr>
          <w:rFonts w:ascii="仿宋_GB2312" w:hAnsi="宋体" w:eastAsia="仿宋_GB2312"/>
          <w:b/>
          <w:color w:val="000000"/>
          <w:sz w:val="24"/>
          <w:szCs w:val="24"/>
        </w:rPr>
        <w:t>三、试卷内容结构</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生物学</w:t>
      </w:r>
      <w:r>
        <w:rPr>
          <w:rFonts w:ascii="仿宋_GB2312" w:hAnsi="宋体" w:eastAsia="仿宋_GB2312"/>
          <w:color w:val="000000"/>
          <w:kern w:val="2"/>
          <w:szCs w:val="24"/>
        </w:rPr>
        <w:t>基本原理</w:t>
      </w:r>
      <w:r>
        <w:rPr>
          <w:rFonts w:hint="eastAsia" w:ascii="仿宋_GB2312" w:hAnsi="宋体" w:eastAsia="仿宋_GB2312"/>
          <w:color w:val="000000"/>
          <w:kern w:val="2"/>
          <w:szCs w:val="24"/>
        </w:rPr>
        <w:t xml:space="preserve">和基本概念及细胞  </w:t>
      </w:r>
      <w:r>
        <w:rPr>
          <w:rFonts w:ascii="仿宋_GB2312" w:hAnsi="宋体" w:eastAsia="仿宋_GB2312"/>
          <w:color w:val="000000"/>
          <w:kern w:val="2"/>
          <w:szCs w:val="24"/>
        </w:rPr>
        <w:t>约</w:t>
      </w:r>
      <w:r>
        <w:rPr>
          <w:rFonts w:hint="eastAsia" w:ascii="仿宋_GB2312" w:hAnsi="宋体" w:eastAsia="仿宋_GB2312"/>
          <w:color w:val="000000"/>
          <w:kern w:val="2"/>
          <w:szCs w:val="24"/>
        </w:rPr>
        <w:t xml:space="preserve">30 </w:t>
      </w:r>
      <w:r>
        <w:rPr>
          <w:rFonts w:ascii="仿宋_GB2312" w:hAnsi="宋体" w:eastAsia="仿宋_GB2312"/>
          <w:color w:val="000000"/>
          <w:kern w:val="2"/>
          <w:szCs w:val="24"/>
        </w:rPr>
        <w:t>%</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动物/植物的形态与功能 </w:t>
      </w:r>
      <w:r>
        <w:rPr>
          <w:rFonts w:ascii="仿宋_GB2312" w:hAnsi="宋体" w:eastAsia="仿宋_GB2312"/>
          <w:color w:val="000000"/>
          <w:kern w:val="2"/>
          <w:szCs w:val="24"/>
        </w:rPr>
        <w:t>约30%</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遗传和变异 </w:t>
      </w:r>
      <w:r>
        <w:rPr>
          <w:rFonts w:ascii="仿宋_GB2312" w:hAnsi="宋体" w:eastAsia="仿宋_GB2312"/>
          <w:color w:val="000000"/>
          <w:kern w:val="2"/>
          <w:szCs w:val="24"/>
        </w:rPr>
        <w:t>约</w:t>
      </w:r>
      <w:r>
        <w:rPr>
          <w:rFonts w:hint="eastAsia" w:ascii="仿宋_GB2312" w:hAnsi="宋体" w:eastAsia="仿宋_GB2312"/>
          <w:color w:val="000000"/>
          <w:kern w:val="2"/>
          <w:szCs w:val="24"/>
        </w:rPr>
        <w:t>16</w:t>
      </w:r>
      <w:r>
        <w:rPr>
          <w:rFonts w:ascii="仿宋_GB2312" w:hAnsi="宋体" w:eastAsia="仿宋_GB2312"/>
          <w:color w:val="000000"/>
          <w:kern w:val="2"/>
          <w:szCs w:val="24"/>
        </w:rPr>
        <w:t>%</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生物进化及生物多样性  约14</w:t>
      </w:r>
      <w:r>
        <w:rPr>
          <w:rFonts w:ascii="仿宋_GB2312" w:hAnsi="宋体" w:eastAsia="仿宋_GB2312"/>
          <w:color w:val="000000"/>
          <w:kern w:val="2"/>
          <w:szCs w:val="24"/>
        </w:rPr>
        <w:t>%</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生态学基础及动物行为 约10 </w:t>
      </w:r>
      <w:r>
        <w:rPr>
          <w:rFonts w:ascii="仿宋_GB2312" w:hAnsi="宋体" w:eastAsia="仿宋_GB2312"/>
          <w:color w:val="000000"/>
          <w:kern w:val="2"/>
          <w:szCs w:val="24"/>
        </w:rPr>
        <w:t>%</w:t>
      </w:r>
    </w:p>
    <w:p>
      <w:pPr>
        <w:ind w:firstLine="420"/>
        <w:rPr>
          <w:rFonts w:ascii="仿宋_GB2312" w:hAnsi="宋体" w:eastAsia="仿宋_GB2312"/>
          <w:b/>
          <w:color w:val="000000"/>
          <w:sz w:val="24"/>
          <w:szCs w:val="24"/>
        </w:rPr>
      </w:pPr>
      <w:r>
        <w:rPr>
          <w:rFonts w:hint="eastAsia" w:ascii="仿宋_GB2312" w:hAnsi="宋体" w:eastAsia="仿宋_GB2312"/>
          <w:b/>
          <w:color w:val="000000"/>
          <w:sz w:val="24"/>
          <w:szCs w:val="24"/>
        </w:rPr>
        <w:t>四、</w:t>
      </w:r>
      <w:r>
        <w:rPr>
          <w:rFonts w:ascii="仿宋_GB2312" w:hAnsi="宋体" w:eastAsia="仿宋_GB2312"/>
          <w:b/>
          <w:color w:val="000000"/>
          <w:sz w:val="24"/>
          <w:szCs w:val="24"/>
        </w:rPr>
        <w:t>试卷题型结构</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名词解释（共35分）</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填空题（共25分）</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问答题（共50分）</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实验设计或实验分析题（10分）</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综述题（共30分）</w:t>
      </w:r>
    </w:p>
    <w:p>
      <w:pPr>
        <w:ind w:firstLine="420"/>
        <w:rPr>
          <w:rFonts w:ascii="仿宋_GB2312" w:hAnsi="宋体" w:eastAsia="仿宋_GB2312"/>
          <w:b/>
          <w:color w:val="000000"/>
          <w:sz w:val="24"/>
          <w:szCs w:val="24"/>
        </w:rPr>
      </w:pPr>
      <w:r>
        <w:rPr>
          <w:rFonts w:hint="eastAsia" w:ascii="仿宋_GB2312" w:hAnsi="宋体" w:eastAsia="仿宋_GB2312"/>
          <w:b/>
          <w:color w:val="000000"/>
          <w:sz w:val="24"/>
          <w:szCs w:val="24"/>
        </w:rPr>
        <w:t>Ⅳ</w:t>
      </w:r>
      <w:r>
        <w:rPr>
          <w:rFonts w:ascii="仿宋_GB2312" w:hAnsi="宋体" w:eastAsia="仿宋_GB2312"/>
          <w:b/>
          <w:color w:val="000000"/>
          <w:sz w:val="24"/>
          <w:szCs w:val="24"/>
        </w:rPr>
        <w:t>．考查内容</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一、 细胞</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了解细胞学说、细胞元素组成；掌握糖类、脂类、蛋白质和核酸的分类，结构和功能。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了解细胞的大小和数目。</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掌握原生质的概念，生物膜的结构和功能，物质的跨膜运输，主要细胞器的结构与功能，细胞核的结构和功能，包括染色体的定义、形态及结构，染色体组型。</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掌握细胞骨架的种类，结构和功能。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掌握细胞间的连接方式和连接分子。</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掌握原核细胞和真核细胞间的异同。</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掌握酶促反应的特点和作用机制，酶的分类，结构和功能。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掌握细胞呼吸的概念和全过程，氧化磷酸化和电子传递链以及无氧呼吸。</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掌握光合作用光反应和暗反应的主要过程。</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了解细胞中各种物质代谢的相互关系。</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1. </w:t>
      </w:r>
      <w:r>
        <w:rPr>
          <w:rFonts w:hint="eastAsia" w:ascii="仿宋_GB2312" w:hAnsi="宋体" w:eastAsia="仿宋_GB2312"/>
          <w:color w:val="000000"/>
          <w:kern w:val="2"/>
          <w:szCs w:val="24"/>
        </w:rPr>
        <w:t>掌握细胞周期的概念、细胞周期的调控机制。</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2. </w:t>
      </w:r>
      <w:r>
        <w:rPr>
          <w:rFonts w:hint="eastAsia" w:ascii="仿宋_GB2312" w:hAnsi="宋体" w:eastAsia="仿宋_GB2312"/>
          <w:color w:val="000000"/>
          <w:kern w:val="2"/>
          <w:szCs w:val="24"/>
        </w:rPr>
        <w:t>掌握有丝分裂、减数分裂的全过程和各个时相的特点，纺锤体的形成和染色体的行为。</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3. </w:t>
      </w:r>
      <w:r>
        <w:rPr>
          <w:rFonts w:hint="eastAsia" w:ascii="仿宋_GB2312" w:hAnsi="宋体" w:eastAsia="仿宋_GB2312"/>
          <w:color w:val="000000"/>
          <w:kern w:val="2"/>
          <w:szCs w:val="24"/>
        </w:rPr>
        <w:t>了解癌基因、抑癌基因，癌细胞分裂的特点。</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二、动物的形态与功能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掌握高等动物的结构与功能对生存环境的适应。</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熟练掌握人的消化系统及其功能。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理解脊椎动物消化系统的结构与功能对食物的适应。</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了解血液的结构与功能。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熟练掌握哺乳动物的心脏血管系统。</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熟练掌握人的呼吸系统的结构和功能。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了解体温调节。</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熟练掌握渗透调节与排泄。</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熟练掌握免疫应答的概念和意义。</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掌握免疫系统与免疫功能。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1. </w:t>
      </w:r>
      <w:r>
        <w:rPr>
          <w:rFonts w:hint="eastAsia" w:ascii="仿宋_GB2312" w:hAnsi="宋体" w:eastAsia="仿宋_GB2312"/>
          <w:color w:val="000000"/>
          <w:kern w:val="2"/>
          <w:szCs w:val="24"/>
        </w:rPr>
        <w:t>掌握内分泌系统与体液调节。</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2. </w:t>
      </w:r>
      <w:r>
        <w:rPr>
          <w:rFonts w:hint="eastAsia" w:ascii="仿宋_GB2312" w:hAnsi="宋体" w:eastAsia="仿宋_GB2312"/>
          <w:color w:val="000000"/>
          <w:kern w:val="2"/>
          <w:szCs w:val="24"/>
        </w:rPr>
        <w:t>熟练掌握体液调节的性质。</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3. </w:t>
      </w:r>
      <w:r>
        <w:rPr>
          <w:rFonts w:hint="eastAsia" w:ascii="仿宋_GB2312" w:hAnsi="宋体" w:eastAsia="仿宋_GB2312"/>
          <w:color w:val="000000"/>
          <w:kern w:val="2"/>
          <w:szCs w:val="24"/>
        </w:rPr>
        <w:t>了解激素与稳态的概念和意义。</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4. </w:t>
      </w:r>
      <w:r>
        <w:rPr>
          <w:rFonts w:hint="eastAsia" w:ascii="仿宋_GB2312" w:hAnsi="宋体" w:eastAsia="仿宋_GB2312"/>
          <w:color w:val="000000"/>
          <w:kern w:val="2"/>
          <w:szCs w:val="24"/>
        </w:rPr>
        <w:t>掌握神经元的结构与功能，熟练掌握神经系统的结构与功能。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5. </w:t>
      </w:r>
      <w:r>
        <w:rPr>
          <w:rFonts w:hint="eastAsia" w:ascii="仿宋_GB2312" w:hAnsi="宋体" w:eastAsia="仿宋_GB2312"/>
          <w:color w:val="000000"/>
          <w:kern w:val="2"/>
          <w:szCs w:val="24"/>
        </w:rPr>
        <w:t>掌握肌肉与肌肉收缩以及骨骼与肌肉在运动中的相互作用。</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6. </w:t>
      </w:r>
      <w:r>
        <w:rPr>
          <w:rFonts w:hint="eastAsia" w:ascii="仿宋_GB2312" w:hAnsi="宋体" w:eastAsia="仿宋_GB2312"/>
          <w:color w:val="000000"/>
          <w:kern w:val="2"/>
          <w:szCs w:val="24"/>
        </w:rPr>
        <w:t>掌握动物的有性生殖与无性生殖，人类的生殖及人类胚胎的发育。</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三、植物的形态与功能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掌握植物根茎叶的形态、结构和功能。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掌握植物花果实种子的形态、结构和功能。</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掌握植物的生长、生殖和发育。</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熟练掌握雌雄配子体的发育过程。</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熟练掌握植物对养分的吸收和运输。</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理解植物的营养与土壤。</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理解植物的调控系统和激素的概念。</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了解植物的生长响应和生物节律。</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了解植物对食植动物和病菌的防御。</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四、遗传与变异</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掌握遗传的基本规律，包括第一定律、第二定律、第三定律、孟德尔定律的扩展。</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熟练掌握遗传的染色体学说。</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了解细胞质遗传的定义。</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掌握DNA复制和基因突变的概念和意义。</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了解原核生物、真核生物基因的表达调控。</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ascii="仿宋_GB2312" w:hAnsi="宋体" w:eastAsia="仿宋_GB2312"/>
          <w:color w:val="000000"/>
          <w:kern w:val="2"/>
          <w:szCs w:val="24"/>
        </w:rPr>
        <w:t xml:space="preserve">6. </w:t>
      </w:r>
      <w:r>
        <w:rPr>
          <w:rFonts w:hint="eastAsia" w:ascii="仿宋_GB2312" w:hAnsi="宋体" w:eastAsia="仿宋_GB2312"/>
          <w:color w:val="000000"/>
          <w:kern w:val="2"/>
          <w:szCs w:val="24"/>
        </w:rPr>
        <w:t>理解发育是在基因调控下进行的。</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熟练掌握重组DNA技术，基本步骤。</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掌握基因工程的相关技术，主要的工具酶，基因工程的应用及其成果。</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理解遗传工程的风险及伦理学问题。</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了解人类基因组及其研究，人类遗传性疾病，癌基因与恶性肿瘤。</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五、生物进化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掌握达尔文学说与微进化。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掌握物种的概念，物种形成的方式。</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掌握生物的宏进化和生物的系统发生。</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六、生物多样性的进化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掌握生命起源及原核和原生生物多样性的进化。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理解处于生物与非生物之间的病毒。</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了解植物和真菌多样性的进化，植物适应陆地生活的进化。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掌握动物种系的发生，无脊椎动物、脊索动物多样性的进化。</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熟练掌握人类与灵长目进化的过程。</w:t>
      </w:r>
    </w:p>
    <w:p>
      <w:pPr>
        <w:pStyle w:val="2"/>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七、生态学与动物行为</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掌握环境与生态因子。</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了解生物与非生物环境之间的关系，生物与生物之间的相互关系。</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熟练掌握种群的概念和特征。</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掌握群落的结构、主要类型、演替，物种在群落中的生态位。</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掌握生态系统的基本结构，生态系统中的生物生产力。</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了解生态系统中的能量流动和物质循环，人类活动对生物圈的影响。</w:t>
      </w:r>
    </w:p>
    <w:p>
      <w:pPr>
        <w:pStyle w:val="2"/>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掌握本能行为和学习行为。</w:t>
      </w:r>
    </w:p>
    <w:p>
      <w:pPr>
        <w:pStyle w:val="2"/>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了解动物行为的生理和遗传基础，动物防御行为和生殖行为，社群生活与通讯，利他行为和行为节律。</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07F9F"/>
    <w:rsid w:val="137E1443"/>
    <w:rsid w:val="208D4FAA"/>
    <w:rsid w:val="28120B53"/>
    <w:rsid w:val="38121EB9"/>
    <w:rsid w:val="4E4A456C"/>
    <w:rsid w:val="51455B54"/>
    <w:rsid w:val="57B068DA"/>
    <w:rsid w:val="656B1C91"/>
    <w:rsid w:val="7EB21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刘虎虎</dc:creator>
  <cp:lastModifiedBy>Administrator</cp:lastModifiedBy>
  <dcterms:modified xsi:type="dcterms:W3CDTF">2021-09-27T06:02:50Z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BFC38219C0E14AD4B0D9F3182872CEA8</vt:lpwstr>
  </property>
</Properties>
</file>