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年湖南农业大学硕士研究生招生考试植物学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jc w:val="left"/>
        <w:rPr>
          <w:rFonts w:ascii="黑体" w:hAnsi="黑体" w:eastAsia="黑体"/>
          <w:sz w:val="36"/>
          <w:szCs w:val="36"/>
        </w:rPr>
      </w:pPr>
    </w:p>
    <w:p>
      <w:pPr>
        <w:widowControl/>
        <w:jc w:val="left"/>
      </w:pPr>
      <w:r>
        <w:rPr>
          <w:rFonts w:ascii="黑体" w:hAnsi="黑体" w:eastAsia="黑体" w:cs="宋体"/>
          <w:kern w:val="0"/>
          <w:szCs w:val="21"/>
        </w:rPr>
        <w:t>学术型硕士考试的植物学</w:t>
      </w:r>
      <w:r>
        <w:rPr>
          <w:rFonts w:hint="eastAsia" w:ascii="黑体" w:hAnsi="黑体" w:eastAsia="黑体" w:cs="宋体"/>
          <w:kern w:val="0"/>
          <w:szCs w:val="21"/>
        </w:rPr>
        <w:t>（</w:t>
      </w:r>
      <w:r>
        <w:rPr>
          <w:rFonts w:ascii="黑体" w:hAnsi="黑体" w:eastAsia="黑体" w:cs="宋体"/>
          <w:kern w:val="0"/>
          <w:szCs w:val="21"/>
        </w:rPr>
        <w:t>615</w:t>
      </w:r>
      <w:r>
        <w:rPr>
          <w:rFonts w:hint="eastAsia" w:ascii="黑体" w:hAnsi="黑体" w:eastAsia="黑体" w:cs="宋体"/>
          <w:kern w:val="0"/>
          <w:szCs w:val="21"/>
        </w:rPr>
        <w:t>），</w:t>
      </w:r>
      <w:r>
        <w:rPr>
          <w:rFonts w:hint="eastAsia" w:ascii="黑体" w:hAnsi="黑体" w:eastAsia="黑体"/>
          <w:szCs w:val="21"/>
        </w:rPr>
        <w:t xml:space="preserve">总分 </w:t>
      </w:r>
      <w:r>
        <w:rPr>
          <w:rFonts w:ascii="黑体" w:hAnsi="黑体" w:eastAsia="黑体"/>
          <w:szCs w:val="21"/>
        </w:rPr>
        <w:t>150</w:t>
      </w:r>
      <w:r>
        <w:rPr>
          <w:rFonts w:hint="eastAsia" w:ascii="黑体" w:hAnsi="黑体" w:eastAsia="黑体"/>
          <w:szCs w:val="21"/>
        </w:rPr>
        <w:t>分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Ⅰ</w:t>
      </w:r>
      <w:r>
        <w:rPr>
          <w:rFonts w:ascii="黑体" w:hAnsi="黑体" w:eastAsia="黑体"/>
          <w:szCs w:val="21"/>
        </w:rPr>
        <w:t xml:space="preserve">．考试性质  </w:t>
      </w:r>
    </w:p>
    <w:p>
      <w:pPr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《植物学》考试大纲适用于湖南农业大学作物学、园艺、植保等植物生产类专业的硕士研究生入学考试。要求考生能熟练掌握有关基本概念，掌握植物形态解剖特征，系统掌握植物分类与系统发育知识，并具有综合运用所学知识分析问题和解决问题的能力。</w:t>
      </w:r>
    </w:p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Ⅱ．考试目标</w:t>
      </w:r>
    </w:p>
    <w:p>
      <w:pPr>
        <w:ind w:firstLine="420" w:firstLineChars="200"/>
        <w:rPr>
          <w:rFonts w:hint="eastAsia"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植物学考试主要内容包括植物细胞与组织、植物营养器官和生殖器官的形态结构与发育、植物分类与系统发育等部分。</w:t>
      </w:r>
    </w:p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考试要求：</w:t>
      </w:r>
      <w:r>
        <w:rPr>
          <w:rFonts w:ascii="黑体" w:hAnsi="黑体" w:eastAsia="黑体"/>
          <w:szCs w:val="21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（一）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植物细胞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1.</w:t>
      </w:r>
      <w:r>
        <w:rPr>
          <w:rFonts w:hint="eastAsia" w:ascii="黑体" w:hAnsi="黑体" w:eastAsia="黑体"/>
          <w:szCs w:val="21"/>
        </w:rPr>
        <w:t>掌握植物细胞的结构组成。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2.</w:t>
      </w:r>
      <w:r>
        <w:rPr>
          <w:rFonts w:hint="eastAsia" w:ascii="黑体" w:hAnsi="黑体" w:eastAsia="黑体"/>
          <w:szCs w:val="21"/>
        </w:rPr>
        <w:t>熟练掌握细胞器的功能和种类。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3.</w:t>
      </w:r>
      <w:r>
        <w:rPr>
          <w:rFonts w:hint="eastAsia" w:ascii="黑体" w:hAnsi="黑体" w:eastAsia="黑体"/>
        </w:rPr>
        <w:t>了解植物细胞的生长与分化。</w:t>
      </w:r>
    </w:p>
    <w:p>
      <w:pPr>
        <w:ind w:firstLine="735" w:firstLineChars="3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掌握植物细胞的有丝分裂和减数分裂。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5.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（二）种子和幼苗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熟练掌握种子与幼苗的类型。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2.掌握种子的结构与萌发的外界条件。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3.掌握种子休眠的概念及其原因。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4.熟悉种子萌发成幼苗的过程。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（三）植物组织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熟练掌握植物组织的结构与功能及其分类。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2.了解组织系统的概念和维管植物的组织系统。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（四）营养器官——根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1.了解根和根系的类型。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2.掌握根尖的分区与生长动态。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3.熟练掌握根的初生结构。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4.理解并掌握根的次生结构及次生生长。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（五）营养器官——茎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了解茎的形态特征（生长习性与分枝方式）。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2.熟悉芽的概念与分类。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3.熟练掌握双子叶植物茎的初生结构与次生结构。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4.熟练掌握单子叶植物茎结构。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5.理解并掌握茎的次生生长。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（六）营养器官——叶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1.掌握叶的组成，理解并掌握单叶、复叶、叶序的概念。。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2.熟练掌握被子植物叶片的一般结构及功能。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3.掌握禾本科植物的叶片结构的特点。</w:t>
      </w:r>
      <w:r>
        <w:rPr>
          <w:rFonts w:ascii="黑体" w:hAnsi="黑体" w:eastAsia="黑体"/>
          <w:szCs w:val="21"/>
        </w:rPr>
        <w:t xml:space="preserve"> 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（七）</w:t>
      </w:r>
      <w:r>
        <w:rPr>
          <w:rFonts w:hint="eastAsia" w:ascii="黑体" w:hAnsi="黑体" w:eastAsia="黑体"/>
          <w:color w:val="000000"/>
          <w:szCs w:val="21"/>
        </w:rPr>
        <w:t>营养器官的整体性、结构与功能的统一性及其对环境的适应性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了解茎与叶、茎与根间维管组织的联系。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2.灵活掌握营养器官根、茎、叶的形态结构与生理功能及生长环境的适应。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掌握根、茎、叶的主要变态类型，了解其结构与功能。。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（八）生殖器官——花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掌握植物繁殖的类型。</w:t>
      </w:r>
      <w:r>
        <w:rPr>
          <w:rFonts w:ascii="黑体" w:hAnsi="黑体" w:eastAsia="黑体"/>
        </w:rPr>
        <w:t xml:space="preserve"> </w:t>
      </w:r>
    </w:p>
    <w:p>
      <w:pPr>
        <w:ind w:left="210" w:leftChars="100" w:firstLine="42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熟悉花的组成并能熟练应用花程式；理解并掌握花的演化。</w:t>
      </w:r>
    </w:p>
    <w:p>
      <w:pPr>
        <w:ind w:left="210" w:leftChars="100" w:firstLine="42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3.掌握雄蕊、雄蕊、胎座、子房、胚珠的类型及概念。</w:t>
      </w:r>
      <w:r>
        <w:rPr>
          <w:rFonts w:ascii="黑体" w:hAnsi="黑体" w:eastAsia="黑体"/>
        </w:rPr>
        <w:t xml:space="preserve"> </w:t>
      </w:r>
    </w:p>
    <w:p>
      <w:pPr>
        <w:ind w:left="210" w:leftChars="100" w:firstLine="420" w:firstLineChars="200"/>
        <w:rPr>
          <w:rFonts w:ascii="黑体" w:hAnsi="黑体" w:eastAsia="黑体"/>
        </w:rPr>
      </w:pP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熟练掌握花药的发育、花粉粒的形成及形态结构特点与功能。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5.熟练掌握胚珠的发育和胚囊的形成。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6.掌握无限花序和有限花序的概念及类型。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7</w:t>
      </w:r>
      <w:r>
        <w:rPr>
          <w:rFonts w:hint="eastAsia" w:ascii="黑体" w:hAnsi="黑体" w:eastAsia="黑体"/>
        </w:rPr>
        <w:t>.熟悉风媒花与虫媒花的特点与区别。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8.</w:t>
      </w:r>
      <w:r>
        <w:rPr>
          <w:rFonts w:hint="eastAsia" w:ascii="黑体" w:hAnsi="黑体" w:eastAsia="黑体"/>
        </w:rPr>
        <w:t>掌握自花传粉与异花传粉的概念及其生物学意义。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>9.</w:t>
      </w:r>
      <w:r>
        <w:rPr>
          <w:rFonts w:hint="eastAsia" w:ascii="黑体" w:hAnsi="黑体" w:eastAsia="黑体"/>
        </w:rPr>
        <w:t>熟练掌握被子植物的双受精过程及其生物学意义。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（九）</w:t>
      </w:r>
      <w:r>
        <w:rPr>
          <w:rFonts w:hint="eastAsia" w:ascii="黑体" w:hAnsi="黑体" w:eastAsia="黑体"/>
          <w:color w:val="000000"/>
          <w:szCs w:val="21"/>
        </w:rPr>
        <w:t>种子的发育、果实的形成及果皮的结构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熟练掌握双子叶植物与单子叶植物胚的发育。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2.了解胚乳的发育类型，掌握无融合生殖及多胚现象的概念。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3.了解果实的形成及果实的类型。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（十）植物类群及分类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熟悉植物分类的阶层系统；了解国际植物命名法则。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了解低等植物各代表性植物特征及生活史。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 掌握高等植物各代表性植物特征及生活史。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熟练掌握被子植物的一般特征、分类原则</w:t>
      </w:r>
      <w:r>
        <w:rPr>
          <w:rFonts w:ascii="黑体" w:hAnsi="黑体" w:eastAsia="黑体"/>
          <w:szCs w:val="21"/>
        </w:rPr>
        <w:t xml:space="preserve"> 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（十二、三）</w:t>
      </w:r>
      <w:r>
        <w:rPr>
          <w:rFonts w:hint="eastAsia" w:ascii="黑体" w:hAnsi="黑体" w:eastAsia="黑体"/>
          <w:color w:val="000000"/>
          <w:szCs w:val="21"/>
        </w:rPr>
        <w:t>被子植物及其主要分科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熟练掌握双子叶植物和单子叶植物的主要区别。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2.掌握被子植物常见科的特点、代表植物的特点和其分类地位。</w:t>
      </w:r>
      <w:r>
        <w:rPr>
          <w:rFonts w:ascii="黑体" w:hAnsi="黑体" w:eastAsia="黑体"/>
        </w:rPr>
        <w:t xml:space="preserve"> 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（十四）</w:t>
      </w:r>
      <w:r>
        <w:rPr>
          <w:rFonts w:hint="eastAsia" w:ascii="黑体" w:hAnsi="黑体" w:eastAsia="黑体"/>
          <w:color w:val="000000"/>
          <w:szCs w:val="21"/>
        </w:rPr>
        <w:t>植物起源与系统演化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1.了解被子植物的主要分类系统。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掌握植物的起源与演化趋势。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3.</w:t>
      </w:r>
      <w:r>
        <w:rPr>
          <w:rFonts w:hint="eastAsia" w:ascii="黑体" w:hAnsi="黑体" w:eastAsia="黑体"/>
        </w:rPr>
        <w:t>了解被子植物起源的主要学说。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4.</w:t>
      </w:r>
      <w:r>
        <w:rPr>
          <w:rFonts w:hint="eastAsia" w:ascii="黑体" w:hAnsi="黑体" w:eastAsia="黑体"/>
        </w:rPr>
        <w:t>掌握被子植物系统演化的主要学派。</w:t>
      </w:r>
    </w:p>
    <w:p/>
    <w:p>
      <w:pPr>
        <w:rPr>
          <w:rFonts w:asciiTheme="minorHAnsi" w:hAnsiTheme="minorHAnsi" w:eastAsiaTheme="minorEastAsia"/>
          <w:szCs w:val="21"/>
        </w:rPr>
      </w:pPr>
      <w:r>
        <w:rPr>
          <w:rFonts w:hint="eastAsia" w:ascii="黑体" w:hAnsi="黑体" w:eastAsia="黑体"/>
          <w:szCs w:val="21"/>
        </w:rPr>
        <w:t>Ⅲ</w:t>
      </w:r>
      <w:r>
        <w:rPr>
          <w:rFonts w:ascii="黑体" w:hAnsi="黑体" w:eastAsia="黑体"/>
          <w:szCs w:val="21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本试卷满分为1</w:t>
      </w:r>
      <w:r>
        <w:rPr>
          <w:rFonts w:hint="eastAsia"/>
        </w:rPr>
        <w:t>50</w:t>
      </w:r>
      <w:r>
        <w:t>分，考试时间为180分钟。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pPr>
        <w:rPr>
          <w:rFonts w:ascii="黑体" w:hAnsi="黑体" w:eastAsia="黑体"/>
        </w:rPr>
      </w:pPr>
      <w:r>
        <w:t>　　</w:t>
      </w:r>
      <w:r>
        <w:rPr>
          <w:rFonts w:hint="eastAsia" w:ascii="黑体" w:hAnsi="黑体" w:eastAsia="黑体"/>
        </w:rPr>
        <w:t>细胞、组织约20</w:t>
      </w:r>
      <w:r>
        <w:rPr>
          <w:rFonts w:ascii="黑体" w:hAnsi="黑体" w:eastAsia="黑体"/>
        </w:rPr>
        <w:t>%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　　植物营养器官的形态结构及发育约35</w:t>
      </w:r>
      <w:r>
        <w:rPr>
          <w:rFonts w:ascii="黑体" w:hAnsi="黑体" w:eastAsia="黑体"/>
        </w:rPr>
        <w:t>%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　　植物繁殖器官的形态结构及发育约</w:t>
      </w:r>
      <w:r>
        <w:rPr>
          <w:rFonts w:ascii="黑体" w:hAnsi="黑体" w:eastAsia="黑体"/>
        </w:rPr>
        <w:t>30%</w:t>
      </w:r>
    </w:p>
    <w:p>
      <w:pPr>
        <w:ind w:firstLine="420"/>
      </w:pPr>
      <w:r>
        <w:rPr>
          <w:rFonts w:hint="eastAsia" w:ascii="黑体" w:hAnsi="黑体" w:eastAsia="黑体"/>
        </w:rPr>
        <w:t>植物分类与系统发育约</w:t>
      </w:r>
      <w:r>
        <w:rPr>
          <w:rFonts w:ascii="黑体" w:hAnsi="黑体" w:eastAsia="黑体"/>
        </w:rPr>
        <w:t>15%</w:t>
      </w:r>
    </w:p>
    <w:p>
      <w:pPr>
        <w:ind w:firstLine="420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四、试卷题型结构</w:t>
      </w:r>
    </w:p>
    <w:p>
      <w:pPr>
        <w:ind w:firstLine="42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名词解释30分</w:t>
      </w:r>
      <w:r>
        <w:rPr>
          <w:rFonts w:hint="eastAsia" w:asciiTheme="minorEastAsia" w:hAnsiTheme="minorEastAsia" w:eastAsiaTheme="minorEastAsia"/>
          <w:bCs/>
        </w:rPr>
        <w:t>（每小题</w:t>
      </w:r>
      <w:r>
        <w:rPr>
          <w:rFonts w:hint="eastAsia" w:asciiTheme="minorEastAsia" w:hAnsiTheme="minorEastAsia" w:eastAsiaTheme="minorEastAsia"/>
          <w:bCs/>
          <w:lang w:val="en-US" w:eastAsia="zh-CN"/>
        </w:rPr>
        <w:t>3</w:t>
      </w:r>
      <w:r>
        <w:rPr>
          <w:rFonts w:asciiTheme="minorEastAsia" w:hAnsiTheme="minorEastAsia" w:eastAsiaTheme="minorEastAsia"/>
          <w:bCs/>
        </w:rPr>
        <w:t>分</w:t>
      </w:r>
      <w:r>
        <w:rPr>
          <w:rFonts w:hint="eastAsia" w:asciiTheme="minorEastAsia" w:hAnsiTheme="minorEastAsia" w:eastAsiaTheme="minorEastAsia"/>
          <w:bCs/>
        </w:rPr>
        <w:t>，</w:t>
      </w:r>
      <w:r>
        <w:rPr>
          <w:rFonts w:asciiTheme="minorEastAsia" w:hAnsiTheme="minorEastAsia" w:eastAsiaTheme="minorEastAsia"/>
          <w:bCs/>
        </w:rPr>
        <w:t>10个）</w:t>
      </w:r>
    </w:p>
    <w:p>
      <w:pPr>
        <w:ind w:firstLine="42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简答题90分</w:t>
      </w:r>
    </w:p>
    <w:p>
      <w:pPr>
        <w:ind w:firstLine="42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论述题</w:t>
      </w:r>
      <w:r>
        <w:rPr>
          <w:rFonts w:ascii="黑体" w:hAnsi="黑体" w:eastAsia="黑体"/>
          <w:bCs/>
        </w:rPr>
        <w:t>30</w:t>
      </w:r>
      <w:r>
        <w:rPr>
          <w:rFonts w:hint="eastAsia" w:ascii="黑体" w:hAnsi="黑体" w:eastAsia="黑体"/>
          <w:bCs/>
        </w:rPr>
        <w:t>分</w:t>
      </w:r>
    </w:p>
    <w:p>
      <w:pPr>
        <w:ind w:firstLine="420" w:firstLineChars="200"/>
        <w:rPr>
          <w:bCs/>
          <w:szCs w:val="21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Ⅳ</w:t>
      </w:r>
      <w:r>
        <w:rPr>
          <w:rFonts w:ascii="黑体" w:hAnsi="黑体" w:eastAsia="黑体"/>
          <w:szCs w:val="21"/>
        </w:rPr>
        <w:t>．</w:t>
      </w:r>
      <w:r>
        <w:rPr>
          <w:rFonts w:hint="eastAsia" w:ascii="黑体" w:hAnsi="黑体" w:eastAsia="黑体"/>
          <w:szCs w:val="21"/>
        </w:rPr>
        <w:t>考试</w:t>
      </w:r>
      <w:r>
        <w:rPr>
          <w:rFonts w:ascii="黑体" w:hAnsi="黑体" w:eastAsia="黑体"/>
          <w:szCs w:val="21"/>
        </w:rPr>
        <w:t>内容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（一）植物细胞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1. </w:t>
      </w:r>
      <w:r>
        <w:rPr>
          <w:rFonts w:hint="eastAsia" w:ascii="黑体" w:hAnsi="黑体" w:eastAsia="黑体"/>
        </w:rPr>
        <w:t xml:space="preserve">植物细胞的发现、基本形状、结构与功能。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2. </w:t>
      </w:r>
      <w:r>
        <w:rPr>
          <w:rFonts w:hint="eastAsia" w:ascii="黑体" w:hAnsi="黑体" w:eastAsia="黑体"/>
        </w:rPr>
        <w:t>植物细胞分裂的方式。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植物细胞的生长与分化。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（二）种子和幼苗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种子的结构与类型。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种子萌发的条件、过程与幼苗的形成过程。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（三）植物组织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 植物的组织类型及其作用。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植物的组织系统。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（四）营养器官——根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1. </w:t>
      </w:r>
      <w:r>
        <w:rPr>
          <w:rFonts w:hint="eastAsia" w:ascii="黑体" w:hAnsi="黑体" w:eastAsia="黑体"/>
        </w:rPr>
        <w:t>根和根系的形态类型。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2. </w:t>
      </w:r>
      <w:r>
        <w:rPr>
          <w:rFonts w:hint="eastAsia" w:ascii="黑体" w:hAnsi="黑体" w:eastAsia="黑体"/>
        </w:rPr>
        <w:t>根的初生生长与初生结构。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侧根的发生。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双子叶植物根的次生生长与次生结构。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（五）营养器官——茎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茎的形态特征和功能；芽的概念与类型。</w:t>
      </w:r>
    </w:p>
    <w:p>
      <w:pPr>
        <w:ind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茎的生长习性和分枝类型。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双子叶植物茎的初生结构与次生结构。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单子叶植物茎的结构特点。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（六）营养器官——叶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叶的组成和发育。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叶的结构。</w:t>
      </w:r>
    </w:p>
    <w:p>
      <w:pPr>
        <w:ind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 xml:space="preserve"> 叶序及叶的类型。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叶的脱落及其原因。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（七）</w:t>
      </w:r>
      <w:r>
        <w:rPr>
          <w:rFonts w:hint="eastAsia" w:ascii="黑体" w:hAnsi="黑体" w:eastAsia="黑体"/>
          <w:color w:val="000000"/>
          <w:szCs w:val="21"/>
        </w:rPr>
        <w:t>营养器官的整体性、结构与功能的统一性及其对环境的适应性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     </w:t>
      </w: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营养器官间的相互联系。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2. </w:t>
      </w:r>
      <w:r>
        <w:rPr>
          <w:rFonts w:hint="eastAsia" w:ascii="黑体" w:hAnsi="黑体" w:eastAsia="黑体"/>
        </w:rPr>
        <w:t>叶的结构及其对环境的适应性。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营养器官的变态。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（八）生殖器官——花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1. </w:t>
      </w:r>
      <w:r>
        <w:rPr>
          <w:rFonts w:hint="eastAsia" w:ascii="黑体" w:hAnsi="黑体" w:eastAsia="黑体"/>
        </w:rPr>
        <w:t>植物繁殖的类型。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2. </w:t>
      </w:r>
      <w:r>
        <w:rPr>
          <w:rFonts w:hint="eastAsia" w:ascii="黑体" w:hAnsi="黑体" w:eastAsia="黑体"/>
        </w:rPr>
        <w:t>花的组成与演化；花的形成和发育。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花序类型和花冠的类型。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雌、雄蕊的类型,胎座、子房、胚珠的类型。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 花药的发育和花粉粒的形成。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胚珠的发育和胚囊的形成。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7.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自花传粉和异花传粉。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8.</w:t>
      </w:r>
      <w:r>
        <w:rPr>
          <w:rFonts w:hint="eastAsia" w:ascii="黑体" w:hAnsi="黑体" w:eastAsia="黑体"/>
        </w:rPr>
        <w:t xml:space="preserve"> 被子植物的双受精及其生物学意义。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（九）</w:t>
      </w:r>
      <w:r>
        <w:rPr>
          <w:rFonts w:hint="eastAsia" w:ascii="黑体" w:hAnsi="黑体" w:eastAsia="黑体"/>
          <w:color w:val="000000"/>
          <w:szCs w:val="21"/>
        </w:rPr>
        <w:t>种子的发育、果实的形成及果皮的结构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. </w:t>
      </w:r>
      <w:r>
        <w:rPr>
          <w:rFonts w:hint="eastAsia" w:ascii="黑体" w:hAnsi="黑体" w:eastAsia="黑体"/>
        </w:rPr>
        <w:t>胚与胚乳的发育；无融合生殖和多胚现象。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果实的形成及果实的类型。。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果实和种子的传播。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（十）植物类群及分类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1. </w:t>
      </w:r>
      <w:r>
        <w:rPr>
          <w:rFonts w:hint="eastAsia" w:ascii="黑体" w:hAnsi="黑体" w:eastAsia="黑体"/>
        </w:rPr>
        <w:t>植物分类的方法及各级单位。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植物的命名。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植物界所包括的主要门类及主要演化趋势。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4．藻类植物、菌类植物和地衣植物的一般特征。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苔藓植物的形态特征、分类和生活史。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蕨类植物的形态特征、分类和生活史。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7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裸子植物的一般特征、分类和生活史。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8.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被子植物的一般特征和分类原则。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（十二、三）</w:t>
      </w:r>
      <w:r>
        <w:rPr>
          <w:rFonts w:hint="eastAsia" w:ascii="黑体" w:hAnsi="黑体" w:eastAsia="黑体"/>
          <w:color w:val="000000"/>
          <w:szCs w:val="21"/>
        </w:rPr>
        <w:t>被子植物及其主要分科</w:t>
      </w:r>
    </w:p>
    <w:p>
      <w:pPr>
        <w:pStyle w:val="20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  <w:szCs w:val="21"/>
        </w:rPr>
        <w:t>双子叶植物</w:t>
      </w:r>
      <w:r>
        <w:rPr>
          <w:rFonts w:hint="eastAsia" w:ascii="黑体" w:hAnsi="黑体" w:eastAsia="黑体"/>
        </w:rPr>
        <w:t>常见重要科属植物的分类特征。</w:t>
      </w:r>
    </w:p>
    <w:p>
      <w:pPr>
        <w:pStyle w:val="20"/>
        <w:numPr>
          <w:ilvl w:val="0"/>
          <w:numId w:val="1"/>
        </w:numPr>
        <w:ind w:firstLineChars="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单子叶植物</w:t>
      </w:r>
      <w:r>
        <w:rPr>
          <w:rFonts w:hint="eastAsia" w:ascii="黑体" w:hAnsi="黑体" w:eastAsia="黑体"/>
        </w:rPr>
        <w:t>常见重要科属植物的分类特征。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（十四）</w:t>
      </w:r>
      <w:r>
        <w:rPr>
          <w:rFonts w:hint="eastAsia" w:ascii="黑体" w:hAnsi="黑体" w:eastAsia="黑体"/>
          <w:color w:val="000000"/>
          <w:szCs w:val="21"/>
        </w:rPr>
        <w:t>植物起源与系统演化</w:t>
      </w:r>
    </w:p>
    <w:p>
      <w:pPr>
        <w:pStyle w:val="3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 xml:space="preserve">     </w:t>
      </w:r>
      <w:r>
        <w:rPr>
          <w:rFonts w:ascii="黑体" w:hAnsi="黑体" w:eastAsia="黑体"/>
          <w:szCs w:val="21"/>
        </w:rPr>
        <w:t xml:space="preserve"> 1．</w:t>
      </w:r>
      <w:r>
        <w:rPr>
          <w:rFonts w:hint="eastAsia" w:ascii="黑体" w:hAnsi="黑体" w:eastAsia="黑体"/>
          <w:bCs/>
          <w:color w:val="000000"/>
          <w:szCs w:val="21"/>
        </w:rPr>
        <w:t>被子植物的起源与系统演化。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 被子植物的主要分类系统。</w:t>
      </w:r>
    </w:p>
    <w:p>
      <w:pPr>
        <w:rPr>
          <w:rFonts w:ascii="黑体" w:hAnsi="黑体" w:eastAsia="黑体"/>
          <w:szCs w:val="21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V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.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主要参考书目</w:t>
      </w:r>
    </w:p>
    <w:p>
      <w:pPr>
        <w:ind w:firstLine="630" w:firstLineChars="300"/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1. 植物学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强胜主编（第2版）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北京：高等教育出版社, 2017年出版.</w:t>
      </w:r>
    </w:p>
    <w:p>
      <w:r>
        <w:rPr>
          <w:rFonts w:hint="eastAsia" w:ascii="黑体" w:hAnsi="黑体" w:eastAsia="黑体"/>
        </w:rPr>
        <w:t xml:space="preserve">      2. 植物生物学（第4</w:t>
      </w:r>
      <w:r>
        <w:rPr>
          <w:rFonts w:ascii="黑体" w:hAnsi="黑体" w:eastAsia="黑体"/>
        </w:rPr>
        <w:t>版）.</w:t>
      </w:r>
      <w:r>
        <w:rPr>
          <w:rFonts w:hint="eastAsia" w:ascii="黑体" w:hAnsi="黑体" w:eastAsia="黑体"/>
        </w:rPr>
        <w:t>周云龙主编</w:t>
      </w:r>
      <w:r>
        <w:rPr>
          <w:rFonts w:ascii="黑体" w:hAnsi="黑体" w:eastAsia="黑体"/>
        </w:rPr>
        <w:t>. 北京：高等教育出版社, 20</w:t>
      </w: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6</w:t>
      </w:r>
      <w:r>
        <w:rPr>
          <w:rFonts w:hint="eastAsia" w:ascii="黑体" w:hAnsi="黑体" w:eastAsia="黑体"/>
        </w:rPr>
        <w:t>年出版</w:t>
      </w:r>
    </w:p>
    <w:bookmarkEnd w:id="0"/>
    <w:p>
      <w:pPr>
        <w:ind w:firstLine="840" w:firstLineChars="350"/>
        <w:rPr>
          <w:rFonts w:ascii="宋体" w:hAnsi="宋体" w:cs="宋体"/>
          <w:kern w:val="0"/>
          <w:sz w:val="24"/>
          <w:szCs w:val="24"/>
        </w:rPr>
      </w:pP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307BA"/>
    <w:multiLevelType w:val="multilevel"/>
    <w:tmpl w:val="2EE307BA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5"/>
    <w:rsid w:val="00002A5C"/>
    <w:rsid w:val="00006F1E"/>
    <w:rsid w:val="00012168"/>
    <w:rsid w:val="000142B9"/>
    <w:rsid w:val="00021372"/>
    <w:rsid w:val="00022A0F"/>
    <w:rsid w:val="000272E9"/>
    <w:rsid w:val="00036788"/>
    <w:rsid w:val="0004471B"/>
    <w:rsid w:val="00053B9C"/>
    <w:rsid w:val="000540D3"/>
    <w:rsid w:val="00057C79"/>
    <w:rsid w:val="000602C2"/>
    <w:rsid w:val="00063661"/>
    <w:rsid w:val="00075DD8"/>
    <w:rsid w:val="00081A92"/>
    <w:rsid w:val="000844A2"/>
    <w:rsid w:val="000927EA"/>
    <w:rsid w:val="00093F5E"/>
    <w:rsid w:val="00094349"/>
    <w:rsid w:val="00097382"/>
    <w:rsid w:val="00097386"/>
    <w:rsid w:val="000A3996"/>
    <w:rsid w:val="000A3F4C"/>
    <w:rsid w:val="000A585B"/>
    <w:rsid w:val="000A70D5"/>
    <w:rsid w:val="000B1CA1"/>
    <w:rsid w:val="000B402B"/>
    <w:rsid w:val="000B4CEC"/>
    <w:rsid w:val="000B56EC"/>
    <w:rsid w:val="000B6868"/>
    <w:rsid w:val="000B7A8B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231"/>
    <w:rsid w:val="001055C1"/>
    <w:rsid w:val="001172ED"/>
    <w:rsid w:val="001225BE"/>
    <w:rsid w:val="001423CE"/>
    <w:rsid w:val="001467C2"/>
    <w:rsid w:val="00147B67"/>
    <w:rsid w:val="0015224A"/>
    <w:rsid w:val="00153D62"/>
    <w:rsid w:val="0015475E"/>
    <w:rsid w:val="001548B6"/>
    <w:rsid w:val="00155CF3"/>
    <w:rsid w:val="0016247E"/>
    <w:rsid w:val="00172452"/>
    <w:rsid w:val="0017335F"/>
    <w:rsid w:val="00182826"/>
    <w:rsid w:val="0018386E"/>
    <w:rsid w:val="00187CF5"/>
    <w:rsid w:val="001962B0"/>
    <w:rsid w:val="00196325"/>
    <w:rsid w:val="00196F51"/>
    <w:rsid w:val="001A4FE7"/>
    <w:rsid w:val="001A673C"/>
    <w:rsid w:val="001A7371"/>
    <w:rsid w:val="001B1497"/>
    <w:rsid w:val="001B3E6A"/>
    <w:rsid w:val="001D3B16"/>
    <w:rsid w:val="001E5F56"/>
    <w:rsid w:val="001F06DE"/>
    <w:rsid w:val="001F26E5"/>
    <w:rsid w:val="001F4FDC"/>
    <w:rsid w:val="001F5AB5"/>
    <w:rsid w:val="001F5C2A"/>
    <w:rsid w:val="001F7628"/>
    <w:rsid w:val="002008A4"/>
    <w:rsid w:val="0020584A"/>
    <w:rsid w:val="002101AE"/>
    <w:rsid w:val="00213B50"/>
    <w:rsid w:val="00215CD8"/>
    <w:rsid w:val="00226584"/>
    <w:rsid w:val="002324AF"/>
    <w:rsid w:val="00232D9C"/>
    <w:rsid w:val="00233EE4"/>
    <w:rsid w:val="00233F6F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73CDF"/>
    <w:rsid w:val="00274086"/>
    <w:rsid w:val="0028017A"/>
    <w:rsid w:val="002857D8"/>
    <w:rsid w:val="002863E2"/>
    <w:rsid w:val="0028752A"/>
    <w:rsid w:val="002877EE"/>
    <w:rsid w:val="00294F8F"/>
    <w:rsid w:val="00297997"/>
    <w:rsid w:val="002A4159"/>
    <w:rsid w:val="002A6E74"/>
    <w:rsid w:val="002B12FA"/>
    <w:rsid w:val="002B1581"/>
    <w:rsid w:val="002B1B80"/>
    <w:rsid w:val="002B2D38"/>
    <w:rsid w:val="002B42D5"/>
    <w:rsid w:val="002B580A"/>
    <w:rsid w:val="002B5E6C"/>
    <w:rsid w:val="002B7626"/>
    <w:rsid w:val="002C0930"/>
    <w:rsid w:val="002E5F37"/>
    <w:rsid w:val="002E662C"/>
    <w:rsid w:val="002E68D7"/>
    <w:rsid w:val="002F366B"/>
    <w:rsid w:val="00302AD4"/>
    <w:rsid w:val="00304198"/>
    <w:rsid w:val="00310F4F"/>
    <w:rsid w:val="00315F45"/>
    <w:rsid w:val="00323A48"/>
    <w:rsid w:val="00332797"/>
    <w:rsid w:val="003427C0"/>
    <w:rsid w:val="003444DD"/>
    <w:rsid w:val="003449F7"/>
    <w:rsid w:val="00347AA4"/>
    <w:rsid w:val="003537DE"/>
    <w:rsid w:val="00357E3D"/>
    <w:rsid w:val="003601A4"/>
    <w:rsid w:val="0037604E"/>
    <w:rsid w:val="00377C7B"/>
    <w:rsid w:val="0038212D"/>
    <w:rsid w:val="00383CD5"/>
    <w:rsid w:val="00384FFB"/>
    <w:rsid w:val="00385209"/>
    <w:rsid w:val="00386D48"/>
    <w:rsid w:val="00387757"/>
    <w:rsid w:val="00390EFB"/>
    <w:rsid w:val="00391ECC"/>
    <w:rsid w:val="00395B87"/>
    <w:rsid w:val="003A44C7"/>
    <w:rsid w:val="003B00D6"/>
    <w:rsid w:val="003B04F8"/>
    <w:rsid w:val="003B1FB2"/>
    <w:rsid w:val="003B702F"/>
    <w:rsid w:val="003C02F2"/>
    <w:rsid w:val="003C125D"/>
    <w:rsid w:val="003C4A1C"/>
    <w:rsid w:val="003D0AE7"/>
    <w:rsid w:val="003D47E0"/>
    <w:rsid w:val="003D5A56"/>
    <w:rsid w:val="003D601A"/>
    <w:rsid w:val="003D70D9"/>
    <w:rsid w:val="003E0C6C"/>
    <w:rsid w:val="003E34DF"/>
    <w:rsid w:val="00402388"/>
    <w:rsid w:val="00407CAF"/>
    <w:rsid w:val="00416944"/>
    <w:rsid w:val="004243B0"/>
    <w:rsid w:val="00424AC6"/>
    <w:rsid w:val="00427EE3"/>
    <w:rsid w:val="00433D28"/>
    <w:rsid w:val="00434D46"/>
    <w:rsid w:val="00435381"/>
    <w:rsid w:val="00444531"/>
    <w:rsid w:val="00447252"/>
    <w:rsid w:val="00452A63"/>
    <w:rsid w:val="00455EE8"/>
    <w:rsid w:val="004607EC"/>
    <w:rsid w:val="004609D2"/>
    <w:rsid w:val="004638FC"/>
    <w:rsid w:val="0046690D"/>
    <w:rsid w:val="00467E42"/>
    <w:rsid w:val="00477345"/>
    <w:rsid w:val="0048594F"/>
    <w:rsid w:val="004942D7"/>
    <w:rsid w:val="004963E7"/>
    <w:rsid w:val="004A7483"/>
    <w:rsid w:val="004B38BC"/>
    <w:rsid w:val="004B5C0D"/>
    <w:rsid w:val="004C2633"/>
    <w:rsid w:val="004C3AAA"/>
    <w:rsid w:val="004D4BEF"/>
    <w:rsid w:val="004D4E3E"/>
    <w:rsid w:val="004D60CB"/>
    <w:rsid w:val="004D7604"/>
    <w:rsid w:val="004E2CA0"/>
    <w:rsid w:val="004F0A69"/>
    <w:rsid w:val="004F2D0C"/>
    <w:rsid w:val="004F5CB8"/>
    <w:rsid w:val="005001E1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436A3"/>
    <w:rsid w:val="005506FB"/>
    <w:rsid w:val="00555656"/>
    <w:rsid w:val="00555BC6"/>
    <w:rsid w:val="00560760"/>
    <w:rsid w:val="00583A54"/>
    <w:rsid w:val="00585C82"/>
    <w:rsid w:val="00586EC4"/>
    <w:rsid w:val="0058740E"/>
    <w:rsid w:val="005875D2"/>
    <w:rsid w:val="00587B52"/>
    <w:rsid w:val="00591027"/>
    <w:rsid w:val="005966FE"/>
    <w:rsid w:val="0059796C"/>
    <w:rsid w:val="005A1F35"/>
    <w:rsid w:val="005A1FFB"/>
    <w:rsid w:val="005A7657"/>
    <w:rsid w:val="005B7638"/>
    <w:rsid w:val="005C3A72"/>
    <w:rsid w:val="005C4F54"/>
    <w:rsid w:val="005C7161"/>
    <w:rsid w:val="005D0F90"/>
    <w:rsid w:val="005D2493"/>
    <w:rsid w:val="005D3A0C"/>
    <w:rsid w:val="005D7633"/>
    <w:rsid w:val="005E1D94"/>
    <w:rsid w:val="005E4A3C"/>
    <w:rsid w:val="005E5B50"/>
    <w:rsid w:val="005F0669"/>
    <w:rsid w:val="005F2B82"/>
    <w:rsid w:val="005F35D5"/>
    <w:rsid w:val="005F4C2C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36D12"/>
    <w:rsid w:val="006373A9"/>
    <w:rsid w:val="006416D1"/>
    <w:rsid w:val="006424D9"/>
    <w:rsid w:val="006452A4"/>
    <w:rsid w:val="0064797E"/>
    <w:rsid w:val="00652FAD"/>
    <w:rsid w:val="00656FDF"/>
    <w:rsid w:val="006605E9"/>
    <w:rsid w:val="0066577F"/>
    <w:rsid w:val="00666D6B"/>
    <w:rsid w:val="00671219"/>
    <w:rsid w:val="0067147C"/>
    <w:rsid w:val="006731B9"/>
    <w:rsid w:val="00673EEE"/>
    <w:rsid w:val="006744AC"/>
    <w:rsid w:val="00682A5E"/>
    <w:rsid w:val="00683794"/>
    <w:rsid w:val="006902AF"/>
    <w:rsid w:val="00692187"/>
    <w:rsid w:val="006957A2"/>
    <w:rsid w:val="00696EFC"/>
    <w:rsid w:val="006B6B31"/>
    <w:rsid w:val="006C150E"/>
    <w:rsid w:val="006C2909"/>
    <w:rsid w:val="006D16CF"/>
    <w:rsid w:val="006D225F"/>
    <w:rsid w:val="006D59FF"/>
    <w:rsid w:val="006D73B2"/>
    <w:rsid w:val="006E0DED"/>
    <w:rsid w:val="006E2193"/>
    <w:rsid w:val="006E3025"/>
    <w:rsid w:val="006E30F3"/>
    <w:rsid w:val="006E3E48"/>
    <w:rsid w:val="006F096D"/>
    <w:rsid w:val="006F0F30"/>
    <w:rsid w:val="006F33D6"/>
    <w:rsid w:val="006F4976"/>
    <w:rsid w:val="006F7659"/>
    <w:rsid w:val="0070350C"/>
    <w:rsid w:val="00704BE7"/>
    <w:rsid w:val="00710C8D"/>
    <w:rsid w:val="00715B0D"/>
    <w:rsid w:val="00717389"/>
    <w:rsid w:val="00717621"/>
    <w:rsid w:val="00720D86"/>
    <w:rsid w:val="00722768"/>
    <w:rsid w:val="00722883"/>
    <w:rsid w:val="0072451F"/>
    <w:rsid w:val="00743B15"/>
    <w:rsid w:val="00744B27"/>
    <w:rsid w:val="007456F0"/>
    <w:rsid w:val="007458C2"/>
    <w:rsid w:val="007458F8"/>
    <w:rsid w:val="007471D4"/>
    <w:rsid w:val="00753B2D"/>
    <w:rsid w:val="007558AF"/>
    <w:rsid w:val="00760E7E"/>
    <w:rsid w:val="00762261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A5081"/>
    <w:rsid w:val="007A5098"/>
    <w:rsid w:val="007B1F4B"/>
    <w:rsid w:val="007B5B1B"/>
    <w:rsid w:val="007B5E20"/>
    <w:rsid w:val="007C15FA"/>
    <w:rsid w:val="007C5D9D"/>
    <w:rsid w:val="007C67C1"/>
    <w:rsid w:val="007E2CF2"/>
    <w:rsid w:val="007F3250"/>
    <w:rsid w:val="007F6A41"/>
    <w:rsid w:val="008034E7"/>
    <w:rsid w:val="00804A2D"/>
    <w:rsid w:val="00810912"/>
    <w:rsid w:val="00826E54"/>
    <w:rsid w:val="00831591"/>
    <w:rsid w:val="0083460B"/>
    <w:rsid w:val="008375AE"/>
    <w:rsid w:val="008376DF"/>
    <w:rsid w:val="00842B40"/>
    <w:rsid w:val="0084396E"/>
    <w:rsid w:val="00847B8E"/>
    <w:rsid w:val="00850FC0"/>
    <w:rsid w:val="00851026"/>
    <w:rsid w:val="00852944"/>
    <w:rsid w:val="00862F40"/>
    <w:rsid w:val="008656DD"/>
    <w:rsid w:val="00867105"/>
    <w:rsid w:val="00867522"/>
    <w:rsid w:val="00876237"/>
    <w:rsid w:val="00884D4D"/>
    <w:rsid w:val="00887440"/>
    <w:rsid w:val="0089049B"/>
    <w:rsid w:val="00890559"/>
    <w:rsid w:val="0089297C"/>
    <w:rsid w:val="0089354A"/>
    <w:rsid w:val="008936E4"/>
    <w:rsid w:val="0089783C"/>
    <w:rsid w:val="008A0C56"/>
    <w:rsid w:val="008A237D"/>
    <w:rsid w:val="008A4A04"/>
    <w:rsid w:val="008A6ADA"/>
    <w:rsid w:val="008C1847"/>
    <w:rsid w:val="008C1ACA"/>
    <w:rsid w:val="008C1DA9"/>
    <w:rsid w:val="008C2824"/>
    <w:rsid w:val="008C7F38"/>
    <w:rsid w:val="008C7FFC"/>
    <w:rsid w:val="008D3202"/>
    <w:rsid w:val="008D4789"/>
    <w:rsid w:val="008D47A1"/>
    <w:rsid w:val="008D584E"/>
    <w:rsid w:val="008E21A3"/>
    <w:rsid w:val="008E4047"/>
    <w:rsid w:val="008E5648"/>
    <w:rsid w:val="008E5985"/>
    <w:rsid w:val="008E6CD8"/>
    <w:rsid w:val="008F7632"/>
    <w:rsid w:val="00901C1F"/>
    <w:rsid w:val="00904A82"/>
    <w:rsid w:val="0091200D"/>
    <w:rsid w:val="0091578D"/>
    <w:rsid w:val="00917E5E"/>
    <w:rsid w:val="00925A85"/>
    <w:rsid w:val="00931669"/>
    <w:rsid w:val="009403B1"/>
    <w:rsid w:val="00951421"/>
    <w:rsid w:val="009526CD"/>
    <w:rsid w:val="00953363"/>
    <w:rsid w:val="009542F8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1E6D"/>
    <w:rsid w:val="009E560D"/>
    <w:rsid w:val="009E6BE9"/>
    <w:rsid w:val="009F2B66"/>
    <w:rsid w:val="009F5C63"/>
    <w:rsid w:val="00A0191E"/>
    <w:rsid w:val="00A02106"/>
    <w:rsid w:val="00A14B46"/>
    <w:rsid w:val="00A14C39"/>
    <w:rsid w:val="00A16113"/>
    <w:rsid w:val="00A21300"/>
    <w:rsid w:val="00A2210A"/>
    <w:rsid w:val="00A22D43"/>
    <w:rsid w:val="00A26661"/>
    <w:rsid w:val="00A27C4B"/>
    <w:rsid w:val="00A31685"/>
    <w:rsid w:val="00A32C95"/>
    <w:rsid w:val="00A33DC6"/>
    <w:rsid w:val="00A35264"/>
    <w:rsid w:val="00A3770C"/>
    <w:rsid w:val="00A4021D"/>
    <w:rsid w:val="00A40C9B"/>
    <w:rsid w:val="00A420C4"/>
    <w:rsid w:val="00A42781"/>
    <w:rsid w:val="00A44EC3"/>
    <w:rsid w:val="00A552A0"/>
    <w:rsid w:val="00A557AB"/>
    <w:rsid w:val="00A619D9"/>
    <w:rsid w:val="00A62C56"/>
    <w:rsid w:val="00A62D97"/>
    <w:rsid w:val="00A65B01"/>
    <w:rsid w:val="00A6695F"/>
    <w:rsid w:val="00A67269"/>
    <w:rsid w:val="00A67F53"/>
    <w:rsid w:val="00A76648"/>
    <w:rsid w:val="00A7687B"/>
    <w:rsid w:val="00A76D6F"/>
    <w:rsid w:val="00A8175F"/>
    <w:rsid w:val="00A82E0B"/>
    <w:rsid w:val="00A83CB7"/>
    <w:rsid w:val="00A8543B"/>
    <w:rsid w:val="00AA47FF"/>
    <w:rsid w:val="00AA7072"/>
    <w:rsid w:val="00AA7A36"/>
    <w:rsid w:val="00AB06C3"/>
    <w:rsid w:val="00AB682D"/>
    <w:rsid w:val="00AC1E22"/>
    <w:rsid w:val="00AC3AEA"/>
    <w:rsid w:val="00AC423D"/>
    <w:rsid w:val="00AC6EE3"/>
    <w:rsid w:val="00AD0F3E"/>
    <w:rsid w:val="00AD2080"/>
    <w:rsid w:val="00AD6852"/>
    <w:rsid w:val="00AE627C"/>
    <w:rsid w:val="00AE64A4"/>
    <w:rsid w:val="00AF3549"/>
    <w:rsid w:val="00AF3F80"/>
    <w:rsid w:val="00AF400E"/>
    <w:rsid w:val="00B166FD"/>
    <w:rsid w:val="00B26E47"/>
    <w:rsid w:val="00B31B45"/>
    <w:rsid w:val="00B34B6F"/>
    <w:rsid w:val="00B35075"/>
    <w:rsid w:val="00B352B6"/>
    <w:rsid w:val="00B3585C"/>
    <w:rsid w:val="00B36061"/>
    <w:rsid w:val="00B41E39"/>
    <w:rsid w:val="00B436BB"/>
    <w:rsid w:val="00B47726"/>
    <w:rsid w:val="00B51969"/>
    <w:rsid w:val="00B562DF"/>
    <w:rsid w:val="00B564FF"/>
    <w:rsid w:val="00B64837"/>
    <w:rsid w:val="00B73582"/>
    <w:rsid w:val="00B77C82"/>
    <w:rsid w:val="00B8107B"/>
    <w:rsid w:val="00B910CB"/>
    <w:rsid w:val="00B92B0A"/>
    <w:rsid w:val="00BB68C0"/>
    <w:rsid w:val="00BB6908"/>
    <w:rsid w:val="00BC0619"/>
    <w:rsid w:val="00BC1DBF"/>
    <w:rsid w:val="00BC355B"/>
    <w:rsid w:val="00BC3677"/>
    <w:rsid w:val="00BD1725"/>
    <w:rsid w:val="00BD6430"/>
    <w:rsid w:val="00BE41D3"/>
    <w:rsid w:val="00BE7B44"/>
    <w:rsid w:val="00BF24A8"/>
    <w:rsid w:val="00BF3ABB"/>
    <w:rsid w:val="00BF76DF"/>
    <w:rsid w:val="00C00BA2"/>
    <w:rsid w:val="00C0294C"/>
    <w:rsid w:val="00C14E4D"/>
    <w:rsid w:val="00C2336E"/>
    <w:rsid w:val="00C2754B"/>
    <w:rsid w:val="00C33818"/>
    <w:rsid w:val="00C35D66"/>
    <w:rsid w:val="00C37719"/>
    <w:rsid w:val="00C4001E"/>
    <w:rsid w:val="00C606DC"/>
    <w:rsid w:val="00C731FB"/>
    <w:rsid w:val="00C73D3D"/>
    <w:rsid w:val="00C74BE9"/>
    <w:rsid w:val="00C85A5C"/>
    <w:rsid w:val="00C916F3"/>
    <w:rsid w:val="00C92F17"/>
    <w:rsid w:val="00C9349A"/>
    <w:rsid w:val="00C94F58"/>
    <w:rsid w:val="00C96835"/>
    <w:rsid w:val="00CA18DC"/>
    <w:rsid w:val="00CA6384"/>
    <w:rsid w:val="00CB2F8F"/>
    <w:rsid w:val="00CB548E"/>
    <w:rsid w:val="00CB69F5"/>
    <w:rsid w:val="00CC3CD9"/>
    <w:rsid w:val="00CC52C9"/>
    <w:rsid w:val="00CC788A"/>
    <w:rsid w:val="00CD0ACD"/>
    <w:rsid w:val="00CD488E"/>
    <w:rsid w:val="00CD7F9B"/>
    <w:rsid w:val="00CE0A39"/>
    <w:rsid w:val="00CE0B79"/>
    <w:rsid w:val="00CE6AC9"/>
    <w:rsid w:val="00CF16DE"/>
    <w:rsid w:val="00CF469B"/>
    <w:rsid w:val="00D01BCD"/>
    <w:rsid w:val="00D11EB0"/>
    <w:rsid w:val="00D17DFF"/>
    <w:rsid w:val="00D2031A"/>
    <w:rsid w:val="00D23B98"/>
    <w:rsid w:val="00D27633"/>
    <w:rsid w:val="00D35940"/>
    <w:rsid w:val="00D37981"/>
    <w:rsid w:val="00D42592"/>
    <w:rsid w:val="00D436B4"/>
    <w:rsid w:val="00D501D8"/>
    <w:rsid w:val="00D50F88"/>
    <w:rsid w:val="00D54F9E"/>
    <w:rsid w:val="00D604DE"/>
    <w:rsid w:val="00D6288B"/>
    <w:rsid w:val="00D640AD"/>
    <w:rsid w:val="00D72DB4"/>
    <w:rsid w:val="00D7373B"/>
    <w:rsid w:val="00D74290"/>
    <w:rsid w:val="00D8154A"/>
    <w:rsid w:val="00DA0716"/>
    <w:rsid w:val="00DA1A2B"/>
    <w:rsid w:val="00DA4338"/>
    <w:rsid w:val="00DA7A7F"/>
    <w:rsid w:val="00DB2B3E"/>
    <w:rsid w:val="00DB3E7A"/>
    <w:rsid w:val="00DB50FE"/>
    <w:rsid w:val="00DB5A20"/>
    <w:rsid w:val="00DD2F13"/>
    <w:rsid w:val="00DE101E"/>
    <w:rsid w:val="00DE2066"/>
    <w:rsid w:val="00DF72FA"/>
    <w:rsid w:val="00E01DAD"/>
    <w:rsid w:val="00E032FE"/>
    <w:rsid w:val="00E03745"/>
    <w:rsid w:val="00E060D8"/>
    <w:rsid w:val="00E10130"/>
    <w:rsid w:val="00E13C52"/>
    <w:rsid w:val="00E16D06"/>
    <w:rsid w:val="00E171E6"/>
    <w:rsid w:val="00E26282"/>
    <w:rsid w:val="00E3397F"/>
    <w:rsid w:val="00E37BFB"/>
    <w:rsid w:val="00E40EB6"/>
    <w:rsid w:val="00E4240F"/>
    <w:rsid w:val="00E43D14"/>
    <w:rsid w:val="00E543C5"/>
    <w:rsid w:val="00E55925"/>
    <w:rsid w:val="00E55F14"/>
    <w:rsid w:val="00E56830"/>
    <w:rsid w:val="00E602CC"/>
    <w:rsid w:val="00E61139"/>
    <w:rsid w:val="00E64E87"/>
    <w:rsid w:val="00E65B23"/>
    <w:rsid w:val="00E70B17"/>
    <w:rsid w:val="00E70F16"/>
    <w:rsid w:val="00E7138A"/>
    <w:rsid w:val="00E723E0"/>
    <w:rsid w:val="00E727D1"/>
    <w:rsid w:val="00E74EE5"/>
    <w:rsid w:val="00E83972"/>
    <w:rsid w:val="00E851B9"/>
    <w:rsid w:val="00E916C8"/>
    <w:rsid w:val="00EA3353"/>
    <w:rsid w:val="00EB022D"/>
    <w:rsid w:val="00EB50B0"/>
    <w:rsid w:val="00EC3C1E"/>
    <w:rsid w:val="00EC4D3C"/>
    <w:rsid w:val="00ED0AB8"/>
    <w:rsid w:val="00EE25B4"/>
    <w:rsid w:val="00EE2929"/>
    <w:rsid w:val="00EE52C5"/>
    <w:rsid w:val="00EE6050"/>
    <w:rsid w:val="00EE7F62"/>
    <w:rsid w:val="00F01666"/>
    <w:rsid w:val="00F0239A"/>
    <w:rsid w:val="00F029D1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30B85"/>
    <w:rsid w:val="00F4135D"/>
    <w:rsid w:val="00F43B8C"/>
    <w:rsid w:val="00F5131B"/>
    <w:rsid w:val="00F51555"/>
    <w:rsid w:val="00F53214"/>
    <w:rsid w:val="00F53BDF"/>
    <w:rsid w:val="00F561C6"/>
    <w:rsid w:val="00F56816"/>
    <w:rsid w:val="00F636C8"/>
    <w:rsid w:val="00F6587E"/>
    <w:rsid w:val="00F7229B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102B"/>
    <w:rsid w:val="00FB5D30"/>
    <w:rsid w:val="00FD7559"/>
    <w:rsid w:val="00FE35BD"/>
    <w:rsid w:val="00FE5BE1"/>
    <w:rsid w:val="00FF5DEC"/>
    <w:rsid w:val="00FF66DE"/>
    <w:rsid w:val="3A1C17DF"/>
    <w:rsid w:val="43ED72B0"/>
    <w:rsid w:val="7EF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Plain Text"/>
    <w:basedOn w:val="1"/>
    <w:link w:val="18"/>
    <w:qFormat/>
    <w:uiPriority w:val="0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正文文本缩进 字符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纯文本 字符"/>
    <w:basedOn w:val="10"/>
    <w:semiHidden/>
    <w:qFormat/>
    <w:uiPriority w:val="0"/>
    <w:rPr>
      <w:rFonts w:hAnsi="Courier New" w:cs="Courier New" w:asciiTheme="minorEastAsia" w:eastAsiaTheme="minorEastAsia"/>
      <w:kern w:val="2"/>
      <w:sz w:val="21"/>
    </w:rPr>
  </w:style>
  <w:style w:type="character" w:customStyle="1" w:styleId="18">
    <w:name w:val="纯文本 字符1"/>
    <w:basedOn w:val="10"/>
    <w:link w:val="3"/>
    <w:qFormat/>
    <w:uiPriority w:val="0"/>
    <w:rPr>
      <w:rFonts w:ascii="宋体" w:hAnsi="Courier New"/>
      <w:kern w:val="2"/>
      <w:sz w:val="21"/>
    </w:rPr>
  </w:style>
  <w:style w:type="paragraph" w:customStyle="1" w:styleId="19">
    <w:name w:val="reader-word-layer"/>
    <w:basedOn w:val="1"/>
    <w:qFormat/>
    <w:uiPriority w:val="0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纯文本 Char"/>
    <w:basedOn w:val="10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湘潭大学研招办</Company>
  <Pages>3</Pages>
  <Words>395</Words>
  <Characters>2256</Characters>
  <Lines>18</Lines>
  <Paragraphs>5</Paragraphs>
  <TotalTime>1</TotalTime>
  <ScaleCrop>false</ScaleCrop>
  <LinksUpToDate>false</LinksUpToDate>
  <CharactersWithSpaces>2646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2020-09-28T07:59:00Z</dcterms:created>
  <dc:creator>李丽兰</dc:creator>
  <cp:lastModifiedBy>宋江南</cp:lastModifiedBy>
  <cp:lastPrinted>2018-07-16T02:14:00Z</cp:lastPrinted>
  <dcterms:modified xsi:type="dcterms:W3CDTF">2021-09-24T07:26:49Z</dcterms:modified>
  <dc:title>关于编制2002年硕士研究生招生专业目录的通知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9CC6630F4DEA4FA0953C8AC2C9331579</vt:lpwstr>
  </property>
</Properties>
</file>