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</w:rPr>
        <w:t>科目代码：</w:t>
      </w:r>
      <w:r>
        <w:rPr>
          <w:rFonts w:hint="eastAsia"/>
          <w:color w:val="auto"/>
        </w:rPr>
        <w:t>F0501</w:t>
      </w:r>
      <w:r>
        <w:rPr>
          <w:rFonts w:ascii="黑体" w:hAnsi="黑体" w:eastAsia="黑体"/>
          <w:color w:val="auto"/>
        </w:rPr>
        <w:t xml:space="preserve"> </w:t>
      </w:r>
      <w:r>
        <w:rPr>
          <w:rFonts w:hint="eastAsia" w:ascii="黑体" w:hAnsi="黑体" w:eastAsia="黑体"/>
          <w:color w:val="auto"/>
        </w:rPr>
        <w:t>科目名称：</w:t>
      </w:r>
      <w:r>
        <w:rPr>
          <w:rFonts w:hint="eastAsia"/>
          <w:color w:val="auto"/>
        </w:rPr>
        <w:t>电气工程基础</w:t>
      </w:r>
    </w:p>
    <w:p>
      <w:pPr>
        <w:pStyle w:val="13"/>
        <w:spacing w:line="560" w:lineRule="exact"/>
        <w:rPr>
          <w:rFonts w:asciiTheme="minorEastAsia" w:hAnsiTheme="minorEastAsia" w:eastAsiaTheme="minorEastAsia"/>
          <w:b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auto"/>
          <w:sz w:val="28"/>
          <w:szCs w:val="28"/>
        </w:rPr>
        <w:t>一、考试要求</w:t>
      </w:r>
    </w:p>
    <w:p>
      <w:pPr>
        <w:pStyle w:val="13"/>
        <w:adjustRightInd/>
        <w:spacing w:line="300" w:lineRule="auto"/>
        <w:ind w:firstLine="420"/>
        <w:jc w:val="both"/>
        <w:rPr>
          <w:rFonts w:cs="仿宋_GB2312" w:asciiTheme="minorEastAsia" w:hAnsiTheme="minorEastAsia" w:eastAsiaTheme="minorEastAsia"/>
          <w:color w:val="auto"/>
        </w:rPr>
      </w:pPr>
      <w:r>
        <w:rPr>
          <w:rFonts w:hint="eastAsia" w:cs="仿宋_GB2312" w:asciiTheme="minorEastAsia" w:hAnsiTheme="minorEastAsia" w:eastAsiaTheme="minorEastAsia"/>
          <w:color w:val="auto"/>
        </w:rPr>
        <w:t>主要考察考生是否掌握电力系统的基本概念、基本理论和基本方法，包括电力系统稳态、暂态中的基本概念，潮流、短路、稳定性分析的基本计算方法；变电站中主要电力设备的基本原理、控制和操作过程；相关电气设备的绝缘概念，过电压及其防护；电</w:t>
      </w:r>
      <w:bookmarkStart w:id="0" w:name="_GoBack"/>
      <w:r>
        <w:rPr>
          <w:rFonts w:hint="eastAsia" w:cs="仿宋_GB2312" w:asciiTheme="minorEastAsia" w:hAnsiTheme="minorEastAsia" w:eastAsiaTheme="minorEastAsia"/>
          <w:color w:val="auto"/>
        </w:rPr>
        <w:t>力系统继电保护的基本原理和和基本方法；电力电子器件的原理与特性，基本电力电子</w:t>
      </w:r>
      <w:bookmarkEnd w:id="0"/>
      <w:r>
        <w:rPr>
          <w:rFonts w:hint="eastAsia" w:cs="仿宋_GB2312" w:asciiTheme="minorEastAsia" w:hAnsiTheme="minorEastAsia" w:eastAsiaTheme="minorEastAsia"/>
          <w:color w:val="auto"/>
        </w:rPr>
        <w:t>变流电路的结构与原理。考查考生对电力专业相关知识的了解程度，及其利用专业知识分析解决实际工程问题的能力。</w:t>
      </w:r>
    </w:p>
    <w:p>
      <w:pPr>
        <w:pStyle w:val="13"/>
        <w:adjustRightInd/>
        <w:spacing w:line="360" w:lineRule="auto"/>
        <w:rPr>
          <w:rFonts w:asciiTheme="minorEastAsia" w:hAnsiTheme="minorEastAsia" w:eastAsiaTheme="minorEastAsia"/>
          <w:b/>
          <w:color w:val="auto"/>
        </w:rPr>
      </w:pPr>
      <w:r>
        <w:rPr>
          <w:rFonts w:hint="eastAsia" w:asciiTheme="minorEastAsia" w:hAnsiTheme="minorEastAsia" w:eastAsiaTheme="minorEastAsia"/>
          <w:b/>
          <w:color w:val="auto"/>
        </w:rPr>
        <w:t>二、考试内容</w:t>
      </w:r>
      <w:r>
        <w:rPr>
          <w:rFonts w:asciiTheme="minorEastAsia" w:hAnsiTheme="minorEastAsia" w:eastAsiaTheme="minorEastAsia"/>
          <w:b/>
          <w:color w:val="auto"/>
        </w:rPr>
        <w:t xml:space="preserve"> </w:t>
      </w:r>
    </w:p>
    <w:p>
      <w:pPr>
        <w:widowControl/>
        <w:spacing w:line="360" w:lineRule="auto"/>
        <w:ind w:firstLine="480" w:firstLineChars="200"/>
        <w:rPr>
          <w:rFonts w:hint="eastAsia" w:ascii="ˎ̥" w:hAnsi="ˎ̥" w:cs="宋体"/>
          <w:color w:val="auto"/>
          <w:kern w:val="0"/>
          <w:sz w:val="24"/>
          <w:szCs w:val="24"/>
        </w:rPr>
      </w:pPr>
      <w:r>
        <w:rPr>
          <w:rFonts w:hint="eastAsia" w:ascii="ˎ̥" w:hAnsi="ˎ̥" w:cs="宋体"/>
          <w:color w:val="auto"/>
          <w:kern w:val="0"/>
          <w:sz w:val="24"/>
          <w:szCs w:val="24"/>
        </w:rPr>
        <w:t>1、电力系统分析</w:t>
      </w:r>
    </w:p>
    <w:p>
      <w:pPr>
        <w:widowControl/>
        <w:spacing w:line="300" w:lineRule="auto"/>
        <w:ind w:firstLine="480" w:firstLineChars="200"/>
        <w:rPr>
          <w:rFonts w:hint="eastAsia" w:ascii="ˎ̥" w:hAnsi="ˎ̥" w:cs="宋体"/>
          <w:color w:val="auto"/>
          <w:kern w:val="0"/>
          <w:sz w:val="24"/>
          <w:szCs w:val="24"/>
        </w:rPr>
      </w:pPr>
      <w:r>
        <w:rPr>
          <w:rFonts w:hint="eastAsia" w:ascii="ˎ̥" w:hAnsi="ˎ̥" w:cs="宋体"/>
          <w:color w:val="auto"/>
          <w:kern w:val="0"/>
          <w:sz w:val="24"/>
          <w:szCs w:val="24"/>
        </w:rPr>
        <w:t>电力系统的电源、负荷与网络结构，同步发电机、变压器、输电线路与负荷的数学模型和运行特性，电力系统的接线与运行方式；电力系统稳态运行分析与计算，电力系统的有功功率与频率调整，电力系统的无功功率与电压调整；电力系统暂态过程，三相短路计算，不对称故障分析，电力系统的静态稳定性和暂态稳定性</w:t>
      </w:r>
    </w:p>
    <w:p>
      <w:pPr>
        <w:widowControl/>
        <w:spacing w:line="360" w:lineRule="auto"/>
        <w:ind w:firstLine="480" w:firstLineChars="200"/>
        <w:rPr>
          <w:rFonts w:hint="eastAsia" w:ascii="ˎ̥" w:hAnsi="ˎ̥" w:cs="宋体"/>
          <w:color w:val="auto"/>
          <w:kern w:val="0"/>
          <w:sz w:val="24"/>
          <w:szCs w:val="24"/>
        </w:rPr>
      </w:pPr>
      <w:r>
        <w:rPr>
          <w:rFonts w:hint="eastAsia" w:ascii="ˎ̥" w:hAnsi="ˎ̥" w:cs="宋体"/>
          <w:color w:val="auto"/>
          <w:kern w:val="0"/>
          <w:sz w:val="24"/>
          <w:szCs w:val="24"/>
        </w:rPr>
        <w:t>2、发电厂电气主系统</w:t>
      </w:r>
    </w:p>
    <w:p>
      <w:pPr>
        <w:widowControl/>
        <w:spacing w:line="300" w:lineRule="auto"/>
        <w:ind w:firstLine="480" w:firstLineChars="200"/>
        <w:rPr>
          <w:rFonts w:hint="eastAsia" w:ascii="ˎ̥" w:hAnsi="ˎ̥" w:cs="宋体"/>
          <w:color w:val="auto"/>
          <w:kern w:val="0"/>
          <w:sz w:val="24"/>
          <w:szCs w:val="24"/>
        </w:rPr>
      </w:pPr>
      <w:r>
        <w:rPr>
          <w:rFonts w:hint="eastAsia" w:ascii="ˎ̥" w:hAnsi="ˎ̥" w:cs="宋体"/>
          <w:color w:val="auto"/>
          <w:kern w:val="0"/>
          <w:sz w:val="24"/>
          <w:szCs w:val="24"/>
        </w:rPr>
        <w:t>发电厂变电所主要电气设备的作用原理，电气主接线及其运行与操作，厂用电源的引接与厂用电接线，导体的发热与电动力，电气设备的选择，配电装置的型式，断路器的控制与信号</w:t>
      </w:r>
    </w:p>
    <w:p>
      <w:pPr>
        <w:widowControl/>
        <w:spacing w:line="300" w:lineRule="auto"/>
        <w:ind w:firstLine="480" w:firstLineChars="200"/>
        <w:rPr>
          <w:rFonts w:hint="eastAsia" w:ascii="ˎ̥" w:hAnsi="ˎ̥" w:cs="宋体"/>
          <w:color w:val="auto"/>
          <w:kern w:val="0"/>
          <w:sz w:val="24"/>
          <w:szCs w:val="24"/>
        </w:rPr>
      </w:pPr>
      <w:r>
        <w:rPr>
          <w:rFonts w:hint="eastAsia" w:ascii="ˎ̥" w:hAnsi="ˎ̥" w:cs="宋体"/>
          <w:color w:val="auto"/>
          <w:kern w:val="0"/>
          <w:sz w:val="24"/>
          <w:szCs w:val="24"/>
        </w:rPr>
        <w:t>3、高电压技术</w:t>
      </w:r>
    </w:p>
    <w:p>
      <w:pPr>
        <w:widowControl/>
        <w:spacing w:line="300" w:lineRule="auto"/>
        <w:ind w:firstLine="480" w:firstLineChars="200"/>
        <w:rPr>
          <w:rFonts w:hint="eastAsia" w:ascii="ˎ̥" w:hAnsi="ˎ̥" w:cs="宋体"/>
          <w:color w:val="auto"/>
          <w:kern w:val="0"/>
          <w:sz w:val="24"/>
          <w:szCs w:val="24"/>
        </w:rPr>
      </w:pPr>
      <w:r>
        <w:rPr>
          <w:rFonts w:hint="eastAsia" w:ascii="ˎ̥" w:hAnsi="ˎ̥" w:cs="宋体"/>
          <w:color w:val="auto"/>
          <w:kern w:val="0"/>
          <w:sz w:val="24"/>
          <w:szCs w:val="24"/>
        </w:rPr>
        <w:t>电力系统的过电压及其防护，过电压保护设备与作用，电力系统与电气设备的绝缘，电介质的极化与绝缘老化</w:t>
      </w:r>
    </w:p>
    <w:p>
      <w:pPr>
        <w:widowControl/>
        <w:spacing w:line="300" w:lineRule="auto"/>
        <w:ind w:firstLine="480" w:firstLineChars="200"/>
        <w:rPr>
          <w:rFonts w:hint="eastAsia" w:ascii="ˎ̥" w:hAnsi="ˎ̥" w:cs="宋体"/>
          <w:color w:val="auto"/>
          <w:kern w:val="0"/>
          <w:sz w:val="24"/>
          <w:szCs w:val="24"/>
        </w:rPr>
      </w:pPr>
      <w:r>
        <w:rPr>
          <w:rFonts w:hint="eastAsia" w:ascii="ˎ̥" w:hAnsi="ˎ̥" w:cs="宋体"/>
          <w:color w:val="auto"/>
          <w:kern w:val="0"/>
          <w:sz w:val="24"/>
          <w:szCs w:val="24"/>
        </w:rPr>
        <w:t>4、电力系统继电保护</w:t>
      </w:r>
    </w:p>
    <w:p>
      <w:pPr>
        <w:widowControl/>
        <w:spacing w:line="300" w:lineRule="auto"/>
        <w:ind w:firstLine="480" w:firstLineChars="200"/>
        <w:rPr>
          <w:rFonts w:ascii="ˎ̥" w:hAnsi="ˎ̥" w:cs="宋体"/>
          <w:color w:val="auto"/>
          <w:kern w:val="0"/>
          <w:sz w:val="24"/>
          <w:szCs w:val="24"/>
        </w:rPr>
      </w:pPr>
      <w:r>
        <w:rPr>
          <w:rFonts w:hint="eastAsia" w:ascii="ˎ̥" w:hAnsi="ˎ̥" w:cs="宋体"/>
          <w:color w:val="auto"/>
          <w:kern w:val="0"/>
          <w:sz w:val="24"/>
          <w:szCs w:val="24"/>
        </w:rPr>
        <w:t>对电力系统继电保护的基本要求，电流保护、距离保护、零序电流保护、差动保护的基本原理、保护范围和整定原则</w:t>
      </w:r>
    </w:p>
    <w:p>
      <w:pPr>
        <w:widowControl/>
        <w:spacing w:line="300" w:lineRule="auto"/>
        <w:ind w:firstLine="482" w:firstLineChars="200"/>
        <w:rPr>
          <w:rFonts w:ascii="ˎ̥" w:hAnsi="ˎ̥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ˎ̥" w:hAnsi="ˎ̥" w:cs="宋体"/>
          <w:b/>
          <w:bCs/>
          <w:color w:val="auto"/>
          <w:kern w:val="0"/>
          <w:sz w:val="24"/>
          <w:szCs w:val="24"/>
        </w:rPr>
        <w:t>5、电力电子技术</w:t>
      </w:r>
    </w:p>
    <w:p>
      <w:pPr>
        <w:widowControl/>
        <w:spacing w:line="300" w:lineRule="auto"/>
        <w:ind w:firstLine="482" w:firstLineChars="200"/>
        <w:rPr>
          <w:rFonts w:hint="eastAsia" w:ascii="ˎ̥" w:hAnsi="ˎ̥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ˎ̥" w:hAnsi="ˎ̥" w:cs="宋体"/>
          <w:b/>
          <w:bCs/>
          <w:color w:val="auto"/>
          <w:kern w:val="0"/>
          <w:sz w:val="24"/>
          <w:szCs w:val="24"/>
        </w:rPr>
        <w:t>电力电子器件的分类、工作原理与工作特性，四类基本电力电子变流电路的结构、原理与参数计算，PWM技术的原理与实现方法</w:t>
      </w:r>
    </w:p>
    <w:p>
      <w:pPr>
        <w:pStyle w:val="13"/>
        <w:spacing w:line="560" w:lineRule="exact"/>
        <w:rPr>
          <w:rFonts w:ascii="宋体" w:hAnsi="宋体" w:eastAsia="宋体"/>
          <w:b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auto"/>
          <w:sz w:val="28"/>
          <w:szCs w:val="28"/>
        </w:rPr>
        <w:t>三、</w:t>
      </w:r>
      <w:r>
        <w:rPr>
          <w:rFonts w:hint="eastAsia" w:ascii="宋体" w:hAnsi="宋体" w:eastAsia="宋体"/>
          <w:b/>
          <w:color w:val="auto"/>
          <w:sz w:val="28"/>
          <w:szCs w:val="28"/>
        </w:rPr>
        <w:t>题型</w:t>
      </w:r>
    </w:p>
    <w:p>
      <w:pPr>
        <w:spacing w:line="300" w:lineRule="auto"/>
        <w:rPr>
          <w:rFonts w:hint="eastAsia" w:ascii="ˎ̥" w:hAnsi="ˎ̥" w:cs="宋体"/>
          <w:color w:val="auto"/>
          <w:kern w:val="0"/>
          <w:sz w:val="24"/>
          <w:szCs w:val="24"/>
        </w:rPr>
      </w:pPr>
      <w:r>
        <w:rPr>
          <w:rFonts w:hint="eastAsia" w:ascii="ˎ̥" w:hAnsi="ˎ̥" w:cs="宋体"/>
          <w:color w:val="auto"/>
          <w:kern w:val="0"/>
          <w:sz w:val="24"/>
          <w:szCs w:val="24"/>
        </w:rPr>
        <w:t>试卷满分为100分。其中，比例约为：</w:t>
      </w:r>
    </w:p>
    <w:p>
      <w:pPr>
        <w:spacing w:line="300" w:lineRule="auto"/>
        <w:rPr>
          <w:rFonts w:hint="eastAsia" w:ascii="ˎ̥" w:hAnsi="ˎ̥" w:cs="宋体"/>
          <w:color w:val="auto"/>
          <w:kern w:val="0"/>
          <w:sz w:val="24"/>
          <w:szCs w:val="24"/>
        </w:rPr>
      </w:pPr>
      <w:r>
        <w:rPr>
          <w:rFonts w:hint="eastAsia" w:ascii="ˎ̥" w:hAnsi="ˎ̥" w:cs="宋体"/>
          <w:color w:val="auto"/>
          <w:kern w:val="0"/>
          <w:sz w:val="24"/>
          <w:szCs w:val="24"/>
        </w:rPr>
        <w:t>按考题类型分：填空选择题占20%，简答题占30%，计算分析题占50%；</w:t>
      </w:r>
    </w:p>
    <w:p>
      <w:pPr>
        <w:spacing w:line="300" w:lineRule="auto"/>
        <w:rPr>
          <w:rFonts w:ascii="宋体" w:hAnsi="宋体" w:eastAsia="宋体" w:cs="Times New Roman"/>
          <w:b/>
          <w:bCs/>
          <w:color w:val="auto"/>
          <w:sz w:val="28"/>
          <w:szCs w:val="28"/>
        </w:rPr>
      </w:pPr>
      <w:r>
        <w:rPr>
          <w:rFonts w:hint="eastAsia" w:ascii="ˎ̥" w:hAnsi="ˎ̥" w:cs="宋体"/>
          <w:b/>
          <w:bCs/>
          <w:color w:val="auto"/>
          <w:kern w:val="0"/>
          <w:sz w:val="24"/>
          <w:szCs w:val="24"/>
        </w:rPr>
        <w:t>按考题内容分：电力系统分析</w:t>
      </w:r>
      <w:r>
        <w:rPr>
          <w:rFonts w:ascii="ˎ̥" w:hAnsi="ˎ̥" w:cs="宋体"/>
          <w:b/>
          <w:bCs/>
          <w:color w:val="auto"/>
          <w:kern w:val="0"/>
          <w:sz w:val="24"/>
          <w:szCs w:val="24"/>
        </w:rPr>
        <w:t>4</w:t>
      </w:r>
      <w:r>
        <w:rPr>
          <w:rFonts w:hint="eastAsia" w:ascii="ˎ̥" w:hAnsi="ˎ̥" w:cs="宋体"/>
          <w:b/>
          <w:bCs/>
          <w:color w:val="auto"/>
          <w:kern w:val="0"/>
          <w:sz w:val="24"/>
          <w:szCs w:val="24"/>
        </w:rPr>
        <w:t>0%，电力系统继电保护占20%，发电厂电气主系统15%，高电压技术15%，电力电子技术1</w:t>
      </w:r>
      <w:r>
        <w:rPr>
          <w:rFonts w:ascii="ˎ̥" w:hAnsi="ˎ̥" w:cs="宋体"/>
          <w:b/>
          <w:bCs/>
          <w:color w:val="auto"/>
          <w:kern w:val="0"/>
          <w:sz w:val="24"/>
          <w:szCs w:val="24"/>
        </w:rPr>
        <w:t>0</w:t>
      </w:r>
      <w:r>
        <w:rPr>
          <w:rFonts w:hint="eastAsia" w:ascii="ˎ̥" w:hAnsi="ˎ̥" w:cs="宋体"/>
          <w:b/>
          <w:bCs/>
          <w:color w:val="auto"/>
          <w:kern w:val="0"/>
          <w:sz w:val="24"/>
          <w:szCs w:val="24"/>
        </w:rPr>
        <w:t>%。</w:t>
      </w:r>
    </w:p>
    <w:p>
      <w:pPr>
        <w:spacing w:line="560" w:lineRule="exact"/>
        <w:rPr>
          <w:rFonts w:ascii="宋体" w:hAnsi="宋体" w:eastAsia="宋体" w:cs="黑体"/>
          <w:b/>
          <w:color w:val="auto"/>
          <w:kern w:val="0"/>
          <w:sz w:val="28"/>
          <w:szCs w:val="28"/>
        </w:rPr>
      </w:pPr>
      <w:r>
        <w:rPr>
          <w:rFonts w:hint="eastAsia" w:cs="黑体" w:asciiTheme="minorEastAsia" w:hAnsiTheme="minorEastAsia"/>
          <w:b/>
          <w:color w:val="auto"/>
          <w:kern w:val="0"/>
          <w:sz w:val="28"/>
          <w:szCs w:val="28"/>
        </w:rPr>
        <w:t>四、</w:t>
      </w:r>
      <w:r>
        <w:rPr>
          <w:rFonts w:hint="eastAsia" w:ascii="宋体" w:hAnsi="宋体" w:eastAsia="宋体" w:cs="黑体"/>
          <w:b/>
          <w:color w:val="auto"/>
          <w:kern w:val="0"/>
          <w:sz w:val="28"/>
          <w:szCs w:val="28"/>
        </w:rPr>
        <w:t>参考教材</w:t>
      </w:r>
    </w:p>
    <w:p>
      <w:pPr>
        <w:spacing w:line="300" w:lineRule="auto"/>
        <w:ind w:firstLine="420" w:firstLineChars="200"/>
        <w:rPr>
          <w:rFonts w:ascii="Tahoma" w:hAnsi="Tahoma" w:cs="Tahoma"/>
          <w:color w:val="auto"/>
          <w:szCs w:val="21"/>
          <w:shd w:val="clear" w:color="auto" w:fill="FFFFFF"/>
        </w:rPr>
      </w:pPr>
      <w:r>
        <w:rPr>
          <w:rFonts w:ascii="Tahoma" w:hAnsi="Tahoma" w:cs="Tahoma"/>
          <w:color w:val="auto"/>
          <w:szCs w:val="21"/>
          <w:shd w:val="clear" w:color="auto" w:fill="FFFFFF"/>
        </w:rPr>
        <w:t>《电气工程基础》</w:t>
      </w:r>
      <w:r>
        <w:rPr>
          <w:rFonts w:hint="eastAsia" w:ascii="Tahoma" w:hAnsi="Tahoma" w:cs="Tahoma"/>
          <w:color w:val="auto"/>
          <w:szCs w:val="21"/>
          <w:shd w:val="clear" w:color="auto" w:fill="FFFFFF"/>
        </w:rPr>
        <w:t>.</w:t>
      </w:r>
      <w:r>
        <w:rPr>
          <w:rFonts w:ascii="Tahoma" w:hAnsi="Tahoma" w:cs="Tahoma"/>
          <w:color w:val="auto"/>
          <w:szCs w:val="21"/>
          <w:shd w:val="clear" w:color="auto" w:fill="FFFFFF"/>
        </w:rPr>
        <w:t>熊信银</w:t>
      </w:r>
      <w:r>
        <w:rPr>
          <w:rFonts w:hint="eastAsia" w:ascii="Tahoma" w:hAnsi="Tahoma" w:cs="Tahoma"/>
          <w:color w:val="auto"/>
          <w:szCs w:val="21"/>
          <w:shd w:val="clear" w:color="auto" w:fill="FFFFFF"/>
        </w:rPr>
        <w:t>，</w:t>
      </w:r>
      <w:r>
        <w:rPr>
          <w:rFonts w:ascii="Tahoma" w:hAnsi="Tahoma" w:cs="Tahoma"/>
          <w:color w:val="auto"/>
          <w:szCs w:val="21"/>
          <w:shd w:val="clear" w:color="auto" w:fill="FFFFFF"/>
        </w:rPr>
        <w:t>张步涵</w:t>
      </w:r>
      <w:r>
        <w:rPr>
          <w:rFonts w:hint="eastAsia" w:ascii="Tahoma" w:hAnsi="Tahoma" w:cs="Tahoma"/>
          <w:color w:val="auto"/>
          <w:szCs w:val="21"/>
          <w:shd w:val="clear" w:color="auto" w:fill="FFFFFF"/>
        </w:rPr>
        <w:t>.</w:t>
      </w:r>
      <w:r>
        <w:rPr>
          <w:rFonts w:ascii="Tahoma" w:hAnsi="Tahoma" w:cs="Tahoma"/>
          <w:color w:val="auto"/>
          <w:szCs w:val="21"/>
        </w:rPr>
        <w:t xml:space="preserve">  </w:t>
      </w:r>
      <w:r>
        <w:rPr>
          <w:rFonts w:ascii="Tahoma" w:hAnsi="Tahoma" w:cs="Tahoma"/>
          <w:color w:val="auto"/>
          <w:szCs w:val="21"/>
          <w:shd w:val="clear" w:color="auto" w:fill="FFFFFF"/>
        </w:rPr>
        <w:t>华中科技大学出版社</w:t>
      </w:r>
      <w:r>
        <w:rPr>
          <w:rFonts w:hint="eastAsia" w:ascii="Tahoma" w:hAnsi="Tahoma" w:cs="Tahoma"/>
          <w:color w:val="auto"/>
          <w:szCs w:val="21"/>
          <w:shd w:val="clear" w:color="auto" w:fill="FFFFFF"/>
        </w:rPr>
        <w:t>；</w:t>
      </w:r>
    </w:p>
    <w:p>
      <w:pPr>
        <w:spacing w:line="300" w:lineRule="auto"/>
        <w:ind w:firstLine="420" w:firstLineChars="200"/>
        <w:rPr>
          <w:rFonts w:ascii="Tahoma" w:hAnsi="Tahoma" w:cs="Tahoma"/>
          <w:color w:val="auto"/>
          <w:szCs w:val="21"/>
          <w:shd w:val="clear" w:color="auto" w:fill="FFFFFF"/>
        </w:rPr>
      </w:pPr>
      <w:r>
        <w:rPr>
          <w:rFonts w:ascii="Tahoma" w:hAnsi="Tahoma" w:cs="Tahoma"/>
          <w:color w:val="auto"/>
          <w:szCs w:val="21"/>
          <w:shd w:val="clear" w:color="auto" w:fill="FFFFFF"/>
        </w:rPr>
        <w:t>《电气工程基础》</w:t>
      </w:r>
      <w:r>
        <w:rPr>
          <w:rFonts w:hint="eastAsia" w:ascii="Tahoma" w:hAnsi="Tahoma" w:cs="Tahoma"/>
          <w:color w:val="auto"/>
          <w:szCs w:val="21"/>
          <w:shd w:val="clear" w:color="auto" w:fill="FFFFFF"/>
        </w:rPr>
        <w:t>.</w:t>
      </w:r>
      <w:r>
        <w:rPr>
          <w:rFonts w:ascii="Tahoma" w:hAnsi="Tahoma" w:cs="Tahoma"/>
          <w:color w:val="auto"/>
          <w:szCs w:val="21"/>
          <w:shd w:val="clear" w:color="auto" w:fill="FFFFFF"/>
        </w:rPr>
        <w:t>王锡凡</w:t>
      </w:r>
      <w:r>
        <w:rPr>
          <w:rFonts w:hint="eastAsia" w:ascii="Tahoma" w:hAnsi="Tahoma" w:cs="Tahoma"/>
          <w:color w:val="auto"/>
          <w:szCs w:val="21"/>
          <w:shd w:val="clear" w:color="auto" w:fill="FFFFFF"/>
        </w:rPr>
        <w:t>.</w:t>
      </w:r>
      <w:r>
        <w:rPr>
          <w:rFonts w:ascii="Tahoma" w:hAnsi="Tahoma" w:cs="Tahoma"/>
          <w:color w:val="auto"/>
          <w:szCs w:val="21"/>
          <w:shd w:val="clear" w:color="auto" w:fill="FFFFFF"/>
        </w:rPr>
        <w:t>西安交通大学出版社</w:t>
      </w:r>
      <w:r>
        <w:rPr>
          <w:rFonts w:hint="eastAsia" w:ascii="Tahoma" w:hAnsi="Tahoma" w:cs="Tahoma"/>
          <w:color w:val="auto"/>
          <w:szCs w:val="21"/>
          <w:shd w:val="clear" w:color="auto" w:fill="FFFFFF"/>
        </w:rPr>
        <w:t>；</w:t>
      </w:r>
    </w:p>
    <w:p>
      <w:pPr>
        <w:widowControl/>
        <w:shd w:val="clear" w:color="auto" w:fill="FFFFFF"/>
        <w:spacing w:line="300" w:lineRule="auto"/>
        <w:ind w:firstLine="420" w:firstLineChars="200"/>
        <w:jc w:val="left"/>
        <w:rPr>
          <w:rFonts w:ascii="Tahoma" w:hAnsi="Tahoma" w:cs="Tahoma"/>
          <w:color w:val="auto"/>
          <w:szCs w:val="21"/>
          <w:shd w:val="clear" w:color="auto" w:fill="FFFFFF"/>
        </w:rPr>
      </w:pPr>
      <w:r>
        <w:rPr>
          <w:rFonts w:ascii="Tahoma" w:hAnsi="Tahoma" w:cs="Tahoma"/>
          <w:color w:val="auto"/>
          <w:szCs w:val="21"/>
          <w:shd w:val="clear" w:color="auto" w:fill="FFFFFF"/>
        </w:rPr>
        <w:t>《电气工程基础》</w:t>
      </w:r>
      <w:r>
        <w:rPr>
          <w:rFonts w:hint="eastAsia" w:ascii="Tahoma" w:hAnsi="Tahoma" w:cs="Tahoma"/>
          <w:color w:val="auto"/>
          <w:szCs w:val="21"/>
          <w:shd w:val="clear" w:color="auto" w:fill="FFFFFF"/>
        </w:rPr>
        <w:t>.</w:t>
      </w:r>
      <w:r>
        <w:rPr>
          <w:rFonts w:ascii="Tahoma" w:hAnsi="Tahoma" w:cs="Tahoma"/>
          <w:color w:val="auto"/>
          <w:szCs w:val="21"/>
          <w:shd w:val="clear" w:color="auto" w:fill="FFFFFF"/>
        </w:rPr>
        <w:t>陈慈萱</w:t>
      </w:r>
      <w:r>
        <w:rPr>
          <w:rFonts w:hint="eastAsia" w:ascii="Tahoma" w:hAnsi="Tahoma" w:cs="Tahoma"/>
          <w:color w:val="auto"/>
          <w:szCs w:val="21"/>
          <w:shd w:val="clear" w:color="auto" w:fill="FFFFFF"/>
        </w:rPr>
        <w:t>.</w:t>
      </w:r>
      <w:r>
        <w:rPr>
          <w:rFonts w:ascii="Tahoma" w:hAnsi="Tahoma" w:cs="Tahoma"/>
          <w:color w:val="auto"/>
          <w:szCs w:val="21"/>
          <w:shd w:val="clear" w:color="auto" w:fill="FFFFFF"/>
        </w:rPr>
        <w:t>中国电力出版社</w:t>
      </w:r>
      <w:r>
        <w:rPr>
          <w:rFonts w:hint="eastAsia" w:ascii="Tahoma" w:hAnsi="Tahoma" w:cs="Tahoma"/>
          <w:color w:val="auto"/>
          <w:szCs w:val="21"/>
          <w:shd w:val="clear" w:color="auto" w:fill="FFFFFF"/>
        </w:rPr>
        <w:t>；</w:t>
      </w:r>
    </w:p>
    <w:p>
      <w:pPr>
        <w:widowControl/>
        <w:shd w:val="clear" w:color="auto" w:fill="FFFFFF"/>
        <w:spacing w:line="300" w:lineRule="auto"/>
        <w:ind w:firstLine="422" w:firstLineChars="200"/>
        <w:jc w:val="left"/>
        <w:rPr>
          <w:rFonts w:ascii="Tahoma" w:hAnsi="Tahoma" w:cs="Tahoma"/>
          <w:b/>
          <w:bCs/>
          <w:color w:val="auto"/>
          <w:szCs w:val="21"/>
          <w:shd w:val="clear" w:color="auto" w:fill="FFFFFF"/>
        </w:rPr>
      </w:pPr>
      <w:r>
        <w:rPr>
          <w:rFonts w:hint="eastAsia" w:ascii="Tahoma" w:hAnsi="Tahoma" w:cs="Tahoma"/>
          <w:b/>
          <w:bCs/>
          <w:color w:val="auto"/>
          <w:szCs w:val="21"/>
          <w:shd w:val="clear" w:color="auto" w:fill="FFFFFF"/>
        </w:rPr>
        <w:t>《电力电子技术》.王兆安.机械工业</w:t>
      </w:r>
      <w:r>
        <w:rPr>
          <w:rFonts w:ascii="Tahoma" w:hAnsi="Tahoma" w:cs="Tahoma"/>
          <w:b/>
          <w:bCs/>
          <w:color w:val="auto"/>
          <w:szCs w:val="21"/>
          <w:shd w:val="clear" w:color="auto" w:fill="FFFFFF"/>
        </w:rPr>
        <w:t>出版社等</w:t>
      </w:r>
      <w:r>
        <w:rPr>
          <w:rFonts w:hint="eastAsia" w:ascii="Tahoma" w:hAnsi="Tahoma" w:cs="Tahoma"/>
          <w:b/>
          <w:bCs/>
          <w:color w:val="auto"/>
          <w:szCs w:val="21"/>
          <w:shd w:val="clear" w:color="auto" w:fill="FFFFFF"/>
        </w:rPr>
        <w:t>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BA"/>
    <w:rsid w:val="00010D7C"/>
    <w:rsid w:val="00284168"/>
    <w:rsid w:val="003B15BA"/>
    <w:rsid w:val="004B5E9C"/>
    <w:rsid w:val="00694088"/>
    <w:rsid w:val="00774EEB"/>
    <w:rsid w:val="008D2A96"/>
    <w:rsid w:val="009521F9"/>
    <w:rsid w:val="00957627"/>
    <w:rsid w:val="00960446"/>
    <w:rsid w:val="009A2AD2"/>
    <w:rsid w:val="00AC5F55"/>
    <w:rsid w:val="00B3323C"/>
    <w:rsid w:val="00B426D1"/>
    <w:rsid w:val="00B95A5E"/>
    <w:rsid w:val="00C01E2C"/>
    <w:rsid w:val="00F7474B"/>
    <w:rsid w:val="00FC34BA"/>
    <w:rsid w:val="20EA215A"/>
    <w:rsid w:val="683B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2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5"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sz w:val="18"/>
      <w:szCs w:val="18"/>
    </w:rPr>
  </w:style>
  <w:style w:type="character" w:customStyle="1" w:styleId="12">
    <w:name w:val="副标题 字符"/>
    <w:basedOn w:val="8"/>
    <w:link w:val="6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customStyle="1" w:styleId="13">
    <w:name w:val="Default"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4">
    <w:name w:val="apple-converted-space"/>
    <w:basedOn w:val="8"/>
    <w:uiPriority w:val="0"/>
  </w:style>
  <w:style w:type="character" w:customStyle="1" w:styleId="15">
    <w:name w:val="标题 1 字符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t1"/>
    <w:basedOn w:val="8"/>
    <w:uiPriority w:val="0"/>
  </w:style>
  <w:style w:type="character" w:customStyle="1" w:styleId="17">
    <w:name w:val="批注框文本 字符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134</Words>
  <Characters>765</Characters>
  <Lines>6</Lines>
  <Paragraphs>1</Paragraphs>
  <TotalTime>8</TotalTime>
  <ScaleCrop>false</ScaleCrop>
  <LinksUpToDate>false</LinksUpToDate>
  <CharactersWithSpaces>898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2021-09-05T13:43:00Z</dcterms:created>
  <dc:creator>管德清</dc:creator>
  <cp:lastModifiedBy>user</cp:lastModifiedBy>
  <dcterms:modified xsi:type="dcterms:W3CDTF">2021-09-13T01:33:52Z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912A7BF1F0054E038472989CEDA57D63</vt:lpwstr>
  </property>
</Properties>
</file>