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科目代码：845</w:t>
      </w:r>
      <w:r>
        <w:rPr>
          <w:rFonts w:hint="eastAsia"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科目名称：微电子学基础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满分：150分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一、总体要求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主要考察学生掌握“微电子器件及集成电路”的基本知识、基本理论的情况，以及用这些基本知识和基本理论分析问题和解决问题的能力。 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微电子学基础的考试内容由两部分构成,分别为《微电子器件》和《半导体集成电路》的基础知识</w:t>
      </w:r>
      <w:bookmarkStart w:id="4" w:name="_GoBack"/>
      <w:bookmarkEnd w:id="4"/>
      <w:r>
        <w:rPr>
          <w:rFonts w:hint="eastAsia"/>
          <w:sz w:val="28"/>
          <w:szCs w:val="28"/>
        </w:rPr>
        <w:t>。具体如下：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（一）《微电子器件》考试内容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1．半导体器件基本方程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1）一维形式的半导体器件基本方程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2）基本方程的主要简化形式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2．PN结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1）突变结与线性缓变结的定义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2）PN结空间电荷区的形成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3）耗尽近似与中性近似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4）耗尽区宽度、内建电场与内建电势的计算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5）正向及反向电压下PN结中的载流子运动情况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6）PN结的能带图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7）PN结的少子分布图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8）PN结的直流伏安特性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9）PN结反向饱和电流的计算及影响因素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10）薄基区二极管的特点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11）大注入效应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12）PN结雪崩击穿的机理、雪崩击穿电压的计算及影响因素、齐纳击穿的机理及特点、热击穿的机理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13）PN结势垒电容与扩散电容的定义、计算与特点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14）PN结的交流小信号参数与等效电路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15）PN结的开关特性与少子存储效应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3．双极型晶体管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1）双极型晶体管在四种工作状态下的少子分布图与能带图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2）基区输运系数与发射结注入效率的定义及计算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3）共基极与共发射极直流电流放大系数的定义及计算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4）基区渡越时间的概念及计算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5）缓变基区晶体管的特点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6）小电流时电流放大系数的下降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7）发射区重掺杂效应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8）晶体管的直流电流电压方程、晶体管的直流输出特性曲线图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9）基区宽度调变效应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10）晶体管各种反向电流的定义与测量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11）晶体管各种击穿电压的定义与测量、基区穿通效应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12）方块电阻的概念及计算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13）晶体管的小信号参数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14）晶体管的电流放大系数与频率的关系、组成晶体管信号延迟时间的四个主要时间常数、高频晶体管特征频率的定义、计算与测量、影响特征频率的主要因素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15）高频晶体管最大功率增益与最高振荡频率的定义与计算，影响功率增益的主要因素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4．绝缘栅场效应晶体管（MOSFET）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1）MOSFET的类型与基本结构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2）MOSFET的工作原理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3）MOSFET阈电压的定义、计算与测量、影响阈电压的各种因素、阈电压的衬底偏置效应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4）MOSFET在非饱和区的简化的直流电流电压方程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5）MOSFET的饱和漏源电压与饱和漏极电流的定义与计算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6）MOSFET的输出特性和转移特性（包括常见的二级效应）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（二）半导体集成电路考试内容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bookmarkStart w:id="0" w:name="OLE_LINK3"/>
      <w:r>
        <w:rPr>
          <w:rFonts w:hint="eastAsia"/>
          <w:sz w:val="28"/>
          <w:szCs w:val="28"/>
        </w:rPr>
        <w:t>常见</w:t>
      </w:r>
      <w:bookmarkEnd w:id="0"/>
      <w:r>
        <w:rPr>
          <w:rFonts w:hint="eastAsia"/>
          <w:sz w:val="28"/>
          <w:szCs w:val="28"/>
        </w:rPr>
        <w:t>MOS反相器（电阻、E/E饱和型、E/E非饱和型和E/DMOS）基本工作原理及其瞬态特性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bookmarkStart w:id="1" w:name="OLE_LINK1"/>
      <w:r>
        <w:rPr>
          <w:rFonts w:hint="eastAsia"/>
          <w:sz w:val="28"/>
          <w:szCs w:val="28"/>
        </w:rPr>
        <w:t>）常见MOS反相器的静态特性。</w:t>
      </w:r>
      <w:bookmarkEnd w:id="1"/>
    </w:p>
    <w:p>
      <w:pPr>
        <w:spacing w:line="360" w:lineRule="auto"/>
        <w:ind w:firstLine="560" w:firstLineChars="200"/>
        <w:rPr>
          <w:sz w:val="28"/>
          <w:szCs w:val="28"/>
        </w:rPr>
      </w:pPr>
      <w:bookmarkStart w:id="2" w:name="OLE_LINK4"/>
      <w:r>
        <w:rPr>
          <w:rFonts w:hint="eastAsia"/>
          <w:sz w:val="28"/>
          <w:szCs w:val="28"/>
        </w:rPr>
        <w:t>2）常见MOS反相器的传输特性。</w:t>
      </w:r>
    </w:p>
    <w:p>
      <w:pPr>
        <w:spacing w:line="360" w:lineRule="auto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3）常见MOS反相器的噪声特性</w:t>
      </w:r>
      <w:r>
        <w:rPr>
          <w:rFonts w:hint="eastAsia"/>
          <w:sz w:val="28"/>
          <w:szCs w:val="28"/>
          <w:lang w:eastAsia="zh-CN"/>
        </w:rPr>
        <w:t>。</w:t>
      </w:r>
    </w:p>
    <w:bookmarkEnd w:id="2"/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bookmarkStart w:id="3" w:name="OLE_LINK2"/>
      <w:r>
        <w:rPr>
          <w:rFonts w:hint="eastAsia"/>
          <w:sz w:val="28"/>
          <w:szCs w:val="28"/>
        </w:rPr>
        <w:t>) 常见MOS反相器的瞬态特性。</w:t>
      </w:r>
      <w:bookmarkEnd w:id="3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5) 常见MOS反相器的速度功耗乘积。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2、CMOS反相器基本工作原理及其瞬态特性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1) CMOS反相器的静态特性。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2) CMOS反相器的传输特性。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3) CMOS反相器的噪声特性。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4) CMOS反相器阈值电平。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3、MOS传输门的基本工作原理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1) NMOS传输门传输过程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2) PMOS传输门传输过程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3) CMOS传输门传输过程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4、MOS门电路的设计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1) NMOS传输门门电路设计（与、或、与非、或非、与或非、异或、同或）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2) CMOS传输门门电路设计（与、或、与非、或非、与或非、异或、同或）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5、集成电路工艺流程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1) Bipolar IC工艺流程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2) CMOS IC工艺流程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6、模拟基本放大电路的工作原理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1）共射、共基、共集电放大电路的静态工作点设置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2）共射、共基、共集电放大电路的交流小信号等效电路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3）共射、共基、共集电放大电路的电压放大倍数、输入电阻和输出电阻的求解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4）基本放大电路饱和失真和截止失真产生的原因，如何消除基本放大电路所处失真状态</w:t>
      </w:r>
    </w:p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194D5F"/>
    <w:rsid w:val="0020516C"/>
    <w:rsid w:val="00232963"/>
    <w:rsid w:val="002D7E9B"/>
    <w:rsid w:val="002E0B63"/>
    <w:rsid w:val="002E35C4"/>
    <w:rsid w:val="002E6F80"/>
    <w:rsid w:val="0030510F"/>
    <w:rsid w:val="00315356"/>
    <w:rsid w:val="00381A2F"/>
    <w:rsid w:val="003E3CEE"/>
    <w:rsid w:val="004832B0"/>
    <w:rsid w:val="005A31BB"/>
    <w:rsid w:val="00644914"/>
    <w:rsid w:val="0071100E"/>
    <w:rsid w:val="007D5A25"/>
    <w:rsid w:val="00871A99"/>
    <w:rsid w:val="00911ECF"/>
    <w:rsid w:val="009347AE"/>
    <w:rsid w:val="00956111"/>
    <w:rsid w:val="009C15E4"/>
    <w:rsid w:val="009D2348"/>
    <w:rsid w:val="00AE5080"/>
    <w:rsid w:val="00B343DC"/>
    <w:rsid w:val="00B565EF"/>
    <w:rsid w:val="00B935B7"/>
    <w:rsid w:val="00D12462"/>
    <w:rsid w:val="00DA0110"/>
    <w:rsid w:val="00EC016A"/>
    <w:rsid w:val="00F0519D"/>
    <w:rsid w:val="00FF32B2"/>
    <w:rsid w:val="2A5B23AF"/>
    <w:rsid w:val="67211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250</Words>
  <Characters>1431</Characters>
  <Lines>11</Lines>
  <Paragraphs>3</Paragraphs>
  <TotalTime>4</TotalTime>
  <ScaleCrop>false</ScaleCrop>
  <LinksUpToDate>false</LinksUpToDate>
  <CharactersWithSpaces>1678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2020-08-30T12:34:00Z</dcterms:created>
  <dc:creator>hp</dc:creator>
  <cp:lastModifiedBy>hp</cp:lastModifiedBy>
  <dcterms:modified xsi:type="dcterms:W3CDTF">2021-09-18T01:41:12Z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160185D4F2B64CC2B479D8CB6C788938</vt:lpwstr>
  </property>
</Properties>
</file>