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Cs/>
          <w:sz w:val="28"/>
          <w:szCs w:val="28"/>
        </w:rPr>
        <w:t xml:space="preserve">           </w:t>
      </w:r>
      <w:r>
        <w:rPr>
          <w:rFonts w:hint="eastAsia"/>
          <w:b/>
          <w:sz w:val="30"/>
          <w:szCs w:val="30"/>
        </w:rPr>
        <w:t>河北科技师范学院硕士研究生入学考试大纲</w:t>
      </w:r>
    </w:p>
    <w:p>
      <w:pPr>
        <w:spacing w:before="156" w:beforeLines="50"/>
        <w:ind w:firstLine="2040" w:firstLineChars="85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      科目名称：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普通动物学     </w:t>
      </w:r>
    </w:p>
    <w:p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﹎﹎﹎﹎﹎﹎﹎﹎﹎﹎﹎﹎﹎﹎﹎﹎﹎﹎﹎﹎﹎﹎﹎﹎﹎﹎﹎﹎﹎﹎﹎﹎﹎﹎﹎﹎﹎﹎﹎﹎﹎﹎﹎﹎﹎</w:t>
      </w:r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本大纲包括</w:t>
      </w:r>
      <w:r>
        <w:rPr>
          <w:rFonts w:hint="eastAsia"/>
          <w:b/>
          <w:bCs/>
          <w:color w:val="000000"/>
          <w:szCs w:val="21"/>
        </w:rPr>
        <w:t>参考书目</w:t>
      </w:r>
      <w:r>
        <w:rPr>
          <w:rFonts w:hint="eastAsia" w:ascii="宋体" w:hAnsi="宋体"/>
          <w:szCs w:val="21"/>
        </w:rPr>
        <w:t>、</w:t>
      </w:r>
      <w:r>
        <w:rPr>
          <w:b/>
          <w:bCs/>
          <w:color w:val="000000"/>
          <w:szCs w:val="21"/>
        </w:rPr>
        <w:t>考试形式和试卷结构</w:t>
      </w:r>
      <w:r>
        <w:rPr>
          <w:rFonts w:hint="eastAsia" w:ascii="宋体" w:hAnsi="宋体"/>
          <w:szCs w:val="21"/>
        </w:rPr>
        <w:t>、</w:t>
      </w:r>
      <w:r>
        <w:rPr>
          <w:b/>
          <w:bCs/>
          <w:color w:val="000000"/>
          <w:szCs w:val="21"/>
        </w:rPr>
        <w:t>考查范围</w:t>
      </w:r>
      <w:r>
        <w:rPr>
          <w:rFonts w:hint="eastAsia" w:ascii="宋体" w:hAnsi="宋体"/>
          <w:szCs w:val="21"/>
        </w:rPr>
        <w:t>三部分。</w:t>
      </w:r>
    </w:p>
    <w:p>
      <w:pPr>
        <w:pStyle w:val="4"/>
        <w:spacing w:before="156" w:beforeLines="50" w:beforeAutospacing="0" w:after="0" w:afterAutospacing="0" w:line="360" w:lineRule="auto"/>
        <w:jc w:val="center"/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Ⅰ.</w:t>
      </w:r>
      <w:r>
        <w:rPr>
          <w:rFonts w:hint="eastAsia"/>
          <w:b/>
          <w:bCs/>
          <w:color w:val="000000"/>
          <w:sz w:val="21"/>
          <w:szCs w:val="21"/>
        </w:rPr>
        <w:t>参考书目</w:t>
      </w:r>
    </w:p>
    <w:p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</w:rPr>
        <w:t>《普通动物学》第4版，刘凌云、郑光美主编，高等教育出版社，出版日期2</w:t>
      </w:r>
      <w:r>
        <w:t>013</w:t>
      </w:r>
      <w:r>
        <w:rPr>
          <w:rFonts w:hint="eastAsia"/>
        </w:rPr>
        <w:t>年6月。</w:t>
      </w:r>
    </w:p>
    <w:p>
      <w:pPr>
        <w:pStyle w:val="4"/>
        <w:spacing w:before="0" w:beforeAutospacing="0" w:after="0" w:afterAutospacing="0" w:line="360" w:lineRule="auto"/>
        <w:jc w:val="center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Ⅱ.考试形式和试卷结构</w:t>
      </w:r>
    </w:p>
    <w:p>
      <w:pPr>
        <w:pStyle w:val="4"/>
        <w:spacing w:before="0" w:beforeAutospacing="0" w:after="0" w:afterAutospacing="0" w:line="360" w:lineRule="auto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一、试卷满分及考试时间</w:t>
      </w:r>
    </w:p>
    <w:p>
      <w:pPr>
        <w:pStyle w:val="4"/>
        <w:spacing w:before="0" w:beforeAutospacing="0" w:after="0" w:afterAutospacing="0" w:line="360" w:lineRule="auto"/>
        <w:rPr>
          <w:sz w:val="21"/>
          <w:szCs w:val="21"/>
        </w:rPr>
      </w:pPr>
      <w:r>
        <w:rPr>
          <w:color w:val="000000"/>
          <w:sz w:val="21"/>
          <w:szCs w:val="21"/>
        </w:rPr>
        <w:t>本试卷满分为</w:t>
      </w:r>
      <w:r>
        <w:rPr>
          <w:rFonts w:hint="eastAsia"/>
          <w:color w:val="000000"/>
          <w:sz w:val="21"/>
          <w:szCs w:val="21"/>
        </w:rPr>
        <w:t>150</w:t>
      </w:r>
      <w:r>
        <w:rPr>
          <w:color w:val="000000"/>
          <w:sz w:val="21"/>
          <w:szCs w:val="21"/>
        </w:rPr>
        <w:t>分，考试时间为180分钟。</w:t>
      </w:r>
    </w:p>
    <w:p>
      <w:pPr>
        <w:pStyle w:val="4"/>
        <w:spacing w:before="0" w:beforeAutospacing="0" w:after="0" w:afterAutospacing="0" w:line="360" w:lineRule="auto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二、答题方式</w:t>
      </w:r>
    </w:p>
    <w:p>
      <w:pPr>
        <w:pStyle w:val="4"/>
        <w:spacing w:before="0" w:beforeAutospacing="0" w:after="0" w:afterAutospacing="0" w:line="360" w:lineRule="auto"/>
        <w:rPr>
          <w:sz w:val="21"/>
          <w:szCs w:val="21"/>
        </w:rPr>
      </w:pPr>
      <w:r>
        <w:rPr>
          <w:color w:val="000000"/>
          <w:sz w:val="21"/>
          <w:szCs w:val="21"/>
        </w:rPr>
        <w:t>答题方式为闭卷、笔试。</w:t>
      </w:r>
    </w:p>
    <w:p>
      <w:pPr>
        <w:pStyle w:val="4"/>
        <w:spacing w:before="0" w:beforeAutospacing="0" w:after="0" w:afterAutospacing="0" w:line="360" w:lineRule="auto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三、试卷题型结构</w:t>
      </w:r>
    </w:p>
    <w:p>
      <w:pPr>
        <w:pStyle w:val="4"/>
        <w:spacing w:before="0" w:beforeAutospacing="0" w:after="0" w:afterAutospacing="0" w:line="36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名词解释30分；</w:t>
      </w:r>
    </w:p>
    <w:p>
      <w:pPr>
        <w:pStyle w:val="4"/>
        <w:spacing w:before="0" w:beforeAutospacing="0" w:after="0" w:afterAutospacing="0" w:line="360" w:lineRule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问答题120分。</w:t>
      </w:r>
    </w:p>
    <w:p>
      <w:pPr>
        <w:pStyle w:val="4"/>
        <w:spacing w:before="0" w:beforeAutospacing="0" w:after="0" w:afterAutospacing="0" w:line="360" w:lineRule="auto"/>
        <w:jc w:val="center"/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Ⅲ．考查范围</w:t>
      </w:r>
    </w:p>
    <w:p>
      <w:pPr>
        <w:pStyle w:val="4"/>
        <w:spacing w:before="0" w:beforeAutospacing="0" w:after="0" w:afterAutospacing="0" w:line="400" w:lineRule="exact"/>
        <w:jc w:val="both"/>
        <w:rPr>
          <w:rFonts w:hint="eastAsia"/>
        </w:rPr>
      </w:pPr>
      <w:r>
        <w:rPr>
          <w:rFonts w:hint="eastAsia"/>
        </w:rPr>
        <w:t>绪论</w:t>
      </w:r>
    </w:p>
    <w:p>
      <w:pPr>
        <w:pStyle w:val="4"/>
        <w:spacing w:before="0" w:beforeAutospacing="0" w:after="0" w:afterAutospacing="0" w:line="400" w:lineRule="exact"/>
      </w:pPr>
      <w:r>
        <w:rPr>
          <w:rFonts w:hint="eastAsia"/>
        </w:rPr>
        <w:t>重点掌握：五界分类系统；动物学研究方法；动物基本分类阶元；物种的定义；物种命名方法——双名法的书写规则。</w:t>
      </w:r>
    </w:p>
    <w:p>
      <w:pPr>
        <w:pStyle w:val="4"/>
        <w:spacing w:after="0" w:afterAutospacing="0" w:line="400" w:lineRule="exact"/>
      </w:pPr>
      <w:r>
        <w:rPr>
          <w:rFonts w:hint="eastAsia"/>
        </w:rPr>
        <w:t>第一章 动物体的基本结构与机能</w:t>
      </w: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  <w:r>
        <w:rPr>
          <w:rFonts w:hint="eastAsia"/>
        </w:rPr>
        <w:t>重点掌握：细胞周期、器官、系统等概念；细胞质的重要成分；有丝分裂与减数分裂的区别；四类基本组织。</w:t>
      </w:r>
    </w:p>
    <w:p>
      <w:pPr>
        <w:pStyle w:val="4"/>
        <w:spacing w:after="0" w:afterAutospacing="0" w:line="400" w:lineRule="exact"/>
        <w:rPr>
          <w:rFonts w:hint="eastAsia"/>
        </w:rPr>
      </w:pPr>
      <w:r>
        <w:rPr>
          <w:rFonts w:hint="eastAsia"/>
        </w:rPr>
        <w:t>第二章 原生动物门</w:t>
      </w: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  <w:r>
        <w:rPr>
          <w:rFonts w:hint="eastAsia"/>
        </w:rPr>
        <w:t>重点掌握：细胞内消化/细胞外消化等概念；原生动物司运动的细胞器；原生动物营养方式；鞭毛纲、肉足纲、孢子纲和纤毛纲主要特征及代表动物。</w:t>
      </w:r>
    </w:p>
    <w:p>
      <w:pPr>
        <w:pStyle w:val="4"/>
        <w:spacing w:after="0" w:afterAutospacing="0" w:line="400" w:lineRule="exact"/>
      </w:pPr>
      <w:r>
        <w:rPr>
          <w:rFonts w:hint="eastAsia"/>
        </w:rPr>
        <w:t>第三章 多细胞动物的起源</w:t>
      </w: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  <w:r>
        <w:rPr>
          <w:rFonts w:hint="eastAsia"/>
        </w:rPr>
        <w:t>重点掌握：个体发育中，原口动物与后口动物中胚层及体腔的形成方式；生物发生律。</w:t>
      </w:r>
    </w:p>
    <w:p>
      <w:pPr>
        <w:pStyle w:val="4"/>
        <w:spacing w:after="0" w:afterAutospacing="0" w:line="400" w:lineRule="exact"/>
        <w:rPr>
          <w:rFonts w:hint="eastAsia"/>
        </w:rPr>
      </w:pPr>
      <w:r>
        <w:rPr>
          <w:rFonts w:hint="eastAsia"/>
        </w:rPr>
        <w:t>第四章 海绵动物门</w:t>
      </w: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  <w:r>
        <w:rPr>
          <w:rFonts w:hint="eastAsia"/>
        </w:rPr>
        <w:t>重点掌握：海绵动物形态结构特征；理解海绵动物的胚层逆转。</w:t>
      </w:r>
    </w:p>
    <w:p>
      <w:pPr>
        <w:pStyle w:val="4"/>
        <w:spacing w:after="0" w:afterAutospacing="0" w:line="400" w:lineRule="exact"/>
      </w:pPr>
      <w:r>
        <w:rPr>
          <w:rFonts w:hint="eastAsia"/>
        </w:rPr>
        <w:t>第五章 腔肠动物门</w:t>
      </w:r>
    </w:p>
    <w:p>
      <w:pPr>
        <w:tabs>
          <w:tab w:val="left" w:pos="5651"/>
        </w:tabs>
        <w:jc w:val="left"/>
      </w:pPr>
      <w:r>
        <w:tab/>
      </w:r>
    </w:p>
    <w:p>
      <w:pPr>
        <w:rPr>
          <w:rFonts w:hint="eastAsia"/>
        </w:rPr>
      </w:pP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  <w:r>
        <w:rPr>
          <w:rFonts w:hint="eastAsia"/>
        </w:rPr>
        <w:t>重点掌握：辐射对称、世代交替等概念；腔肠动物门的主要特征；水螅纲、钵水母纲和珊瑚纲主要特征。</w:t>
      </w:r>
    </w:p>
    <w:p>
      <w:pPr>
        <w:pStyle w:val="4"/>
        <w:spacing w:after="0" w:afterAutospacing="0" w:line="400" w:lineRule="exact"/>
        <w:rPr>
          <w:rFonts w:hint="eastAsia"/>
        </w:rPr>
      </w:pPr>
      <w:r>
        <w:rPr>
          <w:rFonts w:hint="eastAsia"/>
        </w:rPr>
        <w:t>第六章 扁形动物门</w:t>
      </w: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  <w:r>
        <w:rPr>
          <w:rFonts w:hint="eastAsia"/>
        </w:rPr>
        <w:t>重点掌握：两侧对称的概念；扁形动物门的主要特征；涡虫纲、吸虫纲和绦虫纲主要特征；寄生虫适应寄生生活的特征；两侧对称、中胚层在动物系统发生中首次出现的意义。</w:t>
      </w:r>
    </w:p>
    <w:p>
      <w:pPr>
        <w:pStyle w:val="4"/>
        <w:spacing w:after="0" w:afterAutospacing="0" w:line="400" w:lineRule="exact"/>
        <w:rPr>
          <w:rFonts w:hint="eastAsia"/>
        </w:rPr>
      </w:pPr>
      <w:r>
        <w:rPr>
          <w:rFonts w:hint="eastAsia"/>
        </w:rPr>
        <w:t>第七章 假体腔动物</w:t>
      </w: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  <w:r>
        <w:rPr>
          <w:rFonts w:hint="eastAsia"/>
        </w:rPr>
        <w:t>重点掌握：合胞体的概念；假体腔的结构特点；线虫门的外部形态和内部结构特征；轮虫门的主要特征。</w:t>
      </w:r>
    </w:p>
    <w:p>
      <w:pPr>
        <w:pStyle w:val="4"/>
        <w:spacing w:after="0" w:afterAutospacing="0" w:line="400" w:lineRule="exact"/>
        <w:rPr>
          <w:rFonts w:hint="eastAsia"/>
        </w:rPr>
      </w:pPr>
      <w:r>
        <w:rPr>
          <w:rFonts w:hint="eastAsia"/>
        </w:rPr>
        <w:t>第八章 环节动物门</w:t>
      </w: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  <w:r>
        <w:rPr>
          <w:rFonts w:hint="eastAsia"/>
        </w:rPr>
        <w:t>重点掌握：同律分节、异律分节、真体腔（次生体腔）、闭管式循环系统等概念；次生体腔的结构特征及对于动物演化的意义；环节动物门的主要特征。</w:t>
      </w:r>
    </w:p>
    <w:p>
      <w:pPr>
        <w:pStyle w:val="4"/>
        <w:spacing w:after="0" w:afterAutospacing="0" w:line="400" w:lineRule="exact"/>
        <w:rPr>
          <w:rFonts w:hint="eastAsia"/>
        </w:rPr>
      </w:pPr>
      <w:r>
        <w:rPr>
          <w:rFonts w:hint="eastAsia"/>
        </w:rPr>
        <w:t>第九章 软体动物门</w:t>
      </w:r>
    </w:p>
    <w:p>
      <w:pPr>
        <w:pStyle w:val="4"/>
        <w:spacing w:before="0" w:beforeAutospacing="0" w:after="0" w:afterAutospacing="0" w:line="400" w:lineRule="exact"/>
      </w:pPr>
      <w:r>
        <w:rPr>
          <w:rFonts w:hint="eastAsia"/>
        </w:rPr>
        <w:t>重点掌握：血窦、开管式循环等概念；软体动物门的主要特征；掌握瓣鳃纲、腹足纲、头足纲的主要特征及代表动物。</w:t>
      </w:r>
    </w:p>
    <w:p>
      <w:pPr>
        <w:pStyle w:val="4"/>
        <w:spacing w:after="0" w:afterAutospacing="0" w:line="400" w:lineRule="exact"/>
        <w:rPr>
          <w:rFonts w:hint="eastAsia"/>
        </w:rPr>
      </w:pPr>
      <w:r>
        <w:rPr>
          <w:rFonts w:hint="eastAsia"/>
        </w:rPr>
        <w:t>第十章 节肢动物门</w:t>
      </w: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  <w:r>
        <w:rPr>
          <w:rFonts w:hint="eastAsia"/>
        </w:rPr>
        <w:t>重点掌握：外骨骼、马氏管、混合体腔（血体腔）、口器等概念；节肢动物门的主要特征；甲壳纲、肢口纲、蛛形纲、多足纲和昆虫纲主要特征；节肢动物在动物界中种类最多、分布最广的原因。</w:t>
      </w:r>
    </w:p>
    <w:p>
      <w:pPr>
        <w:pStyle w:val="4"/>
        <w:spacing w:after="0" w:afterAutospacing="0" w:line="400" w:lineRule="exact"/>
        <w:rPr>
          <w:rFonts w:hint="eastAsia"/>
        </w:rPr>
      </w:pPr>
      <w:r>
        <w:rPr>
          <w:rFonts w:hint="eastAsia"/>
        </w:rPr>
        <w:t>第十一章 棘皮动物门</w:t>
      </w: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  <w:r>
        <w:rPr>
          <w:rFonts w:hint="eastAsia"/>
        </w:rPr>
        <w:t>重点掌握：原口动物、后口动物、五辐射对称、管足的概念；棘皮动物门的主要特征；棘皮动物分类及其代表动物。</w:t>
      </w:r>
    </w:p>
    <w:p>
      <w:pPr>
        <w:pStyle w:val="4"/>
        <w:spacing w:after="0" w:afterAutospacing="0" w:line="400" w:lineRule="exact"/>
        <w:rPr>
          <w:rFonts w:hint="eastAsia"/>
        </w:rPr>
      </w:pPr>
      <w:r>
        <w:rPr>
          <w:rFonts w:hint="eastAsia"/>
        </w:rPr>
        <w:t>第十二章 半索动物</w:t>
      </w: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  <w:r>
        <w:rPr>
          <w:rFonts w:hint="eastAsia"/>
        </w:rPr>
        <w:t>掌握：适应辐射的概念；半索动物的代表动物。</w:t>
      </w:r>
    </w:p>
    <w:p>
      <w:pPr>
        <w:pStyle w:val="4"/>
        <w:spacing w:after="0" w:afterAutospacing="0" w:line="400" w:lineRule="exact"/>
        <w:rPr>
          <w:rFonts w:hint="eastAsia"/>
        </w:rPr>
      </w:pPr>
      <w:r>
        <w:rPr>
          <w:rFonts w:hint="eastAsia"/>
        </w:rPr>
        <w:t>第十三章 脊索动物门</w:t>
      </w:r>
    </w:p>
    <w:p>
      <w:pPr>
        <w:pStyle w:val="4"/>
        <w:spacing w:before="0" w:beforeAutospacing="0" w:after="0" w:afterAutospacing="0" w:line="400" w:lineRule="exact"/>
      </w:pPr>
      <w:r>
        <w:rPr>
          <w:rFonts w:hint="eastAsia"/>
        </w:rPr>
        <w:t>重点掌握：逆行变态的概念；脊索动物门的主要特征；脊索的出现在动物演化史上的意义；脊索动物分类及各亚门的主要特征；脊椎动物亚门的进步性特征。</w:t>
      </w:r>
    </w:p>
    <w:p>
      <w:pPr>
        <w:pStyle w:val="4"/>
        <w:spacing w:after="0" w:afterAutospacing="0" w:line="400" w:lineRule="exact"/>
        <w:rPr>
          <w:rFonts w:hint="eastAsia"/>
        </w:rPr>
      </w:pPr>
      <w:r>
        <w:rPr>
          <w:rFonts w:hint="eastAsia"/>
        </w:rPr>
        <w:t>第十四章 圆口纲</w:t>
      </w:r>
    </w:p>
    <w:p>
      <w:pPr>
        <w:pStyle w:val="4"/>
        <w:spacing w:before="0" w:beforeAutospacing="0" w:after="0" w:afterAutospacing="0" w:line="400" w:lineRule="exact"/>
      </w:pPr>
      <w:r>
        <w:rPr>
          <w:rFonts w:hint="eastAsia"/>
        </w:rPr>
        <w:t>掌握：圆口纲主要生物学特征。</w:t>
      </w:r>
    </w:p>
    <w:p>
      <w:pPr>
        <w:tabs>
          <w:tab w:val="left" w:pos="5455"/>
        </w:tabs>
      </w:pPr>
      <w:r>
        <w:tab/>
      </w:r>
    </w:p>
    <w:p>
      <w:pPr>
        <w:rPr>
          <w:rFonts w:hint="eastAsia"/>
        </w:rPr>
      </w:pPr>
    </w:p>
    <w:p>
      <w:pPr>
        <w:pStyle w:val="4"/>
        <w:spacing w:after="0" w:afterAutospacing="0" w:line="400" w:lineRule="exact"/>
        <w:rPr>
          <w:rFonts w:hint="eastAsia"/>
        </w:rPr>
      </w:pPr>
      <w:r>
        <w:rPr>
          <w:rFonts w:hint="eastAsia"/>
        </w:rPr>
        <w:t>第十五章 鱼纲</w:t>
      </w:r>
    </w:p>
    <w:p>
      <w:pPr>
        <w:pStyle w:val="4"/>
        <w:spacing w:before="0" w:beforeAutospacing="0" w:after="0" w:afterAutospacing="0" w:line="400" w:lineRule="exact"/>
      </w:pPr>
      <w:r>
        <w:rPr>
          <w:rFonts w:hint="eastAsia"/>
        </w:rPr>
        <w:t>重点掌握：偶鳍、侧线、肩带、腰带、单循环、洄游等概念；鱼纲主要特征；软骨鱼类与硬骨鱼类的区别；研究鱼类洄游的实际意义。</w:t>
      </w:r>
    </w:p>
    <w:p>
      <w:pPr>
        <w:pStyle w:val="4"/>
        <w:spacing w:after="0" w:afterAutospacing="0" w:line="400" w:lineRule="exact"/>
        <w:rPr>
          <w:rFonts w:hint="eastAsia"/>
        </w:rPr>
      </w:pPr>
      <w:r>
        <w:rPr>
          <w:rFonts w:hint="eastAsia"/>
        </w:rPr>
        <w:t>第十六章 两栖纲</w:t>
      </w: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  <w:r>
        <w:rPr>
          <w:rFonts w:hint="eastAsia"/>
        </w:rPr>
        <w:t>重点掌握：变态发育的概念；两栖纲的主要特征；两栖动物初步适应陆地生活的特点，不完善性的表现；两栖纲的分类及其代表动物。</w:t>
      </w:r>
    </w:p>
    <w:p>
      <w:pPr>
        <w:pStyle w:val="4"/>
        <w:spacing w:after="0" w:afterAutospacing="0" w:line="400" w:lineRule="exact"/>
        <w:rPr>
          <w:rFonts w:hint="eastAsia"/>
        </w:rPr>
      </w:pPr>
      <w:r>
        <w:rPr>
          <w:rFonts w:hint="eastAsia"/>
        </w:rPr>
        <w:t>第十七章 爬行纲</w:t>
      </w: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  <w:r>
        <w:rPr>
          <w:rFonts w:hint="eastAsia"/>
        </w:rPr>
        <w:t>重点掌握：颞窝、次生颚、潘氏孔等概念；羊膜卵的主要特征及其在动物演化史上的意义；爬行纲的主要特征，尤其适应陆生的特征；爬行纲的分类及其代表动物。</w:t>
      </w:r>
    </w:p>
    <w:p>
      <w:pPr>
        <w:pStyle w:val="4"/>
        <w:spacing w:after="0" w:afterAutospacing="0" w:line="400" w:lineRule="exact"/>
        <w:rPr>
          <w:rFonts w:hint="eastAsia"/>
        </w:rPr>
      </w:pPr>
      <w:r>
        <w:rPr>
          <w:rFonts w:hint="eastAsia"/>
        </w:rPr>
        <w:t>第十八章 鸟纲</w:t>
      </w: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  <w:r>
        <w:rPr>
          <w:rFonts w:hint="eastAsia"/>
        </w:rPr>
        <w:t>重点掌握：双重呼吸；恒温的生物学意义；鸟类适应飞翔生活的主要特征；各总目的分类、特征及其代表动物。</w:t>
      </w:r>
    </w:p>
    <w:p>
      <w:pPr>
        <w:pStyle w:val="4"/>
        <w:spacing w:after="0" w:afterAutospacing="0" w:line="400" w:lineRule="exact"/>
        <w:rPr>
          <w:rFonts w:hint="eastAsia"/>
        </w:rPr>
      </w:pPr>
      <w:r>
        <w:rPr>
          <w:rFonts w:hint="eastAsia"/>
        </w:rPr>
        <w:t>第十九章 哺乳纲</w:t>
      </w: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  <w:r>
        <w:rPr>
          <w:rFonts w:hint="eastAsia"/>
        </w:rPr>
        <w:t>重点掌握：野生动物异地保护的概念；胎生和哺乳的概念及重要意义；哺乳纲的主要特征；各亚纲的分类及其代表动物。</w:t>
      </w:r>
    </w:p>
    <w:p>
      <w:pPr>
        <w:pStyle w:val="4"/>
        <w:spacing w:after="0" w:afterAutospacing="0" w:line="400" w:lineRule="exact"/>
        <w:rPr>
          <w:rFonts w:hint="eastAsia"/>
        </w:rPr>
      </w:pPr>
      <w:r>
        <w:rPr>
          <w:rFonts w:hint="eastAsia"/>
        </w:rPr>
        <w:t>第二十章 动物进化基本原理、动物地理、动物生态</w:t>
      </w:r>
    </w:p>
    <w:p>
      <w:pPr>
        <w:pStyle w:val="4"/>
        <w:spacing w:before="0" w:beforeAutospacing="0" w:after="0" w:afterAutospacing="0" w:line="400" w:lineRule="exact"/>
        <w:rPr>
          <w:rFonts w:hint="eastAsia"/>
          <w:sz w:val="21"/>
          <w:szCs w:val="21"/>
        </w:rPr>
      </w:pPr>
      <w:r>
        <w:rPr>
          <w:rFonts w:hint="eastAsia"/>
        </w:rPr>
        <w:t>重点掌握：同功器官、同源器官、痕迹器官的概念；物种的形成；世界及我国动物地理区划；种群、生态位、食物链等概念。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rFonts w:hint="eastAsia"/>
      </w:rPr>
      <w:t>本大纲共</w:t>
    </w:r>
    <w:r>
      <w:t xml:space="preserve">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lang/>
      </w:rPr>
      <w:t>3</w:t>
    </w:r>
    <w:r>
      <w:fldChar w:fldCharType="end"/>
    </w:r>
    <w:r>
      <w:t xml:space="preserve"> </w:t>
    </w:r>
    <w:r>
      <w:rPr>
        <w:rFonts w:hint="eastAsia"/>
      </w:rPr>
      <w:t xml:space="preserve">页，此页是第 </w:t>
    </w:r>
    <w:r>
      <w:fldChar w:fldCharType="begin"/>
    </w:r>
    <w:r>
      <w:instrText xml:space="preserve"> </w:instrText>
    </w:r>
    <w:r>
      <w:rPr>
        <w:rFonts w:hint="eastAsia"/>
      </w:rPr>
      <w:instrText xml:space="preserve">PAGE  \* Arabic  \* MERGEFORMAT</w:instrText>
    </w:r>
    <w:r>
      <w:instrText xml:space="preserve"> </w:instrText>
    </w:r>
    <w:r>
      <w:fldChar w:fldCharType="separate"/>
    </w:r>
    <w:r>
      <w:rPr>
        <w:lang/>
      </w:rPr>
      <w:t>1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60"/>
    <w:rsid w:val="00001B61"/>
    <w:rsid w:val="00014AF5"/>
    <w:rsid w:val="0004150A"/>
    <w:rsid w:val="00053BCD"/>
    <w:rsid w:val="00093040"/>
    <w:rsid w:val="000C7703"/>
    <w:rsid w:val="000D2DD5"/>
    <w:rsid w:val="00124BB6"/>
    <w:rsid w:val="001269B6"/>
    <w:rsid w:val="00185FEE"/>
    <w:rsid w:val="001A6FE6"/>
    <w:rsid w:val="001B2C55"/>
    <w:rsid w:val="001B696B"/>
    <w:rsid w:val="001C7BB0"/>
    <w:rsid w:val="001F5B34"/>
    <w:rsid w:val="00232B91"/>
    <w:rsid w:val="002A4B9D"/>
    <w:rsid w:val="002B1A84"/>
    <w:rsid w:val="002C7121"/>
    <w:rsid w:val="002D5718"/>
    <w:rsid w:val="002E2324"/>
    <w:rsid w:val="002F133D"/>
    <w:rsid w:val="003258F0"/>
    <w:rsid w:val="003417B4"/>
    <w:rsid w:val="0035620C"/>
    <w:rsid w:val="004047FB"/>
    <w:rsid w:val="0043400B"/>
    <w:rsid w:val="00447D59"/>
    <w:rsid w:val="00481D88"/>
    <w:rsid w:val="004D76A1"/>
    <w:rsid w:val="005147B2"/>
    <w:rsid w:val="005A0404"/>
    <w:rsid w:val="005E7F68"/>
    <w:rsid w:val="006276E8"/>
    <w:rsid w:val="00650BC1"/>
    <w:rsid w:val="00695F83"/>
    <w:rsid w:val="006F7422"/>
    <w:rsid w:val="00704936"/>
    <w:rsid w:val="007162CE"/>
    <w:rsid w:val="00745148"/>
    <w:rsid w:val="007F115E"/>
    <w:rsid w:val="00856E67"/>
    <w:rsid w:val="008F6492"/>
    <w:rsid w:val="00964F77"/>
    <w:rsid w:val="00970EAC"/>
    <w:rsid w:val="009E54FF"/>
    <w:rsid w:val="00A073EE"/>
    <w:rsid w:val="00A23882"/>
    <w:rsid w:val="00A3564A"/>
    <w:rsid w:val="00A45E9C"/>
    <w:rsid w:val="00A517BA"/>
    <w:rsid w:val="00A94AD8"/>
    <w:rsid w:val="00AC6CB2"/>
    <w:rsid w:val="00AD6823"/>
    <w:rsid w:val="00B118A8"/>
    <w:rsid w:val="00B23B0F"/>
    <w:rsid w:val="00B91772"/>
    <w:rsid w:val="00C162FD"/>
    <w:rsid w:val="00C62403"/>
    <w:rsid w:val="00C648B6"/>
    <w:rsid w:val="00CB159F"/>
    <w:rsid w:val="00CC1F3D"/>
    <w:rsid w:val="00D94F64"/>
    <w:rsid w:val="00DB2265"/>
    <w:rsid w:val="00DC7DC0"/>
    <w:rsid w:val="00E13C55"/>
    <w:rsid w:val="00E62760"/>
    <w:rsid w:val="00E84B8D"/>
    <w:rsid w:val="00EA00F3"/>
    <w:rsid w:val="00ED7BCB"/>
    <w:rsid w:val="00FC15BF"/>
    <w:rsid w:val="00FC57D5"/>
    <w:rsid w:val="5D110150"/>
    <w:rsid w:val="5D242D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244</Words>
  <Characters>1394</Characters>
  <Lines>11</Lines>
  <Paragraphs>3</Paragraphs>
  <TotalTime>0</TotalTime>
  <ScaleCrop>false</ScaleCrop>
  <LinksUpToDate>false</LinksUpToDate>
  <CharactersWithSpaces>1635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2016-03-30T09:19:00Z</dcterms:created>
  <dc:creator>微软用户</dc:creator>
  <cp:lastModifiedBy>Administrator</cp:lastModifiedBy>
  <dcterms:modified xsi:type="dcterms:W3CDTF">2021-09-23T07:38:20Z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