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</w:rPr>
        <w:t>科目代码：440 科目名称：新闻与传播专业基础</w:t>
      </w:r>
    </w:p>
    <w:p>
      <w:pPr>
        <w:autoSpaceDE w:val="0"/>
        <w:autoSpaceDN w:val="0"/>
        <w:adjustRightInd w:val="0"/>
        <w:jc w:val="left"/>
        <w:rPr>
          <w:rFonts w:hint="eastAsia" w:ascii="宋体" w:eastAsia="宋体" w:cs="宋体"/>
          <w:kern w:val="0"/>
          <w:sz w:val="32"/>
          <w:szCs w:val="32"/>
        </w:rPr>
      </w:pPr>
    </w:p>
    <w:p>
      <w:pPr>
        <w:pStyle w:val="6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ind w:firstLine="560" w:firstLineChars="200"/>
        <w:rPr>
          <w:rFonts w:hint="eastAsia" w:ascii="宋体" w:hAnsi="宋体" w:eastAsia="宋体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_GB2312"/>
          <w:color w:val="000000"/>
          <w:kern w:val="0"/>
          <w:sz w:val="28"/>
          <w:szCs w:val="28"/>
          <w:lang w:val="en-US" w:eastAsia="zh-CN" w:bidi="ar-SA"/>
        </w:rPr>
        <w:t>《新闻与传播专业基础（代码440）》（以下简称《专业基础》）是2011年新闻与传播硕士（MJC）专业学位研究生入学考试的四门科目之一。《专业基础》考试要力求反映新闻与传播专业硕士专业学位的特点，科学、公平、准确、客观地测评考生在新闻与传播学的基本知识素养，以有利于选拔出具有发展潜力的优秀人才入学，为我国社会主义新闻事业与传媒产业的发展培养具有良好职业道德、法治观念和国际视野、具有较强分析与解决实际问题能力的高层次、应用型、复合型的新闻传播专业人才。测试考生对新闻传播专业的基础知识、基本概念、基础理论、基本技能的掌握情况和运用能力。</w:t>
      </w:r>
    </w:p>
    <w:p>
      <w:pPr>
        <w:pStyle w:val="6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cs="仿宋" w:asciiTheme="minorEastAsia" w:hAnsiTheme="minorEastAsia" w:eastAsiaTheme="minorEastAsia"/>
          <w:kern w:val="0"/>
          <w:sz w:val="28"/>
          <w:szCs w:val="28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0"/>
          <w:sz w:val="28"/>
          <w:szCs w:val="28"/>
          <w:lang w:val="en-US" w:eastAsia="zh-CN" w:bidi="ar-SA"/>
        </w:rPr>
        <w:t>1.中国新闻传播史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cs="仿宋" w:asciiTheme="minorEastAsia" w:hAnsiTheme="minorEastAsia" w:eastAsiaTheme="minorEastAsia"/>
          <w:kern w:val="0"/>
          <w:sz w:val="28"/>
          <w:szCs w:val="28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0"/>
          <w:sz w:val="28"/>
          <w:szCs w:val="28"/>
          <w:lang w:val="en-US" w:eastAsia="zh-CN" w:bidi="ar-SA"/>
        </w:rPr>
        <w:t>中国近代报刊、辛亥革命时期、民国初年的新闻事业、五四运动至新中国建立前的新闻事业、新中国建立后的新闻事业。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2.外国新闻传播史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现代新闻传播业的起源、西方报刊发展的三个阶段、英国新闻出版政策的演变和特征、《泰晤士报》、法国新闻传播业发展特点、德国新闻传播业的发展、苏联新闻体制的形成与发展、美国新闻传播业发展特点及其历程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“三社四边”协定、马克思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与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恩格斯主要报刊思想、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日本新闻传播业的发展。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3.新闻理论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传媒理论的主要类型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新闻的定义、本源、特性、要素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新闻价值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新闻真实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新闻客观性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、大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众传媒的职能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新闻出版自由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新闻工作的党性原则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新闻宣传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新闻舆论导向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新闻舆论监督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新媒体类型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媒体融合发展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4.新闻业务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新闻采访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新闻记者的产生和发展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新闻记者的常见分类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新闻采访的内涵与性质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新闻采访的常见方式及基本要求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新闻采访的特殊方式及基本要求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采访准备的内涵及基本要求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新闻敏感的内涵及培养方法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新闻线索的内涵及获取方法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采访角度的内涵及选择技巧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新闻发布会的内涵及采访技巧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突发事件的内涵及采访要求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旅行采访的内涵及要求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新闻写作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新闻写作的基本方法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新闻写作的基本要求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新闻角度的内涵及选择方法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新闻跳笔的内涵及运用方法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新闻语言的基本要求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消息的内涵、特点与优势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消息写作各环节的内涵及基本要求：导语、主体、结尾、新闻背景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各类消息的内涵及基本写作要求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通讯的内涵、特点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消息与通讯的区别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通讯写作各环节的内涵及基本要求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各类通讯的内涵及基本要求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新闻编辑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编辑的内涵及特点、新闻编辑在新闻工作中的地位和重要性、新闻编辑的基本要求、编辑策划、新闻稿件的分析及选择、新闻稿件的修改、制作新闻标题、新闻稿的配置、版面和图片编辑、专刊与副刊编辑、广播节目编辑特点与要求、电视节目编辑特点与要求、网络编辑特点与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pStyle w:val="6"/>
        <w:spacing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新闻评论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新闻评论的内涵及特点、新闻评论的地位及作用、新闻评论的类型、新闻评论写作的基本要求、新闻评论的选题、新闻评论的立论、新闻评论的论证、各类新闻评论体裁的内涵及基本要求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、新闻评论的发展趋势。</w:t>
      </w:r>
    </w:p>
    <w:p>
      <w:pPr>
        <w:pStyle w:val="6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 w:eastAsia="宋体"/>
          <w:b/>
          <w:sz w:val="28"/>
          <w:szCs w:val="28"/>
        </w:rPr>
        <w:t>、题型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本科目满分150 分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，其中概念</w:t>
      </w:r>
      <w:r>
        <w:rPr>
          <w:rFonts w:hint="eastAsia" w:ascii="宋体" w:hAnsi="宋体" w:eastAsia="宋体" w:cs="Times New Roman"/>
          <w:sz w:val="28"/>
          <w:szCs w:val="28"/>
        </w:rPr>
        <w:t>解释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占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20%，简答题占40%，论述题占40%。</w:t>
      </w:r>
    </w:p>
    <w:p>
      <w:pPr>
        <w:spacing w:line="560" w:lineRule="exact"/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1.《中国新闻传播史》.方汉奇主编.中国人民大学出版社，2014，第三版。</w:t>
      </w:r>
    </w:p>
    <w:p>
      <w:pPr>
        <w:spacing w:line="560" w:lineRule="exac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2.《新闻学概论》.何梓华等编.高等教育出版社，2018，第二版。</w:t>
      </w:r>
    </w:p>
    <w:p>
      <w:pPr>
        <w:spacing w:line="560" w:lineRule="exac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3.《新闻写作教程》.刘明华 徐泓 张征著.中国人民大学出版社，2002，第一版，2016，第32次印刷。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3"/>
    <w:rsid w:val="00036E7F"/>
    <w:rsid w:val="004E45D8"/>
    <w:rsid w:val="00A24A73"/>
    <w:rsid w:val="019D15C7"/>
    <w:rsid w:val="0AB03948"/>
    <w:rsid w:val="113E5896"/>
    <w:rsid w:val="1713491B"/>
    <w:rsid w:val="1E3D068D"/>
    <w:rsid w:val="21A377F1"/>
    <w:rsid w:val="22904AE4"/>
    <w:rsid w:val="23B97E1E"/>
    <w:rsid w:val="29BD2E1B"/>
    <w:rsid w:val="39920EA1"/>
    <w:rsid w:val="3A881B02"/>
    <w:rsid w:val="3CCF5F41"/>
    <w:rsid w:val="465061A1"/>
    <w:rsid w:val="538B12FD"/>
    <w:rsid w:val="58482786"/>
    <w:rsid w:val="59BB5548"/>
    <w:rsid w:val="5A931248"/>
    <w:rsid w:val="5EFC032F"/>
    <w:rsid w:val="6107184C"/>
    <w:rsid w:val="650160F9"/>
    <w:rsid w:val="718A15BE"/>
    <w:rsid w:val="72DF13B4"/>
    <w:rsid w:val="74516C97"/>
    <w:rsid w:val="786023A0"/>
    <w:rsid w:val="7901652A"/>
    <w:rsid w:val="7A1C78B8"/>
    <w:rsid w:val="7F476A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5"/>
    <w:qFormat/>
    <w:uiPriority w:val="99"/>
    <w:pPr>
      <w:spacing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5">
    <w:name w:val="副标题 Char"/>
    <w:basedOn w:val="3"/>
    <w:link w:val="2"/>
    <w:qFormat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594</Words>
  <Characters>3391</Characters>
  <Lines>28</Lines>
  <Paragraphs>7</Paragraphs>
  <ScaleCrop>false</ScaleCrop>
  <LinksUpToDate>false</LinksUpToDate>
  <CharactersWithSpaces>3978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2018-07-06T15:41:00Z</dcterms:created>
  <dc:creator>SkyUser</dc:creator>
  <cp:lastModifiedBy>admin</cp:lastModifiedBy>
  <dcterms:modified xsi:type="dcterms:W3CDTF">2018-07-09T00:08:06Z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  <property fmtid="{D5CDD505-2E9C-101B-9397-08002B2CF9AE}" pid="3" name="KSORubyTemplateID" linkTarget="0">
    <vt:lpwstr>6</vt:lpwstr>
  </property>
</Properties>
</file>