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武汉工程大学</w:t>
      </w: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b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</w:rPr>
        <w:t>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《材料工程基础》考试大纲</w:t>
      </w:r>
    </w:p>
    <w:p>
      <w:pPr>
        <w:ind w:firstLine="420" w:firstLineChars="200"/>
        <w:rPr>
          <w:rFonts w:hint="eastAsia" w:ascii="宋体" w:hAnsi="宋体"/>
          <w:szCs w:val="21"/>
        </w:rPr>
      </w:pPr>
    </w:p>
    <w:p>
      <w:pPr>
        <w:pStyle w:val="5"/>
        <w:spacing w:before="180" w:beforeAutospacing="0" w:after="180" w:afterAutospacing="0"/>
        <w:ind w:firstLine="48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一、考试目的</w:t>
      </w:r>
    </w:p>
    <w:p>
      <w:pPr>
        <w:pStyle w:val="5"/>
        <w:spacing w:before="180" w:beforeAutospacing="0" w:after="180" w:afterAutospacing="0"/>
        <w:rPr>
          <w:rFonts w:hint="eastAsia"/>
        </w:rPr>
      </w:pPr>
      <w:r>
        <w:rPr>
          <w:rFonts w:hint="eastAsia"/>
        </w:rPr>
        <w:t>　　主要考查考生对材料工程的基本概念、原理和工程应用技术的掌握和理解，以及运用这些知识分析和解决材料工程问题的能力。</w:t>
      </w:r>
    </w:p>
    <w:p>
      <w:pPr>
        <w:pStyle w:val="5"/>
        <w:spacing w:before="180" w:beforeAutospacing="0" w:after="180" w:afterAutospacing="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　　二、考试的性质与范围</w:t>
      </w:r>
    </w:p>
    <w:p>
      <w:pPr>
        <w:pStyle w:val="5"/>
        <w:spacing w:before="180" w:beforeAutospacing="0" w:after="18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　　考试性质是自命题考试。考试范围是本科《材料科学基础》课程的主要内容。</w:t>
      </w:r>
    </w:p>
    <w:p>
      <w:pPr>
        <w:pStyle w:val="5"/>
        <w:spacing w:before="180" w:beforeAutospacing="0" w:after="180" w:afterAutospacing="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　　三、考试基本要求</w:t>
      </w:r>
    </w:p>
    <w:p>
      <w:pPr>
        <w:pStyle w:val="5"/>
        <w:spacing w:before="180" w:beforeAutospacing="0" w:after="18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eastAsia"/>
        </w:rPr>
        <w:t>着重理解和掌握材料工程的基本概念、基本规律和基本方法，以及对工程中有关材料问题的判断、估算和综合分析的能力。</w:t>
      </w:r>
    </w:p>
    <w:p>
      <w:pPr>
        <w:pStyle w:val="5"/>
        <w:spacing w:before="180" w:beforeAutospacing="0" w:after="180" w:afterAutospacing="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　　四、考试形式</w:t>
      </w:r>
    </w:p>
    <w:p>
      <w:pPr>
        <w:pStyle w:val="5"/>
        <w:spacing w:before="180" w:beforeAutospacing="0" w:after="18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　　考试形式为闭卷考试。</w:t>
      </w:r>
    </w:p>
    <w:p>
      <w:pPr>
        <w:pStyle w:val="5"/>
        <w:spacing w:before="180" w:beforeAutospacing="0" w:after="180" w:afterAutospacing="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　　五、考试内容（或知识点）</w:t>
      </w:r>
    </w:p>
    <w:p>
      <w:pPr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1、材料的性能与测试，材料结构、晶体结构、材料的种类等相关概念。</w:t>
      </w:r>
    </w:p>
    <w:p>
      <w:pPr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2、金属材料的晶体结构理论、微观组织特征及其形成机制。</w:t>
      </w:r>
    </w:p>
    <w:p>
      <w:pPr>
        <w:ind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3、材料的相结构及相图，重点掌握二元相图的基本类型、相图与材料性能的关系、复杂相图分析及相图热力学基础。</w:t>
      </w:r>
    </w:p>
    <w:p>
      <w:pPr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4、金属材料的凝固过程的晶体形核、长大等相关理论。</w:t>
      </w:r>
    </w:p>
    <w:p>
      <w:pPr>
        <w:pStyle w:val="5"/>
        <w:spacing w:before="180" w:beforeAutospacing="0" w:after="180" w:afterAutospacing="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　　六、考试题型</w:t>
      </w:r>
    </w:p>
    <w:p>
      <w:pPr>
        <w:pStyle w:val="5"/>
        <w:spacing w:before="180" w:beforeAutospacing="0" w:after="180" w:afterAutospacing="0"/>
        <w:rPr>
          <w:rFonts w:hint="eastAsia"/>
          <w:color w:val="000000"/>
        </w:rPr>
      </w:pPr>
      <w:r>
        <w:rPr>
          <w:rFonts w:hint="eastAsia"/>
          <w:color w:val="000000"/>
        </w:rPr>
        <w:t>　　考试题型可为名称解释、填空、选择题、简答、分析及计算等。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主要参考书目：</w:t>
      </w:r>
    </w:p>
    <w:p>
      <w:pPr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1、王俊勃、曲银虎.《工程材料及应用》（第二版）.北京：电子工业出版社，2009年.</w:t>
      </w:r>
    </w:p>
    <w:p>
      <w:pPr>
        <w:ind w:firstLine="48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2、石德珂．《材料科学基础》（第二版）．北京：机械工业出版社，2014年.</w:t>
      </w:r>
    </w:p>
    <w:p>
      <w:pPr>
        <w:pStyle w:val="5"/>
        <w:spacing w:before="180" w:beforeAutospacing="0" w:after="180" w:afterAutospacing="0"/>
        <w:rPr>
          <w:rFonts w:hint="eastAsia"/>
          <w:color w:val="000000"/>
        </w:rPr>
      </w:pPr>
    </w:p>
    <w:p>
      <w:pPr>
        <w:rPr>
          <w:rFonts w:hint="eastAsia" w:ascii="宋体" w:hAnsi="宋体"/>
          <w:szCs w:val="21"/>
        </w:rPr>
      </w:pPr>
    </w:p>
    <w:p>
      <w:pPr>
        <w:ind w:firstLine="4725" w:firstLineChars="2250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B3"/>
    <w:rsid w:val="000129F1"/>
    <w:rsid w:val="000163EA"/>
    <w:rsid w:val="000172C9"/>
    <w:rsid w:val="000466B3"/>
    <w:rsid w:val="000A31D9"/>
    <w:rsid w:val="000D18A3"/>
    <w:rsid w:val="001169C1"/>
    <w:rsid w:val="001A34AC"/>
    <w:rsid w:val="00214C22"/>
    <w:rsid w:val="00217747"/>
    <w:rsid w:val="002307BB"/>
    <w:rsid w:val="00235422"/>
    <w:rsid w:val="00257772"/>
    <w:rsid w:val="00265FE2"/>
    <w:rsid w:val="00281D9A"/>
    <w:rsid w:val="002C00CE"/>
    <w:rsid w:val="00300B7D"/>
    <w:rsid w:val="00343942"/>
    <w:rsid w:val="003558E9"/>
    <w:rsid w:val="003D0AA7"/>
    <w:rsid w:val="00427BA3"/>
    <w:rsid w:val="00451E78"/>
    <w:rsid w:val="0046700A"/>
    <w:rsid w:val="004708CD"/>
    <w:rsid w:val="00477A95"/>
    <w:rsid w:val="00486E7A"/>
    <w:rsid w:val="00487790"/>
    <w:rsid w:val="004E7DB8"/>
    <w:rsid w:val="00535B3E"/>
    <w:rsid w:val="00545FD4"/>
    <w:rsid w:val="005715E8"/>
    <w:rsid w:val="00583D6E"/>
    <w:rsid w:val="0058636F"/>
    <w:rsid w:val="005A18EA"/>
    <w:rsid w:val="00617658"/>
    <w:rsid w:val="00660807"/>
    <w:rsid w:val="00666AB2"/>
    <w:rsid w:val="006706D7"/>
    <w:rsid w:val="00705A73"/>
    <w:rsid w:val="007555E0"/>
    <w:rsid w:val="007B350C"/>
    <w:rsid w:val="007D2F8F"/>
    <w:rsid w:val="00807FB5"/>
    <w:rsid w:val="00820FAF"/>
    <w:rsid w:val="008527ED"/>
    <w:rsid w:val="00854CBD"/>
    <w:rsid w:val="008A37B4"/>
    <w:rsid w:val="008D076F"/>
    <w:rsid w:val="008D50E6"/>
    <w:rsid w:val="00907AAA"/>
    <w:rsid w:val="00996837"/>
    <w:rsid w:val="009B1C3C"/>
    <w:rsid w:val="009D3129"/>
    <w:rsid w:val="00A1726A"/>
    <w:rsid w:val="00A24626"/>
    <w:rsid w:val="00A53A9F"/>
    <w:rsid w:val="00A736F7"/>
    <w:rsid w:val="00AB2C3C"/>
    <w:rsid w:val="00B632C4"/>
    <w:rsid w:val="00B91522"/>
    <w:rsid w:val="00BB6BCA"/>
    <w:rsid w:val="00BE0773"/>
    <w:rsid w:val="00C62137"/>
    <w:rsid w:val="00CD3D66"/>
    <w:rsid w:val="00D02821"/>
    <w:rsid w:val="00D3286F"/>
    <w:rsid w:val="00D40B89"/>
    <w:rsid w:val="00DA20C3"/>
    <w:rsid w:val="00DE58A0"/>
    <w:rsid w:val="00DE7B43"/>
    <w:rsid w:val="00E04747"/>
    <w:rsid w:val="00E269B3"/>
    <w:rsid w:val="00E92419"/>
    <w:rsid w:val="00F10F69"/>
    <w:rsid w:val="00F279EE"/>
    <w:rsid w:val="00F31EBB"/>
    <w:rsid w:val="00F31EC2"/>
    <w:rsid w:val="00F5552F"/>
    <w:rsid w:val="00F64B52"/>
    <w:rsid w:val="00FC25C5"/>
    <w:rsid w:val="158B0409"/>
    <w:rsid w:val="2BB31F1A"/>
    <w:rsid w:val="4C823D59"/>
    <w:rsid w:val="531C0B4C"/>
    <w:rsid w:val="55C733ED"/>
    <w:rsid w:val="678643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iPriority w:val="0"/>
    <w:pPr>
      <w:spacing w:line="360" w:lineRule="auto"/>
      <w:ind w:firstLine="480" w:firstLineChars="200"/>
    </w:pPr>
    <w:rPr>
      <w:sz w:val="24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grame"/>
    <w:basedOn w:val="7"/>
    <w:uiPriority w:val="0"/>
  </w:style>
  <w:style w:type="character" w:customStyle="1" w:styleId="9">
    <w:name w:val="页脚 字符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gucas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2016-07-04T02:33:00Z</dcterms:created>
  <dc:creator>phys</dc:creator>
  <cp:lastModifiedBy>Administrator</cp:lastModifiedBy>
  <dcterms:modified xsi:type="dcterms:W3CDTF">2021-09-22T05:10:18Z</dcterms:modified>
  <dc:title>中科院研究生院硕士研究生入学考试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