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黑体"/>
          <w:b/>
          <w:color w:val="000000"/>
          <w:sz w:val="36"/>
          <w:szCs w:val="36"/>
        </w:rPr>
        <w:t>黑龙江大学硕士研究生入学考试大纲</w:t>
      </w:r>
    </w:p>
    <w:p>
      <w:pPr>
        <w:spacing w:line="500" w:lineRule="exact"/>
        <w:jc w:val="center"/>
        <w:rPr>
          <w:b/>
          <w:color w:val="000000"/>
          <w:sz w:val="28"/>
          <w:szCs w:val="28"/>
        </w:rPr>
      </w:pPr>
    </w:p>
    <w:p>
      <w:pPr>
        <w:spacing w:line="50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t>考试科目名称</w:t>
      </w:r>
      <w:r>
        <w:rPr>
          <w:rFonts w:hAnsi="宋体"/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</w:rPr>
        <w:t xml:space="preserve"> </w:t>
      </w:r>
      <w:r>
        <w:rPr>
          <w:rFonts w:hAnsi="宋体"/>
          <w:b/>
          <w:color w:val="000000"/>
          <w:sz w:val="30"/>
          <w:szCs w:val="30"/>
        </w:rPr>
        <w:t>有机化学</w:t>
      </w:r>
      <w:r>
        <w:rPr>
          <w:color w:val="000000"/>
          <w:sz w:val="30"/>
          <w:szCs w:val="30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>
        <w:rPr>
          <w:rFonts w:hAnsi="宋体"/>
          <w:b/>
          <w:color w:val="000000"/>
          <w:sz w:val="28"/>
          <w:szCs w:val="28"/>
        </w:rPr>
        <w:t>考试科目代码：</w:t>
      </w:r>
      <w:r>
        <w:rPr>
          <w:rFonts w:hint="eastAsia" w:hAnsi="宋体"/>
          <w:b/>
          <w:color w:val="000000"/>
          <w:sz w:val="28"/>
          <w:szCs w:val="28"/>
        </w:rPr>
        <w:t>722</w:t>
      </w:r>
    </w:p>
    <w:p>
      <w:pPr>
        <w:spacing w:line="500" w:lineRule="exact"/>
        <w:rPr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hint="eastAsia"/>
          <w:bCs/>
          <w:color w:val="000000"/>
          <w:sz w:val="24"/>
        </w:rPr>
      </w:pPr>
      <w:r>
        <w:rPr>
          <w:rFonts w:eastAsia="方正书宋简体"/>
          <w:b/>
          <w:color w:val="000000"/>
          <w:sz w:val="24"/>
        </w:rPr>
        <w:t>一、考试要求</w:t>
      </w:r>
    </w:p>
    <w:p>
      <w:pPr>
        <w:pStyle w:val="2"/>
        <w:spacing w:line="300" w:lineRule="auto"/>
        <w:ind w:firstLine="480" w:firstLineChars="200"/>
        <w:rPr>
          <w:rFonts w:hint="eastAsia"/>
          <w:color w:val="000000"/>
          <w:szCs w:val="28"/>
        </w:rPr>
      </w:pPr>
      <w:r>
        <w:rPr>
          <w:rFonts w:hint="eastAsia"/>
          <w:color w:val="000000"/>
          <w:szCs w:val="28"/>
        </w:rPr>
        <w:t>考生须对有机化学基本概念有较深入的了解，能够系统的掌握各类化合物的命名、结构特点及</w:t>
      </w:r>
      <w:r>
        <w:rPr>
          <w:rFonts w:hint="eastAsia"/>
          <w:color w:val="000000"/>
        </w:rPr>
        <w:t>主要性质、反应和合成</w:t>
      </w:r>
      <w:r>
        <w:rPr>
          <w:rFonts w:hint="eastAsia"/>
          <w:color w:val="000000"/>
          <w:szCs w:val="28"/>
        </w:rPr>
        <w:t>制备</w:t>
      </w:r>
      <w:r>
        <w:rPr>
          <w:rFonts w:hint="eastAsia"/>
          <w:color w:val="000000"/>
        </w:rPr>
        <w:t>方法</w:t>
      </w:r>
      <w:r>
        <w:rPr>
          <w:rFonts w:hint="eastAsia"/>
          <w:color w:val="000000"/>
          <w:szCs w:val="28"/>
        </w:rPr>
        <w:t>等内容；能完成反应、结构鉴定、合成等各类问题；熟悉</w:t>
      </w:r>
      <w:r>
        <w:rPr>
          <w:rFonts w:hint="eastAsia"/>
          <w:color w:val="000000"/>
        </w:rPr>
        <w:t>典型的反应历程</w:t>
      </w:r>
      <w:r>
        <w:rPr>
          <w:rFonts w:hint="eastAsia"/>
          <w:color w:val="000000"/>
          <w:szCs w:val="28"/>
        </w:rPr>
        <w:t>及概念</w:t>
      </w:r>
      <w:r>
        <w:rPr>
          <w:rFonts w:hint="eastAsia"/>
          <w:color w:val="000000"/>
        </w:rPr>
        <w:t>；了解化学键理论概念</w:t>
      </w:r>
      <w:r>
        <w:rPr>
          <w:rFonts w:hint="eastAsia" w:ascii="楷体_GB2312"/>
          <w:color w:val="000000"/>
        </w:rPr>
        <w:t>、</w:t>
      </w:r>
      <w:r>
        <w:rPr>
          <w:rFonts w:hint="eastAsia"/>
          <w:color w:val="000000"/>
        </w:rPr>
        <w:t>过渡态理论，初步掌握碳正离子、碳负离子、碳游离基等中间体的相对活性及其在有机反应进程中的作用；能应用电子效应来解释一些有机化合物的结构与性能的关系；</w:t>
      </w:r>
      <w:r>
        <w:rPr>
          <w:rFonts w:hint="eastAsia"/>
          <w:color w:val="000000"/>
          <w:szCs w:val="28"/>
        </w:rPr>
        <w:t>具有综合运用所学知识分析问题及解决问题的能力。</w:t>
      </w:r>
    </w:p>
    <w:p>
      <w:pPr>
        <w:pStyle w:val="2"/>
        <w:spacing w:line="300" w:lineRule="auto"/>
        <w:ind w:firstLine="480" w:firstLineChars="200"/>
        <w:rPr>
          <w:rFonts w:hint="eastAsia"/>
          <w:color w:val="000000"/>
        </w:rPr>
      </w:pPr>
    </w:p>
    <w:p>
      <w:pPr>
        <w:adjustRightInd w:val="0"/>
        <w:snapToGrid w:val="0"/>
        <w:spacing w:line="480" w:lineRule="auto"/>
        <w:rPr>
          <w:rFonts w:eastAsia="方正书宋简体"/>
          <w:b/>
          <w:color w:val="000000"/>
          <w:sz w:val="24"/>
        </w:rPr>
      </w:pPr>
      <w:r>
        <w:rPr>
          <w:rFonts w:eastAsia="方正书宋简体"/>
          <w:b/>
          <w:color w:val="000000"/>
          <w:sz w:val="24"/>
        </w:rPr>
        <w:t>二、考试内容</w:t>
      </w:r>
    </w:p>
    <w:p>
      <w:pPr>
        <w:widowControl/>
        <w:numPr>
          <w:ilvl w:val="0"/>
          <w:numId w:val="1"/>
        </w:numPr>
        <w:rPr>
          <w:rFonts w:hint="eastAsia"/>
          <w:b/>
          <w:bCs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绪论</w:t>
      </w:r>
    </w:p>
    <w:p>
      <w:pPr>
        <w:pStyle w:val="3"/>
        <w:snapToGrid w:val="0"/>
        <w:spacing w:line="360" w:lineRule="auto"/>
        <w:ind w:firstLine="425"/>
        <w:outlineLvl w:val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有机化合物与有机化学，有机化合物的特性。离子键、共价键、金属键及分子间作用力的形成与区别；共价键理论（电子配对法、轨道杂化理论），共价键键参数含义，共价键的均裂，有机物的分类；分子轨道理论。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第2章 烷 烃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2</w:t>
      </w:r>
      <w:r>
        <w:rPr>
          <w:rFonts w:hint="eastAsia"/>
          <w:b/>
          <w:color w:val="000000"/>
          <w:kern w:val="0"/>
          <w:szCs w:val="21"/>
        </w:rPr>
        <w:t>．1</w:t>
      </w:r>
      <w:r>
        <w:rPr>
          <w:b/>
          <w:color w:val="000000"/>
          <w:kern w:val="0"/>
          <w:szCs w:val="21"/>
        </w:rPr>
        <w:t xml:space="preserve">  烷烃的</w:t>
      </w:r>
      <w:r>
        <w:rPr>
          <w:rFonts w:hint="eastAsia"/>
          <w:b/>
          <w:color w:val="000000"/>
          <w:kern w:val="0"/>
          <w:szCs w:val="21"/>
        </w:rPr>
        <w:t>结构与</w:t>
      </w:r>
      <w:r>
        <w:rPr>
          <w:b/>
          <w:color w:val="000000"/>
          <w:kern w:val="0"/>
          <w:szCs w:val="21"/>
        </w:rPr>
        <w:t>命名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2</w:t>
      </w:r>
      <w:r>
        <w:rPr>
          <w:rFonts w:hint="eastAsia"/>
          <w:b/>
          <w:color w:val="000000"/>
          <w:kern w:val="0"/>
          <w:szCs w:val="21"/>
        </w:rPr>
        <w:t xml:space="preserve">．2 </w:t>
      </w:r>
      <w:r>
        <w:rPr>
          <w:b/>
          <w:color w:val="000000"/>
          <w:kern w:val="0"/>
          <w:szCs w:val="21"/>
        </w:rPr>
        <w:t xml:space="preserve"> 烷烃的</w:t>
      </w:r>
      <w:r>
        <w:rPr>
          <w:rFonts w:hint="eastAsia"/>
          <w:b/>
          <w:color w:val="000000"/>
          <w:kern w:val="0"/>
          <w:szCs w:val="21"/>
        </w:rPr>
        <w:t>异构与</w:t>
      </w:r>
      <w:r>
        <w:rPr>
          <w:b/>
          <w:color w:val="000000"/>
          <w:kern w:val="0"/>
          <w:szCs w:val="21"/>
        </w:rPr>
        <w:t>构象</w:t>
      </w:r>
    </w:p>
    <w:p>
      <w:pPr>
        <w:widowControl/>
        <w:ind w:firstLine="435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烷烃异构，烷烃构象表示方法，</w:t>
      </w:r>
      <w:r>
        <w:rPr>
          <w:color w:val="000000"/>
          <w:kern w:val="0"/>
          <w:szCs w:val="21"/>
        </w:rPr>
        <w:t>乙烷的构象；丁烷的构象</w:t>
      </w:r>
      <w:r>
        <w:rPr>
          <w:rFonts w:hint="eastAsia"/>
          <w:color w:val="000000"/>
          <w:kern w:val="0"/>
          <w:szCs w:val="21"/>
        </w:rPr>
        <w:t>；构象分析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2．3 烷烃的物理性质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2．4 烷烃的化学性质</w:t>
      </w:r>
    </w:p>
    <w:p>
      <w:pPr>
        <w:widowControl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</w:t>
      </w:r>
      <w:r>
        <w:rPr>
          <w:rFonts w:hint="eastAsia"/>
          <w:color w:val="000000"/>
        </w:rPr>
        <w:t>卤化反应及其自由基取代反应历程、自由基稳定性和自由基的结构（超共轭效应）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第3章 烯 烃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3．1 </w:t>
      </w:r>
      <w:r>
        <w:rPr>
          <w:b/>
          <w:color w:val="000000"/>
          <w:kern w:val="0"/>
          <w:szCs w:val="21"/>
        </w:rPr>
        <w:t>烯烃的</w:t>
      </w:r>
      <w:r>
        <w:rPr>
          <w:rFonts w:hint="eastAsia"/>
          <w:b/>
          <w:color w:val="000000"/>
          <w:kern w:val="0"/>
          <w:szCs w:val="21"/>
        </w:rPr>
        <w:t>结构</w:t>
      </w:r>
      <w:r>
        <w:rPr>
          <w:b/>
          <w:color w:val="000000"/>
          <w:kern w:val="0"/>
          <w:szCs w:val="21"/>
        </w:rPr>
        <w:t>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color w:val="000000"/>
        </w:rPr>
        <w:t>烯烃的结构，命名，构造异构，顺反异构及表示方法。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3</w:t>
      </w:r>
      <w:r>
        <w:rPr>
          <w:rFonts w:hint="eastAsia"/>
          <w:b/>
          <w:color w:val="000000"/>
          <w:kern w:val="0"/>
          <w:szCs w:val="21"/>
        </w:rPr>
        <w:t>．2 烯烃物理性质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3．3 </w:t>
      </w:r>
      <w:r>
        <w:rPr>
          <w:b/>
          <w:color w:val="000000"/>
          <w:kern w:val="0"/>
          <w:szCs w:val="21"/>
        </w:rPr>
        <w:t>烯烃的化学性质</w:t>
      </w:r>
    </w:p>
    <w:p>
      <w:pPr>
        <w:pStyle w:val="3"/>
        <w:snapToGrid w:val="0"/>
        <w:spacing w:line="360" w:lineRule="auto"/>
        <w:ind w:firstLine="425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催化氢化及烯烃的稳定性；亲电加成：加卤素</w:t>
      </w:r>
      <w:r>
        <w:rPr>
          <w:color w:val="000000"/>
        </w:rPr>
        <w:t>(</w:t>
      </w:r>
      <w:r>
        <w:rPr>
          <w:rFonts w:hint="eastAsia"/>
          <w:color w:val="000000"/>
        </w:rPr>
        <w:t>亲电试剂、亲电加成、亲电加成反应历程</w:t>
      </w:r>
      <w:r>
        <w:rPr>
          <w:color w:val="000000"/>
        </w:rPr>
        <w:t>)</w:t>
      </w:r>
      <w:r>
        <w:rPr>
          <w:rFonts w:hint="eastAsia"/>
          <w:color w:val="000000"/>
        </w:rPr>
        <w:t>，加卤化氢</w:t>
      </w:r>
      <w:r>
        <w:rPr>
          <w:color w:val="000000"/>
        </w:rPr>
        <w:t>(</w:t>
      </w:r>
      <w:r>
        <w:rPr>
          <w:rFonts w:hint="eastAsia"/>
          <w:color w:val="000000"/>
        </w:rPr>
        <w:t>马氏反应规则，诱导效应，碳正离子结构、稳定性和碳正离子的重排</w:t>
      </w:r>
      <w:r>
        <w:rPr>
          <w:color w:val="000000"/>
        </w:rPr>
        <w:t>)</w:t>
      </w:r>
      <w:r>
        <w:rPr>
          <w:rFonts w:hint="eastAsia"/>
          <w:color w:val="000000"/>
        </w:rPr>
        <w:t>，加次卤酸，加硫酸，加水，硼氢化反应；自由基加成：</w:t>
      </w:r>
      <w:r>
        <w:rPr>
          <w:rFonts w:ascii="Times New Roman" w:hAnsi="Times New Roman"/>
          <w:color w:val="000000"/>
        </w:rPr>
        <w:t>HBr</w:t>
      </w:r>
      <w:r>
        <w:rPr>
          <w:rFonts w:hint="eastAsia"/>
          <w:color w:val="000000"/>
        </w:rPr>
        <w:t>过氧化物效应；</w:t>
      </w:r>
      <w:r>
        <w:rPr>
          <w:rFonts w:ascii="宋体"/>
          <w:color w:val="000000"/>
        </w:rPr>
        <w:t xml:space="preserve"> </w:t>
      </w:r>
      <w:r>
        <w:rPr>
          <w:rFonts w:hint="eastAsia"/>
          <w:color w:val="000000"/>
        </w:rPr>
        <w:t>氧化反应；α</w:t>
      </w:r>
      <w:r>
        <w:rPr>
          <w:rFonts w:ascii="宋体"/>
          <w:color w:val="000000"/>
        </w:rPr>
        <w:t>-</w:t>
      </w:r>
      <w:r>
        <w:rPr>
          <w:rFonts w:hint="eastAsia"/>
          <w:color w:val="000000"/>
        </w:rPr>
        <w:t>氢原子的反应</w:t>
      </w:r>
      <w:r>
        <w:rPr>
          <w:rFonts w:ascii="宋体"/>
          <w:color w:val="000000"/>
        </w:rPr>
        <w:t>:</w:t>
      </w:r>
      <w:r>
        <w:rPr>
          <w:rFonts w:hint="eastAsia"/>
          <w:color w:val="000000"/>
        </w:rPr>
        <w:t>卤代（烯丙基自由基及，共轭效应）；烯烃的鉴别。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第4章 炔烃、二烯烃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4．1</w:t>
      </w:r>
      <w:r>
        <w:rPr>
          <w:b/>
          <w:color w:val="000000"/>
          <w:kern w:val="0"/>
          <w:szCs w:val="21"/>
        </w:rPr>
        <w:t xml:space="preserve"> 炔烃的</w:t>
      </w:r>
      <w:r>
        <w:rPr>
          <w:rFonts w:hint="eastAsia"/>
          <w:b/>
          <w:color w:val="000000"/>
          <w:kern w:val="0"/>
          <w:szCs w:val="21"/>
        </w:rPr>
        <w:t>结构</w:t>
      </w:r>
      <w:r>
        <w:rPr>
          <w:b/>
          <w:color w:val="000000"/>
          <w:kern w:val="0"/>
          <w:szCs w:val="21"/>
        </w:rPr>
        <w:t>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4．2 炔烃的物理性质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4．3</w:t>
      </w:r>
      <w:r>
        <w:rPr>
          <w:b/>
          <w:color w:val="000000"/>
          <w:kern w:val="0"/>
          <w:szCs w:val="21"/>
        </w:rPr>
        <w:t xml:space="preserve"> 炔烃的化学性质</w:t>
      </w:r>
    </w:p>
    <w:p>
      <w:pPr>
        <w:pStyle w:val="3"/>
        <w:snapToGrid w:val="0"/>
        <w:spacing w:line="360" w:lineRule="auto"/>
        <w:ind w:firstLine="425"/>
        <w:rPr>
          <w:rFonts w:ascii="Times New Roman" w:hAnsi="Times New Roman"/>
          <w:color w:val="000000"/>
        </w:rPr>
      </w:pPr>
      <w:r>
        <w:rPr>
          <w:color w:val="000000"/>
          <w:kern w:val="0"/>
          <w:szCs w:val="21"/>
        </w:rPr>
        <w:t>叁键碳上氢原子的活泼性（弱酸性）：与钠或氨基钠反应、与硝酸银的氨溶液或卤化亚铜的氨溶液反应；加成反应：催化加氢、亲电加成 （A、与卤素的加成 B、与氢卤酸的加成 C、与水的加成）、亲核加成——与醇加成；氧化反应；</w:t>
      </w:r>
      <w:r>
        <w:rPr>
          <w:rFonts w:hint="eastAsia" w:ascii="Times New Roman" w:hAnsi="Times New Roman"/>
          <w:color w:val="000000"/>
        </w:rPr>
        <w:t>炔烃的制备与鉴别。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4．4 二烯烃的性质</w:t>
      </w:r>
    </w:p>
    <w:p>
      <w:pPr>
        <w:pStyle w:val="3"/>
        <w:snapToGrid w:val="0"/>
        <w:spacing w:line="360" w:lineRule="auto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共轭二烯烃的结构、共轭效应，共轭二烯烃的性质：①加成反应</w:t>
      </w:r>
      <w:r>
        <w:rPr>
          <w:color w:val="000000"/>
        </w:rPr>
        <w:t>(</w:t>
      </w:r>
      <w:r>
        <w:rPr>
          <w:rFonts w:ascii="宋体"/>
          <w:color w:val="000000"/>
        </w:rPr>
        <w:t>1,4</w:t>
      </w:r>
      <w:r>
        <w:rPr>
          <w:rFonts w:hint="eastAsia"/>
          <w:color w:val="000000"/>
        </w:rPr>
        <w:t>加成和</w:t>
      </w:r>
      <w:r>
        <w:rPr>
          <w:rFonts w:ascii="宋体"/>
          <w:color w:val="000000"/>
        </w:rPr>
        <w:t>1,2</w:t>
      </w:r>
      <w:r>
        <w:rPr>
          <w:rFonts w:hint="eastAsia"/>
          <w:color w:val="000000"/>
        </w:rPr>
        <w:t>加成</w:t>
      </w:r>
      <w:r>
        <w:rPr>
          <w:color w:val="000000"/>
        </w:rPr>
        <w:t xml:space="preserve">)  </w:t>
      </w:r>
      <w:r>
        <w:rPr>
          <w:rFonts w:hint="eastAsia"/>
          <w:color w:val="000000"/>
        </w:rPr>
        <w:t>②双烯合成</w:t>
      </w:r>
      <w:r>
        <w:rPr>
          <w:color w:val="000000"/>
        </w:rPr>
        <w:t>(</w:t>
      </w:r>
      <w:r>
        <w:rPr>
          <w:rFonts w:ascii="Times New Roman" w:hAnsi="Times New Roman"/>
          <w:color w:val="000000"/>
        </w:rPr>
        <w:t>Diels-Alder</w:t>
      </w:r>
      <w:r>
        <w:rPr>
          <w:rFonts w:hint="eastAsia"/>
          <w:color w:val="000000"/>
        </w:rPr>
        <w:t>反应</w:t>
      </w:r>
      <w:r>
        <w:rPr>
          <w:color w:val="000000"/>
        </w:rPr>
        <w:t xml:space="preserve">) 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第5章 脂环烃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5．1 脂环烃的分类、命名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5．2 环烷烃的结构与稳定性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5．4 环已烷及其衍生物的构象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椅式，船式，</w:t>
      </w:r>
      <w:r>
        <w:rPr>
          <w:rFonts w:ascii="Times New Roman" w:hAnsi="Times New Roman"/>
          <w:color w:val="000000"/>
        </w:rPr>
        <w:t>a</w:t>
      </w:r>
      <w:r>
        <w:rPr>
          <w:rFonts w:hint="eastAsia" w:ascii="Times New Roman" w:hAnsi="Times New Roman"/>
          <w:color w:val="000000"/>
        </w:rPr>
        <w:t>键，</w:t>
      </w:r>
      <w:r>
        <w:rPr>
          <w:rFonts w:ascii="Times New Roman" w:hAnsi="Times New Roman"/>
          <w:color w:val="000000"/>
        </w:rPr>
        <w:t>e</w:t>
      </w:r>
      <w:r>
        <w:rPr>
          <w:rFonts w:hint="eastAsia" w:ascii="Times New Roman" w:hAnsi="Times New Roman"/>
          <w:color w:val="000000"/>
        </w:rPr>
        <w:t>键，一元及多元取代环已烷的构象分析。</w:t>
      </w:r>
    </w:p>
    <w:p>
      <w:pPr>
        <w:pStyle w:val="3"/>
        <w:snapToGrid w:val="0"/>
        <w:spacing w:line="360" w:lineRule="auto"/>
        <w:outlineLvl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5．5  环烷烃的化学性质</w:t>
      </w:r>
    </w:p>
    <w:p>
      <w:pPr>
        <w:pStyle w:val="3"/>
        <w:snapToGrid w:val="0"/>
        <w:spacing w:line="360" w:lineRule="auto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取代反应，加成反应，氧化反应，环烯烃和环二烯烃的反应。脂环烃的鉴别。</w:t>
      </w:r>
    </w:p>
    <w:p>
      <w:pPr>
        <w:widowControl/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第6章 芳</w:t>
      </w:r>
      <w:r>
        <w:rPr>
          <w:rFonts w:hint="eastAsia"/>
          <w:b/>
          <w:bCs/>
          <w:color w:val="000000"/>
          <w:kern w:val="0"/>
          <w:szCs w:val="21"/>
        </w:rPr>
        <w:t>香</w:t>
      </w:r>
      <w:r>
        <w:rPr>
          <w:b/>
          <w:bCs/>
          <w:color w:val="000000"/>
          <w:kern w:val="0"/>
          <w:szCs w:val="21"/>
        </w:rPr>
        <w:t>烃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6．1 芳香烃的分类与命名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6．2 芳香烃的结构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芳香性与许克尔规则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6．3 芳香烃的物理性质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6．4芳香烃的化学性质</w:t>
      </w:r>
    </w:p>
    <w:p>
      <w:pPr>
        <w:pStyle w:val="3"/>
        <w:snapToGrid w:val="0"/>
        <w:spacing w:line="360" w:lineRule="auto"/>
        <w:ind w:firstLine="425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1．亲电取代反应及机理：卤代、硝化、磺化、付氏烷基化和酰基化、氯甲基化；2.加成反应：加氢、加氯；3.氧化反应：侧链氧化、苯环氧化；4.侧链取代；5.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定位规则及活化作用，理论解释，双取代基定位规则及理论解释，定位规则的应用。</w:t>
      </w:r>
      <w:r>
        <w:rPr>
          <w:color w:val="000000"/>
        </w:rPr>
        <w:t xml:space="preserve"> </w:t>
      </w:r>
    </w:p>
    <w:p>
      <w:pPr>
        <w:widowControl/>
        <w:rPr>
          <w:rFonts w:hint="eastAsia"/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第7章 立体化学</w:t>
      </w:r>
    </w:p>
    <w:p>
      <w:pPr>
        <w:pStyle w:val="3"/>
        <w:snapToGrid w:val="0"/>
        <w:spacing w:line="360" w:lineRule="auto"/>
        <w:ind w:firstLine="425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异构体的分类与立体化学，手性，手征性，手性分子与旋光性，分子的对称因素，手性原子。构型的确定、标记和表示方法（</w:t>
      </w:r>
      <w:r>
        <w:rPr>
          <w:rFonts w:ascii="Times New Roman" w:hAnsi="Times New Roman"/>
          <w:color w:val="000000"/>
        </w:rPr>
        <w:t>Fisher</w:t>
      </w:r>
      <w:r>
        <w:rPr>
          <w:rFonts w:hint="eastAsia"/>
          <w:color w:val="000000"/>
        </w:rPr>
        <w:t>投影式，R/S表示方法）。对映体，非对映体，外消旋体，差向异构体，内消旋体。一个以上手性碳原子的对映异构体的判别法；了解外消旋的拆分、环状化合物的立体异构及立体化学在研究反应历程中应用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</w:t>
      </w:r>
      <w:r>
        <w:rPr>
          <w:rFonts w:hint="eastAsia"/>
          <w:b/>
          <w:bCs/>
          <w:color w:val="000000"/>
          <w:kern w:val="0"/>
          <w:szCs w:val="21"/>
        </w:rPr>
        <w:t>8</w:t>
      </w:r>
      <w:r>
        <w:rPr>
          <w:b/>
          <w:bCs/>
          <w:color w:val="000000"/>
          <w:kern w:val="0"/>
          <w:szCs w:val="21"/>
        </w:rPr>
        <w:t>章 卤代烃</w:t>
      </w:r>
    </w:p>
    <w:p>
      <w:pPr>
        <w:widowControl/>
        <w:rPr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8．1 </w:t>
      </w:r>
      <w:r>
        <w:rPr>
          <w:color w:val="000000"/>
          <w:kern w:val="0"/>
          <w:szCs w:val="21"/>
        </w:rPr>
        <w:t>卤代烷的分类、结构与命名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8．2 卤代烃的物理性质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8．3 卤代烃的化学性质</w:t>
      </w:r>
    </w:p>
    <w:p>
      <w:pPr>
        <w:widowControl/>
        <w:rPr>
          <w:color w:val="000000"/>
          <w:kern w:val="0"/>
          <w:szCs w:val="21"/>
        </w:rPr>
      </w:pPr>
      <w:r>
        <w:rPr>
          <w:rFonts w:ascii="宋体"/>
          <w:color w:val="000000"/>
        </w:rPr>
        <w:t xml:space="preserve">1. </w:t>
      </w:r>
      <w:r>
        <w:rPr>
          <w:rFonts w:hint="eastAsia" w:ascii="宋体"/>
          <w:color w:val="000000"/>
        </w:rPr>
        <w:t>亲</w:t>
      </w:r>
      <w:r>
        <w:rPr>
          <w:rFonts w:hint="eastAsia"/>
          <w:color w:val="000000"/>
        </w:rPr>
        <w:t>核取代反应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水解、氰解、氨解、醇解、和硝酸银作用</w:t>
      </w:r>
      <w:r>
        <w:rPr>
          <w:color w:val="000000"/>
        </w:rPr>
        <w:t>)</w:t>
      </w:r>
      <w:r>
        <w:rPr>
          <w:rFonts w:hint="eastAsia"/>
          <w:color w:val="000000"/>
        </w:rPr>
        <w:t>，亲核取代反应历程</w:t>
      </w:r>
      <w:r>
        <w:rPr>
          <w:color w:val="000000"/>
        </w:rPr>
        <w:t>(S</w:t>
      </w:r>
      <w:r>
        <w:rPr>
          <w:color w:val="000000"/>
          <w:vertAlign w:val="subscript"/>
        </w:rPr>
        <w:t>N</w:t>
      </w:r>
      <w:r>
        <w:rPr>
          <w:color w:val="000000"/>
        </w:rPr>
        <w:t>1</w:t>
      </w:r>
      <w:r>
        <w:rPr>
          <w:rFonts w:hint="eastAsia"/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N</w:t>
      </w:r>
      <w:r>
        <w:rPr>
          <w:color w:val="000000"/>
        </w:rPr>
        <w:t>2)</w:t>
      </w:r>
      <w:r>
        <w:rPr>
          <w:rFonts w:hint="eastAsia"/>
          <w:color w:val="000000"/>
        </w:rPr>
        <w:t>；</w:t>
      </w:r>
      <w:r>
        <w:rPr>
          <w:rFonts w:ascii="宋体"/>
          <w:color w:val="000000"/>
        </w:rPr>
        <w:t xml:space="preserve">2. </w:t>
      </w:r>
      <w:r>
        <w:rPr>
          <w:rFonts w:hint="eastAsia"/>
          <w:color w:val="000000"/>
        </w:rPr>
        <w:t>消除反应：β</w:t>
      </w:r>
      <w:r>
        <w:rPr>
          <w:color w:val="000000"/>
        </w:rPr>
        <w:t>-</w:t>
      </w:r>
      <w:r>
        <w:rPr>
          <w:rFonts w:hint="eastAsia"/>
          <w:color w:val="000000"/>
        </w:rPr>
        <w:t>消除反应历程</w:t>
      </w:r>
      <w:r>
        <w:rPr>
          <w:color w:val="000000"/>
        </w:rPr>
        <w:t>(E1</w:t>
      </w:r>
      <w:r>
        <w:rPr>
          <w:rFonts w:hint="eastAsia"/>
          <w:color w:val="000000"/>
        </w:rPr>
        <w:t>和</w:t>
      </w:r>
      <w:r>
        <w:rPr>
          <w:color w:val="000000"/>
        </w:rPr>
        <w:t>E2)</w:t>
      </w:r>
      <w:r>
        <w:rPr>
          <w:rFonts w:hint="eastAsia"/>
          <w:color w:val="000000"/>
        </w:rPr>
        <w:t>，消除方向，取代与消除的关系；</w:t>
      </w:r>
      <w:r>
        <w:rPr>
          <w:rFonts w:ascii="宋体"/>
          <w:color w:val="000000"/>
        </w:rPr>
        <w:t xml:space="preserve">3. </w:t>
      </w:r>
      <w:r>
        <w:rPr>
          <w:rFonts w:hint="eastAsia"/>
          <w:color w:val="000000"/>
        </w:rPr>
        <w:t>卤代烷与金属作用</w:t>
      </w:r>
      <w:r>
        <w:rPr>
          <w:color w:val="000000"/>
        </w:rPr>
        <w:t xml:space="preserve"> (</w:t>
      </w:r>
      <w:r>
        <w:rPr>
          <w:rFonts w:hint="eastAsia"/>
          <w:color w:val="000000"/>
        </w:rPr>
        <w:t>与镁、格氏试剂</w:t>
      </w:r>
      <w:r>
        <w:rPr>
          <w:color w:val="000000"/>
        </w:rPr>
        <w:t>)</w:t>
      </w:r>
      <w:r>
        <w:rPr>
          <w:rFonts w:hint="eastAsia"/>
          <w:color w:val="000000"/>
        </w:rPr>
        <w:t>。卤代烯的分类及双键位置对卤素原子活泼性的影响。卤代烃的鉴别和制备。</w:t>
      </w:r>
      <w:r>
        <w:rPr>
          <w:color w:val="000000"/>
          <w:kern w:val="0"/>
          <w:szCs w:val="21"/>
        </w:rPr>
        <w:t xml:space="preserve"> 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</w:t>
      </w:r>
      <w:r>
        <w:rPr>
          <w:rFonts w:hint="eastAsia"/>
          <w:b/>
          <w:bCs/>
          <w:color w:val="000000"/>
          <w:kern w:val="0"/>
          <w:szCs w:val="21"/>
        </w:rPr>
        <w:t>9</w:t>
      </w:r>
      <w:r>
        <w:rPr>
          <w:b/>
          <w:bCs/>
          <w:color w:val="000000"/>
          <w:kern w:val="0"/>
          <w:szCs w:val="21"/>
        </w:rPr>
        <w:t>章 醇和醚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9．1 </w:t>
      </w:r>
      <w:r>
        <w:rPr>
          <w:b/>
          <w:color w:val="000000"/>
          <w:kern w:val="0"/>
          <w:szCs w:val="21"/>
        </w:rPr>
        <w:t xml:space="preserve"> 醇的结构、分类、异构和命名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9．2 醇的物理性质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9．3 醇的化学性质</w:t>
      </w:r>
    </w:p>
    <w:p>
      <w:pPr>
        <w:pStyle w:val="3"/>
        <w:snapToGrid w:val="0"/>
        <w:spacing w:line="360" w:lineRule="auto"/>
        <w:ind w:firstLine="425"/>
        <w:rPr>
          <w:rFonts w:ascii="Times New Roman" w:hAnsi="Times New Roman"/>
          <w:color w:val="000000"/>
        </w:rPr>
      </w:pPr>
      <w:r>
        <w:rPr>
          <w:color w:val="000000"/>
          <w:kern w:val="0"/>
          <w:szCs w:val="21"/>
        </w:rPr>
        <w:t xml:space="preserve"> </w:t>
      </w:r>
      <w:r>
        <w:rPr>
          <w:rFonts w:hint="eastAsia" w:ascii="宋体" w:hAnsi="Times New Roman"/>
          <w:color w:val="000000"/>
        </w:rPr>
        <w:t>①与活泼</w:t>
      </w:r>
      <w:r>
        <w:rPr>
          <w:rFonts w:hint="eastAsia" w:ascii="Times New Roman" w:hAnsi="Times New Roman"/>
          <w:color w:val="000000"/>
        </w:rPr>
        <w:t>金属的反应；②羟基的反应</w:t>
      </w:r>
      <w:r>
        <w:rPr>
          <w:rFonts w:ascii="宋体" w:hAnsi="Times New Roman"/>
          <w:color w:val="000000"/>
        </w:rPr>
        <w:t xml:space="preserve">: </w:t>
      </w:r>
      <w:r>
        <w:rPr>
          <w:rFonts w:hint="eastAsia" w:ascii="Times New Roman" w:hAnsi="Times New Roman"/>
          <w:color w:val="000000"/>
        </w:rPr>
        <w:t>卤烃的生成、与无机酸的反应、脱水反应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hint="eastAsia" w:ascii="Times New Roman" w:hAnsi="Times New Roman"/>
          <w:color w:val="000000"/>
        </w:rPr>
        <w:t>分子内脱水和分子间脱水</w:t>
      </w:r>
      <w:r>
        <w:rPr>
          <w:rFonts w:ascii="Times New Roman" w:hAnsi="Times New Roman"/>
          <w:color w:val="000000"/>
        </w:rPr>
        <w:t>)</w:t>
      </w:r>
      <w:r>
        <w:rPr>
          <w:rFonts w:hint="eastAsia" w:ascii="Times New Roman" w:hAnsi="Times New Roman"/>
          <w:color w:val="000000"/>
        </w:rPr>
        <w:t>；③氧化与脱氢。二元醇的性质。醇的制备与鉴别。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hint="eastAsia" w:ascii="Times New Roman" w:hAnsi="Times New Roman"/>
          <w:color w:val="000000"/>
        </w:rPr>
        <w:t>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9．4 醚</w:t>
      </w:r>
    </w:p>
    <w:p>
      <w:pPr>
        <w:pStyle w:val="3"/>
        <w:snapToGrid w:val="0"/>
        <w:spacing w:line="360" w:lineRule="auto"/>
        <w:ind w:firstLine="425"/>
        <w:rPr>
          <w:rFonts w:ascii="Times New Roman" w:hAnsi="Times New Roman"/>
          <w:color w:val="000000"/>
        </w:rPr>
      </w:pPr>
      <w:r>
        <w:rPr>
          <w:rFonts w:hint="eastAsia" w:ascii="宋体" w:hAnsi="Times New Roman"/>
          <w:color w:val="000000"/>
        </w:rPr>
        <w:t>结构和命名。物理性质。化学性质：</w:t>
      </w:r>
      <w:r>
        <w:rPr>
          <w:rFonts w:hint="eastAsia" w:ascii="宋体" w:hAnsi="SimSun-ExtB" w:eastAsia="SimSun-ExtB" w:cs="SimSun-ExtB"/>
          <w:color w:val="000000"/>
          <w:szCs w:val="21"/>
          <w:shd w:val="clear" w:color="auto" w:fill="FFFFFF"/>
        </w:rPr>
        <w:t>𨦡</w:t>
      </w:r>
      <w:r>
        <w:rPr>
          <w:rFonts w:hint="eastAsia" w:ascii="宋体" w:hAnsi="Times New Roman"/>
          <w:color w:val="000000"/>
        </w:rPr>
        <w:t>盐的生成</w:t>
      </w:r>
      <w:r>
        <w:rPr>
          <w:rFonts w:hint="eastAsia" w:ascii="Times New Roman" w:hAnsi="Times New Roman"/>
          <w:color w:val="000000"/>
        </w:rPr>
        <w:t>和醚键的断裂，过氧化物的生成，环醚的开环反应与反应机理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hint="eastAsia" w:ascii="Times New Roman" w:hAnsi="Times New Roman"/>
          <w:color w:val="000000"/>
        </w:rPr>
        <w:t>与水、醇、氨、格氏试剂等作用</w:t>
      </w:r>
      <w:r>
        <w:rPr>
          <w:rFonts w:ascii="Times New Roman" w:hAnsi="Times New Roman"/>
          <w:color w:val="000000"/>
        </w:rPr>
        <w:t>)</w:t>
      </w:r>
      <w:r>
        <w:rPr>
          <w:rFonts w:hint="eastAsia" w:ascii="Times New Roman" w:hAnsi="Times New Roman"/>
          <w:color w:val="000000"/>
        </w:rPr>
        <w:t>。醚的制备与鉴别。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第1</w:t>
      </w:r>
      <w:r>
        <w:rPr>
          <w:rFonts w:hint="eastAsia"/>
          <w:b/>
          <w:bCs/>
          <w:color w:val="000000"/>
          <w:kern w:val="0"/>
          <w:szCs w:val="21"/>
        </w:rPr>
        <w:t>0</w:t>
      </w:r>
      <w:r>
        <w:rPr>
          <w:b/>
          <w:bCs/>
          <w:color w:val="000000"/>
          <w:kern w:val="0"/>
          <w:szCs w:val="21"/>
        </w:rPr>
        <w:t>章 酚和醌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10．1</w:t>
      </w:r>
      <w:r>
        <w:rPr>
          <w:b/>
          <w:color w:val="000000"/>
          <w:kern w:val="0"/>
          <w:szCs w:val="21"/>
        </w:rPr>
        <w:t xml:space="preserve"> 酚的结构、分类和命名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10．2 酚的物理性质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10．3 酚的化学性质</w:t>
      </w:r>
    </w:p>
    <w:p>
      <w:pPr>
        <w:widowControl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酚羟基的反应：酸性、酚醚生成、酯的生成；芳环上的亲电取代反应：卤化、硝化、磺化、烷基醚基化、与羰基化合物缩合；与三氯化铁的显色反应 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1</w:t>
      </w:r>
      <w:r>
        <w:rPr>
          <w:rFonts w:hint="eastAsia"/>
          <w:b/>
          <w:color w:val="000000"/>
          <w:kern w:val="0"/>
          <w:szCs w:val="21"/>
        </w:rPr>
        <w:t>0．4</w:t>
      </w:r>
      <w:r>
        <w:rPr>
          <w:b/>
          <w:color w:val="000000"/>
          <w:kern w:val="0"/>
          <w:szCs w:val="21"/>
        </w:rPr>
        <w:t xml:space="preserve"> 苯醌</w:t>
      </w:r>
    </w:p>
    <w:p>
      <w:pPr>
        <w:widowControl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苯醌的结构、命名、制备；苯醌的化学性质：碳碳双键加成、1,4-加成、羰基加成、还原反应 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第1</w:t>
      </w:r>
      <w:r>
        <w:rPr>
          <w:rFonts w:hint="eastAsia"/>
          <w:b/>
          <w:bCs/>
          <w:color w:val="000000"/>
          <w:kern w:val="0"/>
          <w:szCs w:val="21"/>
        </w:rPr>
        <w:t>1</w:t>
      </w:r>
      <w:r>
        <w:rPr>
          <w:b/>
          <w:bCs/>
          <w:color w:val="000000"/>
          <w:kern w:val="0"/>
          <w:szCs w:val="21"/>
        </w:rPr>
        <w:t xml:space="preserve">章 醛和酮 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11．1</w:t>
      </w:r>
      <w:r>
        <w:rPr>
          <w:b/>
          <w:color w:val="000000"/>
          <w:kern w:val="0"/>
          <w:szCs w:val="21"/>
        </w:rPr>
        <w:t xml:space="preserve"> 醛、酮的结构和命名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11．2 </w:t>
      </w:r>
      <w:r>
        <w:rPr>
          <w:b/>
          <w:color w:val="000000"/>
          <w:kern w:val="0"/>
          <w:szCs w:val="21"/>
        </w:rPr>
        <w:t>醛、酮的</w:t>
      </w:r>
      <w:r>
        <w:rPr>
          <w:rFonts w:hint="eastAsia"/>
          <w:b/>
          <w:color w:val="000000"/>
          <w:kern w:val="0"/>
          <w:szCs w:val="21"/>
        </w:rPr>
        <w:t>物理性质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11．3</w:t>
      </w:r>
      <w:r>
        <w:rPr>
          <w:b/>
          <w:color w:val="000000"/>
          <w:kern w:val="0"/>
          <w:szCs w:val="21"/>
        </w:rPr>
        <w:t>醛、酮的</w:t>
      </w:r>
      <w:r>
        <w:rPr>
          <w:rFonts w:hint="eastAsia"/>
          <w:b/>
          <w:color w:val="000000"/>
          <w:kern w:val="0"/>
          <w:szCs w:val="21"/>
        </w:rPr>
        <w:t>化学性质</w:t>
      </w:r>
    </w:p>
    <w:p>
      <w:pPr>
        <w:pStyle w:val="3"/>
        <w:snapToGrid w:val="0"/>
        <w:spacing w:line="360" w:lineRule="auto"/>
        <w:ind w:firstLine="425"/>
        <w:outlineLvl w:val="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</w:rPr>
        <w:t>①亲核加成反应及历程：加氢氰酸、加亚硫酸氢钠、加醇、加格氏试剂、与氨衍生物缩合；②α</w:t>
      </w:r>
      <w:r>
        <w:rPr>
          <w:color w:val="000000"/>
        </w:rPr>
        <w:t>-</w:t>
      </w:r>
      <w:r>
        <w:rPr>
          <w:rFonts w:hint="eastAsia"/>
          <w:color w:val="000000"/>
        </w:rPr>
        <w:t>氢原子的反应：卤代反应、羟醛缩合反应；③氧化反应：弱氧化剂</w:t>
      </w:r>
      <w:r>
        <w:rPr>
          <w:color w:val="000000"/>
        </w:rPr>
        <w:t xml:space="preserve"> (</w:t>
      </w:r>
      <w:r>
        <w:rPr>
          <w:rFonts w:ascii="Times New Roman" w:hAnsi="Times New Roman"/>
          <w:color w:val="000000"/>
        </w:rPr>
        <w:t>Fehling</w:t>
      </w:r>
      <w:r>
        <w:rPr>
          <w:rFonts w:hint="eastAsia"/>
          <w:color w:val="000000"/>
        </w:rPr>
        <w:t>试剂、</w:t>
      </w:r>
      <w:r>
        <w:rPr>
          <w:rFonts w:ascii="Times New Roman" w:hAnsi="Times New Roman"/>
          <w:color w:val="000000"/>
        </w:rPr>
        <w:t>Tollens</w:t>
      </w:r>
      <w:r>
        <w:rPr>
          <w:rFonts w:hint="eastAsia"/>
          <w:color w:val="000000"/>
        </w:rPr>
        <w:t>试剂</w:t>
      </w:r>
      <w:r>
        <w:rPr>
          <w:color w:val="000000"/>
        </w:rPr>
        <w:t>)</w:t>
      </w:r>
      <w:r>
        <w:rPr>
          <w:rFonts w:hint="eastAsia"/>
          <w:color w:val="000000"/>
        </w:rPr>
        <w:t>、强氧化剂；④还原反应</w:t>
      </w:r>
      <w:r>
        <w:rPr>
          <w:rFonts w:hint="eastAsia" w:ascii="宋体"/>
          <w:color w:val="000000"/>
        </w:rPr>
        <w:t>：</w:t>
      </w:r>
      <w:r>
        <w:rPr>
          <w:rFonts w:hint="eastAsia"/>
          <w:color w:val="000000"/>
        </w:rPr>
        <w:t>催化加氢、用氢化铝锂还原、用硼氢化钠还原、异丙醇铝还原、</w:t>
      </w:r>
      <w:r>
        <w:rPr>
          <w:color w:val="000000"/>
        </w:rPr>
        <w:t>C=O</w:t>
      </w:r>
      <w:r>
        <w:rPr>
          <w:rFonts w:hint="eastAsia"/>
          <w:color w:val="000000"/>
        </w:rPr>
        <w:t>还原成</w:t>
      </w:r>
      <w:r>
        <w:rPr>
          <w:color w:val="000000"/>
        </w:rPr>
        <w:t>CH</w:t>
      </w:r>
      <w:r>
        <w:rPr>
          <w:color w:val="000000"/>
          <w:vertAlign w:val="subscript"/>
        </w:rPr>
        <w:t>2</w:t>
      </w:r>
      <w:r>
        <w:rPr>
          <w:rFonts w:hint="eastAsia"/>
          <w:color w:val="000000"/>
        </w:rPr>
        <w:t>、金属还原；</w:t>
      </w:r>
      <w:r>
        <w:rPr>
          <w:rFonts w:hint="eastAsia" w:ascii="宋体"/>
          <w:color w:val="000000"/>
        </w:rPr>
        <w:t>⑤</w:t>
      </w:r>
      <w:r>
        <w:rPr>
          <w:rFonts w:hint="eastAsia"/>
          <w:color w:val="000000"/>
        </w:rPr>
        <w:t>歧化反应：</w:t>
      </w:r>
      <w:r>
        <w:rPr>
          <w:color w:val="000000"/>
          <w:kern w:val="0"/>
          <w:szCs w:val="21"/>
        </w:rPr>
        <w:t>坎尼扎罗（</w:t>
      </w:r>
      <w:r>
        <w:rPr>
          <w:rFonts w:ascii="Times New Roman" w:hAnsi="Times New Roman"/>
          <w:color w:val="000000"/>
          <w:kern w:val="0"/>
          <w:szCs w:val="21"/>
        </w:rPr>
        <w:t>Cannizzaro</w:t>
      </w:r>
      <w:r>
        <w:rPr>
          <w:color w:val="000000"/>
          <w:kern w:val="0"/>
          <w:szCs w:val="21"/>
        </w:rPr>
        <w:t>）反应</w:t>
      </w:r>
      <w:r>
        <w:rPr>
          <w:rFonts w:hint="eastAsia"/>
          <w:color w:val="000000"/>
        </w:rPr>
        <w:t>。</w:t>
      </w:r>
      <w:r>
        <w:rPr>
          <w:rFonts w:hint="eastAsia" w:ascii="宋体"/>
          <w:color w:val="000000"/>
        </w:rPr>
        <w:t>α、β-不饱和醛酮的性质，</w:t>
      </w:r>
      <w:r>
        <w:rPr>
          <w:rFonts w:hint="eastAsia"/>
          <w:color w:val="000000"/>
        </w:rPr>
        <w:t>醛酮的制备与鉴别。</w:t>
      </w:r>
      <w:r>
        <w:rPr>
          <w:rFonts w:hint="eastAsia" w:ascii="宋体"/>
          <w:color w:val="000000"/>
        </w:rPr>
        <w:t xml:space="preserve"> </w:t>
      </w:r>
    </w:p>
    <w:p>
      <w:pPr>
        <w:widowControl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第1</w:t>
      </w:r>
      <w:r>
        <w:rPr>
          <w:rFonts w:hint="eastAsia"/>
          <w:b/>
          <w:bCs/>
          <w:color w:val="000000"/>
          <w:kern w:val="0"/>
          <w:szCs w:val="21"/>
        </w:rPr>
        <w:t>2</w:t>
      </w:r>
      <w:r>
        <w:rPr>
          <w:b/>
          <w:bCs/>
          <w:color w:val="000000"/>
          <w:kern w:val="0"/>
          <w:szCs w:val="21"/>
        </w:rPr>
        <w:t>章 羧酸及其衍生物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12．1 </w:t>
      </w:r>
      <w:r>
        <w:rPr>
          <w:b/>
          <w:color w:val="000000"/>
          <w:kern w:val="0"/>
          <w:szCs w:val="21"/>
        </w:rPr>
        <w:t>羧酸的结构、分类和命名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12．2 </w:t>
      </w:r>
      <w:r>
        <w:rPr>
          <w:b/>
          <w:color w:val="000000"/>
          <w:kern w:val="0"/>
          <w:szCs w:val="21"/>
        </w:rPr>
        <w:t>羧酸</w:t>
      </w:r>
      <w:r>
        <w:rPr>
          <w:rFonts w:hint="eastAsia"/>
          <w:b/>
          <w:color w:val="000000"/>
          <w:kern w:val="0"/>
          <w:szCs w:val="21"/>
        </w:rPr>
        <w:t>的物理性质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12．3</w:t>
      </w:r>
      <w:r>
        <w:rPr>
          <w:b/>
          <w:color w:val="000000"/>
          <w:kern w:val="0"/>
          <w:szCs w:val="21"/>
        </w:rPr>
        <w:t>羧酸</w:t>
      </w:r>
      <w:r>
        <w:rPr>
          <w:rFonts w:hint="eastAsia"/>
          <w:b/>
          <w:color w:val="000000"/>
          <w:kern w:val="0"/>
          <w:szCs w:val="21"/>
        </w:rPr>
        <w:t>的化学性质</w:t>
      </w:r>
    </w:p>
    <w:p>
      <w:pPr>
        <w:pStyle w:val="3"/>
        <w:snapToGrid w:val="0"/>
        <w:spacing w:line="360" w:lineRule="auto"/>
        <w:ind w:firstLine="425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>①酸性；②羧酸衍生物的生成，亲核加成</w:t>
      </w:r>
      <w:r>
        <w:rPr>
          <w:rFonts w:hint="eastAsia" w:ascii="宋体" w:hAnsi="Times New Roman"/>
          <w:color w:val="000000"/>
        </w:rPr>
        <w:t>-消除反应机理；</w:t>
      </w:r>
      <w:r>
        <w:rPr>
          <w:rFonts w:hint="eastAsia" w:ascii="Times New Roman" w:hAnsi="Times New Roman"/>
          <w:color w:val="000000"/>
        </w:rPr>
        <w:t>③还原反应；④脱羧反应；⑤α</w:t>
      </w:r>
      <w:r>
        <w:rPr>
          <w:rFonts w:ascii="宋体" w:hAnsi="Times New Roman"/>
          <w:color w:val="000000"/>
        </w:rPr>
        <w:t>-</w:t>
      </w:r>
      <w:r>
        <w:rPr>
          <w:rFonts w:hint="eastAsia" w:ascii="Times New Roman" w:hAnsi="Times New Roman"/>
          <w:color w:val="000000"/>
        </w:rPr>
        <w:t>氢原子的取代反应。二元羧酸及α</w:t>
      </w:r>
      <w:r>
        <w:rPr>
          <w:rFonts w:hint="eastAsia" w:ascii="宋体" w:hAnsi="Times New Roman"/>
          <w:color w:val="000000"/>
        </w:rPr>
        <w:t>-羟基酸。</w:t>
      </w:r>
      <w:r>
        <w:rPr>
          <w:rFonts w:hint="eastAsia" w:ascii="Times New Roman" w:hAnsi="Times New Roman"/>
          <w:color w:val="000000"/>
        </w:rPr>
        <w:t>羧酸的制备与鉴别。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12．4</w:t>
      </w:r>
      <w:r>
        <w:rPr>
          <w:b/>
          <w:color w:val="000000"/>
          <w:kern w:val="0"/>
          <w:szCs w:val="21"/>
        </w:rPr>
        <w:t xml:space="preserve"> 羧酸衍生物的结构和命名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12．5</w:t>
      </w:r>
      <w:r>
        <w:rPr>
          <w:b/>
          <w:color w:val="000000"/>
          <w:kern w:val="0"/>
          <w:szCs w:val="21"/>
        </w:rPr>
        <w:t>羧酸衍生物的</w:t>
      </w:r>
      <w:r>
        <w:rPr>
          <w:rFonts w:hint="eastAsia"/>
          <w:b/>
          <w:color w:val="000000"/>
          <w:kern w:val="0"/>
          <w:szCs w:val="21"/>
        </w:rPr>
        <w:t>化学性质</w:t>
      </w:r>
    </w:p>
    <w:p>
      <w:pPr>
        <w:pStyle w:val="3"/>
        <w:snapToGrid w:val="0"/>
        <w:spacing w:line="360" w:lineRule="auto"/>
        <w:ind w:firstLine="425"/>
        <w:outlineLvl w:val="0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color w:val="000000"/>
        </w:rPr>
        <w:t>①羧酸衍生物的相互转化；②与有机金属的反应；③还原；④酰胺的</w:t>
      </w:r>
      <w:r>
        <w:rPr>
          <w:rFonts w:ascii="Arial" w:hAnsi="Arial" w:cs="Arial"/>
          <w:color w:val="000000"/>
          <w:szCs w:val="21"/>
          <w:shd w:val="clear" w:color="auto" w:fill="FFFFFF"/>
        </w:rPr>
        <w:t>霍夫曼</w:t>
      </w:r>
      <w:r>
        <w:rPr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</w:rPr>
        <w:t>Hofmann</w:t>
      </w:r>
      <w:r>
        <w:rPr>
          <w:color w:val="000000"/>
          <w:kern w:val="0"/>
          <w:szCs w:val="21"/>
        </w:rPr>
        <w:t>）</w:t>
      </w:r>
      <w:r>
        <w:rPr>
          <w:rFonts w:hint="eastAsia"/>
          <w:color w:val="000000"/>
        </w:rPr>
        <w:t>降级反应；⑤酯缩合反应；乙酰乙酸乙酯、丙二酸二乙酯及类似化合物的α</w:t>
      </w:r>
      <w:r>
        <w:rPr>
          <w:rFonts w:ascii="宋体"/>
          <w:color w:val="000000"/>
        </w:rPr>
        <w:t>-</w:t>
      </w:r>
      <w:r>
        <w:rPr>
          <w:rFonts w:hint="eastAsia"/>
          <w:color w:val="000000"/>
        </w:rPr>
        <w:t>氢反应在合成中的应用</w:t>
      </w:r>
      <w:r>
        <w:rPr>
          <w:rFonts w:hint="eastAsia" w:ascii="宋体"/>
          <w:color w:val="000000"/>
        </w:rPr>
        <w:t>:与卤代烃的亲核取代、与</w:t>
      </w:r>
      <w:r>
        <w:rPr>
          <w:rFonts w:hint="eastAsia"/>
          <w:color w:val="000000"/>
        </w:rPr>
        <w:t>羧酸衍生物的</w:t>
      </w:r>
      <w:r>
        <w:rPr>
          <w:rFonts w:hint="eastAsia" w:ascii="宋体"/>
          <w:color w:val="000000"/>
        </w:rPr>
        <w:t>亲核加成-消除、与羰基的亲核加成。</w:t>
      </w:r>
      <w:r>
        <w:rPr>
          <w:rFonts w:hint="eastAsia"/>
          <w:color w:val="000000"/>
        </w:rPr>
        <w:t>羧酸衍生物的制备与鉴别。</w:t>
      </w:r>
    </w:p>
    <w:p>
      <w:pPr>
        <w:widowControl/>
        <w:rPr>
          <w:rFonts w:hint="eastAsia"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第1</w:t>
      </w:r>
      <w:r>
        <w:rPr>
          <w:rFonts w:hint="eastAsia"/>
          <w:b/>
          <w:bCs/>
          <w:color w:val="000000"/>
          <w:kern w:val="0"/>
          <w:szCs w:val="21"/>
        </w:rPr>
        <w:t>3</w:t>
      </w:r>
      <w:r>
        <w:rPr>
          <w:b/>
          <w:bCs/>
          <w:color w:val="000000"/>
          <w:kern w:val="0"/>
          <w:szCs w:val="21"/>
        </w:rPr>
        <w:t xml:space="preserve">章 </w:t>
      </w:r>
      <w:r>
        <w:rPr>
          <w:rFonts w:hint="eastAsia"/>
          <w:b/>
          <w:bCs/>
          <w:color w:val="000000"/>
          <w:kern w:val="0"/>
          <w:szCs w:val="21"/>
        </w:rPr>
        <w:t>含氮化合物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13．1 </w:t>
      </w:r>
      <w:r>
        <w:rPr>
          <w:b/>
          <w:color w:val="000000"/>
          <w:kern w:val="0"/>
          <w:szCs w:val="21"/>
        </w:rPr>
        <w:t>硝基化合物的分类、结构、命名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13．2</w:t>
      </w:r>
      <w:r>
        <w:rPr>
          <w:b/>
          <w:color w:val="000000"/>
          <w:kern w:val="0"/>
          <w:szCs w:val="21"/>
        </w:rPr>
        <w:t xml:space="preserve"> 硝基化合物的化学性质</w:t>
      </w:r>
    </w:p>
    <w:p>
      <w:pPr>
        <w:widowControl/>
        <w:ind w:firstLine="48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与碱作用成盐；还原反应；苯环上的取代反应；硝基对邻、对位上取代基的影响：对卤原子活泼性的影响、对酚类酸性的影响 </w:t>
      </w:r>
    </w:p>
    <w:p>
      <w:pPr>
        <w:widowControl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 xml:space="preserve">13．3 </w:t>
      </w:r>
      <w:r>
        <w:rPr>
          <w:b/>
          <w:color w:val="000000"/>
          <w:kern w:val="0"/>
          <w:szCs w:val="21"/>
        </w:rPr>
        <w:t xml:space="preserve"> 胺的分类、命名和结构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1</w:t>
      </w:r>
      <w:r>
        <w:rPr>
          <w:rFonts w:hint="eastAsia"/>
          <w:b/>
          <w:color w:val="000000"/>
          <w:kern w:val="0"/>
          <w:szCs w:val="21"/>
        </w:rPr>
        <w:t xml:space="preserve">3．4 </w:t>
      </w:r>
      <w:r>
        <w:rPr>
          <w:b/>
          <w:color w:val="000000"/>
          <w:kern w:val="0"/>
          <w:szCs w:val="21"/>
        </w:rPr>
        <w:t>胺的</w:t>
      </w:r>
      <w:r>
        <w:rPr>
          <w:rFonts w:hint="eastAsia"/>
          <w:b/>
          <w:color w:val="000000"/>
          <w:kern w:val="0"/>
          <w:szCs w:val="21"/>
        </w:rPr>
        <w:t>物理性质</w:t>
      </w:r>
    </w:p>
    <w:p>
      <w:pPr>
        <w:widowControl/>
        <w:rPr>
          <w:rFonts w:hint="eastAsia"/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1</w:t>
      </w:r>
      <w:r>
        <w:rPr>
          <w:rFonts w:hint="eastAsia"/>
          <w:b/>
          <w:color w:val="000000"/>
          <w:kern w:val="0"/>
          <w:szCs w:val="21"/>
        </w:rPr>
        <w:t xml:space="preserve">3．5 </w:t>
      </w:r>
      <w:r>
        <w:rPr>
          <w:b/>
          <w:color w:val="000000"/>
          <w:kern w:val="0"/>
          <w:szCs w:val="21"/>
        </w:rPr>
        <w:t>胺的</w:t>
      </w:r>
      <w:r>
        <w:rPr>
          <w:rFonts w:hint="eastAsia"/>
          <w:b/>
          <w:color w:val="000000"/>
          <w:kern w:val="0"/>
          <w:szCs w:val="21"/>
        </w:rPr>
        <w:t>化学性质</w:t>
      </w:r>
    </w:p>
    <w:p>
      <w:pPr>
        <w:pStyle w:val="3"/>
        <w:snapToGrid w:val="0"/>
        <w:spacing w:line="360" w:lineRule="auto"/>
        <w:ind w:firstLine="425"/>
        <w:rPr>
          <w:rFonts w:hint="eastAsia" w:ascii="Times New Roman" w:hAnsi="Times New Roman"/>
          <w:color w:val="000000"/>
        </w:rPr>
      </w:pPr>
      <w:r>
        <w:rPr>
          <w:rFonts w:hint="eastAsia" w:ascii="宋体" w:hAnsi="Times New Roman"/>
          <w:color w:val="000000"/>
        </w:rPr>
        <w:t>①碱性； ②烃基化；</w:t>
      </w:r>
      <w:r>
        <w:rPr>
          <w:rFonts w:ascii="宋体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③</w:t>
      </w:r>
      <w:r>
        <w:rPr>
          <w:rFonts w:hint="eastAsia" w:ascii="宋体" w:hAnsi="Times New Roman"/>
          <w:color w:val="000000"/>
        </w:rPr>
        <w:t>霍夫曼消除 ；④酰基化；</w:t>
      </w:r>
      <w:r>
        <w:rPr>
          <w:rFonts w:ascii="宋体" w:hAnsi="Times New Roman"/>
          <w:color w:val="000000"/>
        </w:rPr>
        <w:t xml:space="preserve"> </w:t>
      </w:r>
      <w:r>
        <w:rPr>
          <w:rFonts w:hint="eastAsia" w:ascii="宋体" w:hAnsi="Times New Roman"/>
          <w:color w:val="000000"/>
        </w:rPr>
        <w:t>⑤与亚硝酸反应； ⑥与醛酮反应； ⑦芳胺的特殊</w:t>
      </w:r>
      <w:r>
        <w:rPr>
          <w:rFonts w:hint="eastAsia" w:ascii="Times New Roman" w:hAnsi="Times New Roman"/>
          <w:color w:val="000000"/>
        </w:rPr>
        <w:t>反应</w:t>
      </w:r>
      <w:r>
        <w:rPr>
          <w:rFonts w:ascii="Times New Roman" w:hAnsi="Times New Roman"/>
          <w:color w:val="000000"/>
        </w:rPr>
        <w:t>(</w:t>
      </w:r>
      <w:r>
        <w:rPr>
          <w:rFonts w:hint="eastAsia" w:ascii="Times New Roman" w:hAnsi="Times New Roman"/>
          <w:color w:val="000000"/>
        </w:rPr>
        <w:t>与亚硝酸作用、氧化、芳环上的取代反应</w:t>
      </w:r>
      <w:r>
        <w:rPr>
          <w:rFonts w:ascii="Times New Roman" w:hAnsi="Times New Roman"/>
          <w:color w:val="000000"/>
        </w:rPr>
        <w:t>)</w:t>
      </w:r>
      <w:r>
        <w:rPr>
          <w:rFonts w:ascii="宋体"/>
          <w:color w:val="000000"/>
        </w:rPr>
        <w:t xml:space="preserve"> </w:t>
      </w:r>
      <w:r>
        <w:rPr>
          <w:rFonts w:hint="eastAsia" w:ascii="宋体"/>
          <w:color w:val="000000"/>
        </w:rPr>
        <w:t>；重氮和偶氮化合物：重氮化反应，重氮盐的化学性质及其在合成中的应用</w:t>
      </w:r>
      <w:r>
        <w:rPr>
          <w:rFonts w:hint="eastAsia" w:ascii="Times New Roman" w:hAnsi="Times New Roman"/>
          <w:color w:val="000000"/>
        </w:rPr>
        <w:t>。胺的制备与鉴别。</w:t>
      </w:r>
    </w:p>
    <w:p>
      <w:pPr>
        <w:pStyle w:val="3"/>
        <w:snapToGrid w:val="0"/>
        <w:spacing w:line="360" w:lineRule="auto"/>
        <w:rPr>
          <w:rFonts w:hint="eastAsia" w:ascii="Times New Roman" w:hAnsi="Times New Roman"/>
          <w:b/>
          <w:color w:val="000000"/>
        </w:rPr>
      </w:pPr>
      <w:r>
        <w:rPr>
          <w:rFonts w:hint="eastAsia" w:ascii="Times New Roman" w:hAnsi="Times New Roman"/>
          <w:b/>
          <w:color w:val="000000"/>
        </w:rPr>
        <w:t>三．主要参考书</w:t>
      </w:r>
    </w:p>
    <w:p>
      <w:pPr>
        <w:pStyle w:val="3"/>
        <w:snapToGrid w:val="0"/>
        <w:spacing w:line="360" w:lineRule="auto"/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徐寿昌编，《有机化学》第二版 ，高等教育出版社，1999。</w:t>
      </w:r>
    </w:p>
    <w:p>
      <w:pPr>
        <w:pStyle w:val="3"/>
        <w:snapToGrid w:val="0"/>
        <w:spacing w:line="360" w:lineRule="auto"/>
        <w:ind w:firstLine="420" w:firstLineChars="200"/>
        <w:outlineLvl w:val="0"/>
        <w:rPr>
          <w:rFonts w:hint="eastAsia"/>
          <w:color w:val="000000"/>
        </w:rPr>
      </w:pPr>
      <w:r>
        <w:rPr>
          <w:color w:val="000000"/>
        </w:rPr>
        <w:t xml:space="preserve"> </w:t>
      </w:r>
    </w:p>
    <w:p>
      <w:pPr>
        <w:ind w:firstLine="435"/>
        <w:rPr>
          <w:color w:val="000000"/>
          <w:szCs w:val="21"/>
        </w:rPr>
      </w:pPr>
    </w:p>
    <w:p>
      <w:pPr>
        <w:adjustRightInd w:val="0"/>
        <w:snapToGrid w:val="0"/>
        <w:spacing w:line="480" w:lineRule="auto"/>
        <w:rPr>
          <w:rFonts w:eastAsia="方正书宋简体"/>
          <w:b/>
          <w:color w:val="000000"/>
          <w:sz w:val="24"/>
        </w:rPr>
      </w:pPr>
      <w:r>
        <w:rPr>
          <w:rFonts w:hint="eastAsia" w:eastAsia="方正书宋简体"/>
          <w:b/>
          <w:color w:val="000000"/>
          <w:sz w:val="24"/>
        </w:rPr>
        <w:t>四</w:t>
      </w:r>
      <w:r>
        <w:rPr>
          <w:rFonts w:eastAsia="方正书宋简体"/>
          <w:b/>
          <w:color w:val="000000"/>
          <w:sz w:val="24"/>
        </w:rPr>
        <w:t>、试卷结构</w:t>
      </w:r>
    </w:p>
    <w:p>
      <w:pPr>
        <w:adjustRightInd w:val="0"/>
        <w:snapToGrid w:val="0"/>
        <w:spacing w:line="480" w:lineRule="auto"/>
        <w:ind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．考试时间：</w:t>
      </w:r>
      <w:r>
        <w:rPr>
          <w:rFonts w:hint="eastAsia"/>
          <w:color w:val="000000"/>
          <w:sz w:val="24"/>
        </w:rPr>
        <w:t>18</w:t>
      </w:r>
      <w:r>
        <w:rPr>
          <w:color w:val="000000"/>
          <w:sz w:val="24"/>
        </w:rPr>
        <w:t>0</w:t>
      </w:r>
      <w:r>
        <w:rPr>
          <w:rFonts w:hAnsi="宋体"/>
          <w:color w:val="000000"/>
          <w:sz w:val="24"/>
        </w:rPr>
        <w:t>分钟</w:t>
      </w:r>
    </w:p>
    <w:p>
      <w:pPr>
        <w:adjustRightInd w:val="0"/>
        <w:snapToGrid w:val="0"/>
        <w:spacing w:line="480" w:lineRule="auto"/>
        <w:ind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．满分：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50</w:t>
      </w:r>
      <w:r>
        <w:rPr>
          <w:rFonts w:hAnsi="宋体"/>
          <w:color w:val="000000"/>
          <w:sz w:val="24"/>
        </w:rPr>
        <w:t>分</w:t>
      </w:r>
    </w:p>
    <w:p>
      <w:pPr>
        <w:adjustRightInd w:val="0"/>
        <w:snapToGrid w:val="0"/>
        <w:spacing w:line="480" w:lineRule="auto"/>
        <w:ind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．题型结构：（</w:t>
      </w:r>
      <w:r>
        <w:rPr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）</w:t>
      </w:r>
      <w:r>
        <w:rPr>
          <w:rFonts w:hint="eastAsia" w:hAnsi="宋体"/>
          <w:bCs/>
          <w:color w:val="000000"/>
          <w:sz w:val="24"/>
        </w:rPr>
        <w:t xml:space="preserve">命名或给出正确的结构题  </w:t>
      </w:r>
      <w:r>
        <w:rPr>
          <w:rFonts w:hAnsi="宋体"/>
          <w:bCs/>
          <w:color w:val="000000"/>
          <w:sz w:val="24"/>
        </w:rPr>
        <w:t>（</w:t>
      </w:r>
      <w:r>
        <w:rPr>
          <w:rFonts w:hint="eastAsia"/>
          <w:bCs/>
          <w:color w:val="000000"/>
          <w:sz w:val="24"/>
        </w:rPr>
        <w:t>3</w:t>
      </w:r>
      <w:r>
        <w:rPr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分）；</w:t>
      </w:r>
    </w:p>
    <w:p>
      <w:pPr>
        <w:adjustRightInd w:val="0"/>
        <w:snapToGrid w:val="0"/>
        <w:spacing w:line="480" w:lineRule="auto"/>
        <w:ind w:firstLine="480"/>
        <w:rPr>
          <w:rFonts w:hint="eastAsia" w:hAnsi="宋体"/>
          <w:bCs/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rFonts w:hAnsi="宋体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）</w:t>
      </w:r>
      <w:r>
        <w:rPr>
          <w:rFonts w:hAnsi="宋体"/>
          <w:bCs/>
          <w:color w:val="000000"/>
          <w:sz w:val="24"/>
        </w:rPr>
        <w:t>完成反应（</w:t>
      </w:r>
      <w:r>
        <w:rPr>
          <w:rFonts w:hint="eastAsia"/>
          <w:bCs/>
          <w:color w:val="000000"/>
          <w:sz w:val="24"/>
        </w:rPr>
        <w:t>3</w:t>
      </w:r>
      <w:r>
        <w:rPr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分）；</w:t>
      </w:r>
    </w:p>
    <w:p>
      <w:pPr>
        <w:adjustRightInd w:val="0"/>
        <w:snapToGrid w:val="0"/>
        <w:spacing w:line="480" w:lineRule="auto"/>
        <w:ind w:firstLine="480"/>
        <w:rPr>
          <w:rFonts w:hint="eastAsia" w:hAnsi="宋体"/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 xml:space="preserve">            （3）选择题 （10分）</w:t>
      </w:r>
    </w:p>
    <w:p>
      <w:pPr>
        <w:adjustRightInd w:val="0"/>
        <w:snapToGrid w:val="0"/>
        <w:spacing w:line="480" w:lineRule="auto"/>
        <w:ind w:firstLine="480"/>
        <w:rPr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 xml:space="preserve">            （4）简答题（30分）</w:t>
      </w:r>
    </w:p>
    <w:p>
      <w:pPr>
        <w:adjustRightInd w:val="0"/>
        <w:snapToGrid w:val="0"/>
        <w:spacing w:line="480" w:lineRule="auto"/>
        <w:ind w:firstLine="1920" w:firstLineChars="800"/>
        <w:rPr>
          <w:rFonts w:hint="eastAsia" w:hAnsi="宋体"/>
          <w:bCs/>
          <w:color w:val="000000"/>
          <w:sz w:val="24"/>
        </w:rPr>
      </w:pPr>
      <w:r>
        <w:rPr>
          <w:rFonts w:hAnsi="宋体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）</w:t>
      </w:r>
      <w:r>
        <w:rPr>
          <w:rFonts w:hAnsi="宋体"/>
          <w:bCs/>
          <w:color w:val="000000"/>
          <w:sz w:val="24"/>
        </w:rPr>
        <w:t>合成</w:t>
      </w:r>
      <w:r>
        <w:rPr>
          <w:rFonts w:hint="eastAsia" w:hAnsi="宋体"/>
          <w:bCs/>
          <w:color w:val="000000"/>
          <w:sz w:val="24"/>
        </w:rPr>
        <w:t>题</w:t>
      </w:r>
      <w:r>
        <w:rPr>
          <w:rFonts w:hAnsi="宋体"/>
          <w:bCs/>
          <w:color w:val="000000"/>
          <w:sz w:val="24"/>
        </w:rPr>
        <w:t>（</w:t>
      </w:r>
      <w:r>
        <w:rPr>
          <w:rFonts w:hint="eastAsia"/>
          <w:bCs/>
          <w:color w:val="000000"/>
          <w:sz w:val="24"/>
        </w:rPr>
        <w:t>3</w:t>
      </w:r>
      <w:r>
        <w:rPr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分）</w:t>
      </w:r>
    </w:p>
    <w:p>
      <w:pPr>
        <w:adjustRightInd w:val="0"/>
        <w:snapToGrid w:val="0"/>
        <w:spacing w:line="480" w:lineRule="auto"/>
        <w:ind w:firstLine="1920" w:firstLineChars="800"/>
        <w:rPr>
          <w:bCs/>
          <w:color w:val="000000"/>
          <w:sz w:val="24"/>
        </w:rPr>
      </w:pPr>
      <w:r>
        <w:rPr>
          <w:rFonts w:hint="eastAsia" w:hAnsi="宋体"/>
          <w:bCs/>
          <w:color w:val="000000"/>
          <w:sz w:val="24"/>
        </w:rPr>
        <w:t>（6）反应机理题：（10分）</w:t>
      </w:r>
    </w:p>
    <w:p>
      <w:pPr>
        <w:adjustRightInd w:val="0"/>
        <w:snapToGrid w:val="0"/>
        <w:spacing w:line="480" w:lineRule="auto"/>
        <w:ind w:firstLine="1920" w:firstLineChars="80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7</w:t>
      </w:r>
      <w:r>
        <w:rPr>
          <w:rFonts w:hAnsi="宋体"/>
          <w:color w:val="000000"/>
          <w:sz w:val="24"/>
        </w:rPr>
        <w:t>）</w:t>
      </w:r>
      <w:r>
        <w:rPr>
          <w:rFonts w:hAnsi="宋体"/>
          <w:bCs/>
          <w:color w:val="000000"/>
          <w:sz w:val="24"/>
        </w:rPr>
        <w:t>推测结构（</w:t>
      </w:r>
      <w:r>
        <w:rPr>
          <w:rFonts w:hint="eastAsia"/>
          <w:bCs/>
          <w:color w:val="000000"/>
          <w:sz w:val="24"/>
        </w:rPr>
        <w:t>1</w:t>
      </w:r>
      <w:r>
        <w:rPr>
          <w:bCs/>
          <w:color w:val="000000"/>
          <w:sz w:val="24"/>
        </w:rPr>
        <w:t>0</w:t>
      </w:r>
      <w:r>
        <w:rPr>
          <w:rFonts w:hAnsi="宋体"/>
          <w:bCs/>
          <w:color w:val="000000"/>
          <w:sz w:val="24"/>
        </w:rPr>
        <w:t>分）</w:t>
      </w:r>
    </w:p>
    <w:p>
      <w:pPr>
        <w:adjustRightInd w:val="0"/>
        <w:snapToGrid w:val="0"/>
        <w:spacing w:line="480" w:lineRule="auto"/>
        <w:ind w:firstLine="480" w:firstLineChars="200"/>
        <w:rPr>
          <w:color w:val="000000"/>
          <w:sz w:val="24"/>
        </w:rPr>
      </w:pPr>
    </w:p>
    <w:p>
      <w:pPr>
        <w:adjustRightInd w:val="0"/>
        <w:snapToGrid w:val="0"/>
        <w:spacing w:line="480" w:lineRule="auto"/>
        <w:ind w:firstLine="480"/>
        <w:rPr>
          <w:color w:val="000000"/>
          <w:sz w:val="24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614"/>
    <w:multiLevelType w:val="multilevel"/>
    <w:tmpl w:val="37446614"/>
    <w:lvl w:ilvl="0" w:tentative="0">
      <w:start w:val="1"/>
      <w:numFmt w:val="decimal"/>
      <w:lvlText w:val="第%1章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9"/>
    <w:rsid w:val="001508F9"/>
    <w:rsid w:val="00187239"/>
    <w:rsid w:val="001E56DD"/>
    <w:rsid w:val="00230F93"/>
    <w:rsid w:val="002A628E"/>
    <w:rsid w:val="002A7319"/>
    <w:rsid w:val="004E60DB"/>
    <w:rsid w:val="00783C5F"/>
    <w:rsid w:val="0085204C"/>
    <w:rsid w:val="00912B34"/>
    <w:rsid w:val="009D1EA3"/>
    <w:rsid w:val="00B2552F"/>
    <w:rsid w:val="00B950E8"/>
    <w:rsid w:val="00EA23E3"/>
    <w:rsid w:val="00F0668A"/>
    <w:rsid w:val="00F5625C"/>
    <w:rsid w:val="2C980E12"/>
    <w:rsid w:val="3F5A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semiHidden/>
    <w:uiPriority w:val="0"/>
    <w:pPr>
      <w:ind w:firstLine="420"/>
    </w:pPr>
    <w:rPr>
      <w:sz w:val="24"/>
    </w:rPr>
  </w:style>
  <w:style w:type="paragraph" w:styleId="3">
    <w:name w:val="Plain Text"/>
    <w:basedOn w:val="1"/>
    <w:semiHidden/>
    <w:uiPriority w:val="0"/>
    <w:rPr>
      <w:rFonts w:ascii="Courier New" w:hAnsi="Courier New"/>
      <w:szCs w:val="20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 Char Char1"/>
    <w:uiPriority w:val="0"/>
    <w:rPr>
      <w:kern w:val="2"/>
      <w:sz w:val="18"/>
      <w:szCs w:val="18"/>
    </w:rPr>
  </w:style>
  <w:style w:type="character" w:customStyle="1" w:styleId="9">
    <w:name w:val=" Char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Legend (Beijing) Limited</Company>
  <Pages>1</Pages>
  <Words>451</Words>
  <Characters>2575</Characters>
  <Lines>21</Lines>
  <Paragraphs>6</Paragraphs>
  <TotalTime>0</TotalTime>
  <ScaleCrop>false</ScaleCrop>
  <LinksUpToDate>false</LinksUpToDate>
  <CharactersWithSpaces>3020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2017-07-02T02:31:00Z</dcterms:created>
  <dc:creator>Lenovo User</dc:creator>
  <cp:lastModifiedBy>Administrator</cp:lastModifiedBy>
  <cp:lastPrinted>2008-10-27T03:04:00Z</cp:lastPrinted>
  <dcterms:modified xsi:type="dcterms:W3CDTF">2021-09-22T02:12:59Z</dcterms:modified>
  <dc:title>考试大纲格式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