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Verdana" w:hAnsi="Verdana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Verdana" w:hAnsi="Verdana" w:cs="宋体"/>
          <w:b/>
          <w:bCs/>
          <w:kern w:val="0"/>
          <w:sz w:val="28"/>
          <w:szCs w:val="28"/>
        </w:rPr>
        <w:t>828材料学概论</w:t>
      </w:r>
    </w:p>
    <w:p>
      <w:pPr>
        <w:widowControl/>
        <w:spacing w:line="360" w:lineRule="auto"/>
        <w:rPr>
          <w:rFonts w:ascii="Verdana" w:hAnsi="Verdana" w:cs="宋体"/>
          <w:kern w:val="0"/>
          <w:sz w:val="28"/>
          <w:szCs w:val="28"/>
        </w:rPr>
      </w:pPr>
      <w:r>
        <w:rPr>
          <w:rFonts w:ascii="Verdana" w:hAnsi="Verdana" w:cs="宋体"/>
          <w:b/>
          <w:bCs/>
          <w:kern w:val="0"/>
          <w:sz w:val="28"/>
          <w:szCs w:val="28"/>
        </w:rPr>
        <w:t>1. 考试内容</w:t>
      </w:r>
    </w:p>
    <w:p>
      <w:pPr>
        <w:widowControl/>
        <w:spacing w:line="360" w:lineRule="auto"/>
        <w:rPr>
          <w:rFonts w:hint="eastAsia" w:ascii="Verdana" w:hAnsi="Verdana" w:cs="宋体"/>
          <w:kern w:val="0"/>
          <w:sz w:val="28"/>
          <w:szCs w:val="28"/>
        </w:rPr>
      </w:pPr>
      <w:r>
        <w:rPr>
          <w:rFonts w:hint="eastAsia" w:ascii="Verdana" w:hAnsi="Verdana" w:cs="宋体"/>
          <w:kern w:val="0"/>
          <w:sz w:val="28"/>
          <w:szCs w:val="28"/>
        </w:rPr>
        <w:t>(1) 材料科学基本概念及相关基础知识；</w:t>
      </w:r>
    </w:p>
    <w:p>
      <w:pPr>
        <w:widowControl/>
        <w:spacing w:line="360" w:lineRule="auto"/>
        <w:rPr>
          <w:rFonts w:hint="eastAsia" w:ascii="Verdana" w:hAnsi="Verdana" w:cs="宋体"/>
          <w:kern w:val="0"/>
          <w:sz w:val="28"/>
          <w:szCs w:val="28"/>
        </w:rPr>
      </w:pPr>
      <w:r>
        <w:rPr>
          <w:rFonts w:hint="eastAsia" w:ascii="Verdana" w:hAnsi="Verdana" w:cs="宋体"/>
          <w:kern w:val="0"/>
          <w:sz w:val="28"/>
          <w:szCs w:val="28"/>
        </w:rPr>
        <w:t>(2) 材料物理化学基础知识。</w:t>
      </w:r>
    </w:p>
    <w:p>
      <w:pPr>
        <w:widowControl/>
        <w:spacing w:line="360" w:lineRule="auto"/>
        <w:rPr>
          <w:rFonts w:ascii="Verdana" w:hAnsi="Verdana" w:cs="宋体"/>
          <w:kern w:val="0"/>
          <w:sz w:val="28"/>
          <w:szCs w:val="28"/>
        </w:rPr>
      </w:pPr>
      <w:r>
        <w:rPr>
          <w:rFonts w:ascii="Verdana" w:hAnsi="Verdana" w:cs="宋体"/>
          <w:b/>
          <w:bCs/>
          <w:kern w:val="0"/>
          <w:sz w:val="28"/>
          <w:szCs w:val="28"/>
        </w:rPr>
        <w:t>2. 考试要求</w:t>
      </w:r>
    </w:p>
    <w:p>
      <w:pPr>
        <w:widowControl/>
        <w:spacing w:line="360" w:lineRule="auto"/>
        <w:rPr>
          <w:rFonts w:ascii="Verdana" w:hAnsi="Verdana" w:cs="宋体"/>
          <w:kern w:val="0"/>
          <w:sz w:val="28"/>
          <w:szCs w:val="28"/>
        </w:rPr>
      </w:pPr>
      <w:r>
        <w:rPr>
          <w:rFonts w:hint="eastAsia" w:ascii="Verdana" w:hAnsi="Verdana" w:cs="宋体"/>
          <w:kern w:val="0"/>
          <w:sz w:val="28"/>
          <w:szCs w:val="28"/>
        </w:rPr>
        <w:t>1）材料科学基本概念及相关基础知识，包括材料的组成、结构、分类、性能与应用，金属材料、无机非金属材料、高分子材料、复合材料、新型能源材料、纳米材料的基本概念、性能特点与应用等；</w:t>
      </w:r>
    </w:p>
    <w:p>
      <w:pPr>
        <w:widowControl/>
        <w:spacing w:line="360" w:lineRule="auto"/>
        <w:rPr>
          <w:rFonts w:hint="eastAsia" w:ascii="Verdana" w:hAnsi="Verdana" w:cs="宋体"/>
          <w:kern w:val="0"/>
          <w:sz w:val="28"/>
          <w:szCs w:val="28"/>
        </w:rPr>
      </w:pPr>
      <w:r>
        <w:rPr>
          <w:rFonts w:ascii="Verdana" w:hAnsi="Verdana" w:cs="宋体"/>
          <w:kern w:val="0"/>
          <w:sz w:val="28"/>
          <w:szCs w:val="28"/>
        </w:rPr>
        <w:t>2</w:t>
      </w:r>
      <w:r>
        <w:rPr>
          <w:rFonts w:hint="eastAsia" w:ascii="Verdana" w:hAnsi="Verdana" w:cs="宋体"/>
          <w:kern w:val="0"/>
          <w:sz w:val="28"/>
          <w:szCs w:val="28"/>
        </w:rPr>
        <w:t xml:space="preserve">）材料物理化学基础知识，包括材料的晶体结构、晶体结构缺陷、显微结构、表面与界面等基本概念，材料固相反应、烧结以及扩散等过程相关的物理化学知识； </w:t>
      </w:r>
    </w:p>
    <w:p>
      <w:pPr>
        <w:widowControl/>
        <w:spacing w:line="360" w:lineRule="auto"/>
        <w:rPr>
          <w:rFonts w:hint="eastAsia" w:ascii="Verdana" w:hAnsi="Verdana" w:cs="宋体"/>
          <w:kern w:val="0"/>
          <w:sz w:val="28"/>
          <w:szCs w:val="28"/>
        </w:rPr>
      </w:pPr>
      <w:r>
        <w:rPr>
          <w:rFonts w:hint="eastAsia" w:ascii="Verdana" w:hAnsi="Verdana" w:cs="宋体"/>
          <w:kern w:val="0"/>
          <w:sz w:val="28"/>
          <w:szCs w:val="28"/>
        </w:rPr>
        <w:t>3）应用技术主要包括新型能源材料（如锂离子电池材料）的相关基础知识与物理化学性能。</w:t>
      </w:r>
    </w:p>
    <w:p>
      <w:pPr>
        <w:widowControl/>
        <w:spacing w:line="360" w:lineRule="auto"/>
        <w:rPr>
          <w:rFonts w:hint="eastAsia" w:ascii="Verdana" w:hAnsi="Verdana" w:cs="宋体"/>
          <w:kern w:val="0"/>
          <w:sz w:val="28"/>
          <w:szCs w:val="28"/>
        </w:rPr>
      </w:pPr>
    </w:p>
    <w:p>
      <w:pPr>
        <w:rPr>
          <w:rFonts w:hint="eastAsia" w:ascii="Verdana" w:hAnsi="Verdana" w:cs="宋体"/>
          <w:b/>
          <w:bCs/>
          <w:kern w:val="0"/>
          <w:sz w:val="28"/>
          <w:szCs w:val="28"/>
        </w:rPr>
      </w:pPr>
      <w:r>
        <w:rPr>
          <w:rFonts w:hint="eastAsia" w:ascii="Verdana" w:hAnsi="Verdana" w:cs="宋体"/>
          <w:b/>
          <w:bCs/>
          <w:kern w:val="0"/>
          <w:sz w:val="28"/>
          <w:szCs w:val="28"/>
        </w:rPr>
        <w:t>3</w:t>
      </w:r>
      <w:r>
        <w:rPr>
          <w:rFonts w:ascii="Verdana" w:hAnsi="Verdana" w:cs="宋体"/>
          <w:b/>
          <w:bCs/>
          <w:kern w:val="0"/>
          <w:sz w:val="28"/>
          <w:szCs w:val="28"/>
        </w:rPr>
        <w:t xml:space="preserve">. </w:t>
      </w:r>
      <w:r>
        <w:rPr>
          <w:rFonts w:hint="eastAsia" w:ascii="Verdana" w:hAnsi="Verdana" w:cs="宋体"/>
          <w:b/>
          <w:bCs/>
          <w:kern w:val="0"/>
          <w:sz w:val="28"/>
          <w:szCs w:val="28"/>
        </w:rPr>
        <w:t>考试题型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考试题型有填空题、选择题、简答题、论述题。</w:t>
      </w:r>
    </w:p>
    <w:p>
      <w:pPr>
        <w:rPr>
          <w:rFonts w:hint="eastAsia" w:ascii="Verdana" w:hAnsi="Verdana" w:cs="宋体"/>
          <w:b/>
          <w:bCs/>
          <w:kern w:val="0"/>
          <w:sz w:val="28"/>
          <w:szCs w:val="28"/>
        </w:rPr>
      </w:pPr>
      <w:r>
        <w:rPr>
          <w:rFonts w:hint="eastAsia" w:ascii="Verdana" w:hAnsi="Verdana" w:cs="宋体"/>
          <w:b/>
          <w:bCs/>
          <w:kern w:val="0"/>
          <w:sz w:val="28"/>
          <w:szCs w:val="28"/>
        </w:rPr>
        <w:t>4</w:t>
      </w:r>
      <w:r>
        <w:rPr>
          <w:rFonts w:ascii="Verdana" w:hAnsi="Verdana" w:cs="宋体"/>
          <w:b/>
          <w:bCs/>
          <w:kern w:val="0"/>
          <w:sz w:val="28"/>
          <w:szCs w:val="28"/>
        </w:rPr>
        <w:t xml:space="preserve">. </w:t>
      </w:r>
      <w:r>
        <w:rPr>
          <w:rFonts w:hint="eastAsia" w:ascii="Verdana" w:hAnsi="Verdana" w:cs="宋体"/>
          <w:b/>
          <w:bCs/>
          <w:kern w:val="0"/>
          <w:sz w:val="28"/>
          <w:szCs w:val="28"/>
        </w:rPr>
        <w:t>考试分值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填空题（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0分）、选择题（30分）、简答题（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0分）、论述题（30分）。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参考书目</w:t>
      </w:r>
    </w:p>
    <w:p>
      <w:pPr>
        <w:rPr>
          <w:rFonts w:ascii="Verdana" w:hAnsi="Verdana" w:cs="宋体"/>
          <w:bCs/>
          <w:kern w:val="0"/>
          <w:sz w:val="28"/>
          <w:szCs w:val="28"/>
        </w:rPr>
      </w:pPr>
      <w:r>
        <w:rPr>
          <w:rFonts w:hint="eastAsia" w:ascii="Verdana" w:hAnsi="Verdana" w:cs="宋体"/>
          <w:bCs/>
          <w:kern w:val="0"/>
          <w:sz w:val="28"/>
          <w:szCs w:val="28"/>
        </w:rPr>
        <w:t>《材料学概论》，北京：化学工业出版社，胡珊、李珍</w:t>
      </w:r>
    </w:p>
    <w:p>
      <w:pPr>
        <w:rPr>
          <w:rFonts w:hint="eastAsia" w:ascii="Verdana" w:hAnsi="Verdana" w:cs="宋体"/>
          <w:bCs/>
          <w:kern w:val="0"/>
          <w:sz w:val="28"/>
          <w:szCs w:val="28"/>
        </w:rPr>
      </w:pPr>
      <w:r>
        <w:rPr>
          <w:rFonts w:hint="eastAsia" w:ascii="Verdana" w:hAnsi="Verdana" w:cs="宋体"/>
          <w:bCs/>
          <w:kern w:val="0"/>
          <w:sz w:val="28"/>
          <w:szCs w:val="28"/>
        </w:rPr>
        <w:t>《材料物理化学》，北京：化学工业出版社，张志杰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37"/>
    <w:rsid w:val="00083B37"/>
    <w:rsid w:val="000A02A0"/>
    <w:rsid w:val="000A5A54"/>
    <w:rsid w:val="000C4296"/>
    <w:rsid w:val="00104F89"/>
    <w:rsid w:val="001058EB"/>
    <w:rsid w:val="0013028B"/>
    <w:rsid w:val="001336B7"/>
    <w:rsid w:val="00150A5E"/>
    <w:rsid w:val="00164921"/>
    <w:rsid w:val="001B16DB"/>
    <w:rsid w:val="001F6311"/>
    <w:rsid w:val="00210781"/>
    <w:rsid w:val="002519DE"/>
    <w:rsid w:val="002F66A7"/>
    <w:rsid w:val="0031513C"/>
    <w:rsid w:val="00344533"/>
    <w:rsid w:val="003523CF"/>
    <w:rsid w:val="00393190"/>
    <w:rsid w:val="003C00EE"/>
    <w:rsid w:val="003F4F0F"/>
    <w:rsid w:val="00414F61"/>
    <w:rsid w:val="004342C7"/>
    <w:rsid w:val="00460437"/>
    <w:rsid w:val="00474339"/>
    <w:rsid w:val="004C26FC"/>
    <w:rsid w:val="004E1205"/>
    <w:rsid w:val="004E605B"/>
    <w:rsid w:val="004E7492"/>
    <w:rsid w:val="004F0E48"/>
    <w:rsid w:val="0056237A"/>
    <w:rsid w:val="00573D24"/>
    <w:rsid w:val="005B6445"/>
    <w:rsid w:val="005B7567"/>
    <w:rsid w:val="005D7612"/>
    <w:rsid w:val="00600888"/>
    <w:rsid w:val="0066032B"/>
    <w:rsid w:val="00690F8F"/>
    <w:rsid w:val="00693D30"/>
    <w:rsid w:val="006A70DD"/>
    <w:rsid w:val="006B0EE6"/>
    <w:rsid w:val="006B150A"/>
    <w:rsid w:val="006C6430"/>
    <w:rsid w:val="006E1B40"/>
    <w:rsid w:val="00717A3B"/>
    <w:rsid w:val="007A3565"/>
    <w:rsid w:val="007D3D27"/>
    <w:rsid w:val="0082219C"/>
    <w:rsid w:val="008558BA"/>
    <w:rsid w:val="008568FC"/>
    <w:rsid w:val="008B54BD"/>
    <w:rsid w:val="008B7C62"/>
    <w:rsid w:val="008E0949"/>
    <w:rsid w:val="009138EB"/>
    <w:rsid w:val="00922E8C"/>
    <w:rsid w:val="00932C29"/>
    <w:rsid w:val="00933FE8"/>
    <w:rsid w:val="009C2D67"/>
    <w:rsid w:val="009C3AB6"/>
    <w:rsid w:val="009C4EC8"/>
    <w:rsid w:val="009D1513"/>
    <w:rsid w:val="009D5867"/>
    <w:rsid w:val="009F04CF"/>
    <w:rsid w:val="00A36126"/>
    <w:rsid w:val="00A42DA2"/>
    <w:rsid w:val="00A547FB"/>
    <w:rsid w:val="00A95B59"/>
    <w:rsid w:val="00B2549D"/>
    <w:rsid w:val="00B34220"/>
    <w:rsid w:val="00B40CA8"/>
    <w:rsid w:val="00B41B9B"/>
    <w:rsid w:val="00B63F87"/>
    <w:rsid w:val="00B957FD"/>
    <w:rsid w:val="00BE5A26"/>
    <w:rsid w:val="00C06593"/>
    <w:rsid w:val="00C160D8"/>
    <w:rsid w:val="00C22D35"/>
    <w:rsid w:val="00C329F8"/>
    <w:rsid w:val="00C44413"/>
    <w:rsid w:val="00C45147"/>
    <w:rsid w:val="00C531F2"/>
    <w:rsid w:val="00C92264"/>
    <w:rsid w:val="00C95E24"/>
    <w:rsid w:val="00CA655D"/>
    <w:rsid w:val="00CD1FB6"/>
    <w:rsid w:val="00CE3D9E"/>
    <w:rsid w:val="00D23A5C"/>
    <w:rsid w:val="00D3697E"/>
    <w:rsid w:val="00D425CB"/>
    <w:rsid w:val="00D44D29"/>
    <w:rsid w:val="00D93D22"/>
    <w:rsid w:val="00DA114F"/>
    <w:rsid w:val="00DE6289"/>
    <w:rsid w:val="00DF17C6"/>
    <w:rsid w:val="00DF4548"/>
    <w:rsid w:val="00E05DE3"/>
    <w:rsid w:val="00E6262B"/>
    <w:rsid w:val="00EF77E3"/>
    <w:rsid w:val="00F430D8"/>
    <w:rsid w:val="00F646DE"/>
    <w:rsid w:val="00F71CDB"/>
    <w:rsid w:val="00FB0A0B"/>
    <w:rsid w:val="49FF41F3"/>
    <w:rsid w:val="4FB15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2015-07-02T00:23:00Z</dcterms:created>
  <dc:creator>Microsoft.com</dc:creator>
  <cp:lastModifiedBy>Administrator</cp:lastModifiedBy>
  <cp:lastPrinted>2015-06-30T01:39:00Z</cp:lastPrinted>
  <dcterms:modified xsi:type="dcterms:W3CDTF">2021-09-22T11:58:35Z</dcterms:modified>
  <dc:title>835 物理化学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