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00" w:afterLines="50" w:afterAutospacing="1" w:line="360" w:lineRule="exact"/>
        <w:jc w:val="center"/>
        <w:rPr>
          <w:rFonts w:hint="eastAsia"/>
          <w:b/>
          <w:sz w:val="36"/>
          <w:szCs w:val="36"/>
        </w:rPr>
      </w:pPr>
      <w:bookmarkStart w:id="0" w:name="_GoBack"/>
      <w:bookmarkEnd w:id="0"/>
      <w:r>
        <w:rPr>
          <w:rFonts w:hint="eastAsia"/>
          <w:b/>
          <w:sz w:val="36"/>
          <w:szCs w:val="36"/>
        </w:rPr>
        <w:t>《物理化学》研究生入学考试大纲</w:t>
      </w:r>
    </w:p>
    <w:p>
      <w:pPr>
        <w:widowControl/>
        <w:adjustRightInd w:val="0"/>
        <w:snapToGrid w:val="0"/>
        <w:spacing w:line="360" w:lineRule="auto"/>
        <w:rPr>
          <w:rFonts w:hint="eastAsia" w:ascii="宋体" w:hAnsi="宋体" w:cs="宋体"/>
          <w:sz w:val="24"/>
        </w:rPr>
      </w:pPr>
      <w:r>
        <w:rPr>
          <w:rFonts w:hint="eastAsia" w:ascii="宋体" w:hAnsi="宋体" w:cs="宋体"/>
          <w:sz w:val="24"/>
        </w:rPr>
        <w:t>一、考试科目的名称：物理化学 考试时间3小时 ，总分150分</w:t>
      </w:r>
    </w:p>
    <w:p>
      <w:pPr>
        <w:widowControl/>
        <w:adjustRightInd w:val="0"/>
        <w:snapToGrid w:val="0"/>
        <w:spacing w:line="360" w:lineRule="auto"/>
        <w:rPr>
          <w:rFonts w:hint="eastAsia" w:ascii="宋体" w:hAnsi="宋体" w:cs="宋体"/>
          <w:sz w:val="24"/>
        </w:rPr>
      </w:pPr>
      <w:r>
        <w:rPr>
          <w:rFonts w:hint="eastAsia" w:ascii="宋体" w:hAnsi="宋体" w:cs="宋体"/>
          <w:sz w:val="24"/>
        </w:rPr>
        <w:t>二、科目代码： 815</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cs="宋体"/>
          <w:sz w:val="24"/>
        </w:rPr>
      </w:pPr>
      <w:r>
        <w:rPr>
          <w:rFonts w:hint="eastAsia" w:ascii="宋体" w:hAnsi="宋体" w:cs="宋体"/>
          <w:sz w:val="24"/>
        </w:rPr>
        <w:t>三、考试重点：</w:t>
      </w:r>
    </w:p>
    <w:p>
      <w:pPr>
        <w:keepNext w:val="0"/>
        <w:keepLines w:val="0"/>
        <w:pageBreakBefore w:val="0"/>
        <w:kinsoku/>
        <w:wordWrap/>
        <w:overflowPunct/>
        <w:topLinePunct w:val="0"/>
        <w:autoSpaceDE/>
        <w:autoSpaceDN/>
        <w:bidi w:val="0"/>
        <w:adjustRightInd w:val="0"/>
        <w:snapToGrid w:val="0"/>
        <w:spacing w:line="360" w:lineRule="auto"/>
        <w:ind w:left="2" w:leftChars="-5" w:hanging="12" w:hangingChars="5"/>
        <w:textAlignment w:val="auto"/>
        <w:rPr>
          <w:rFonts w:ascii="宋体" w:hAnsi="宋体" w:cs="宋体"/>
          <w:sz w:val="24"/>
        </w:rPr>
      </w:pPr>
      <w:r>
        <w:rPr>
          <w:rFonts w:hint="eastAsia" w:ascii="宋体" w:hAnsi="宋体" w:cs="宋体"/>
          <w:sz w:val="24"/>
        </w:rPr>
        <w:t>1.</w:t>
      </w:r>
      <w:r>
        <w:rPr>
          <w:rFonts w:hint="eastAsia" w:ascii="宋体" w:hAnsi="宋体" w:cs="宋体"/>
          <w:b/>
          <w:bCs/>
          <w:sz w:val="24"/>
        </w:rPr>
        <w:t>化学热力学基础</w:t>
      </w:r>
      <w:r>
        <w:rPr>
          <w:rFonts w:hint="eastAsia" w:ascii="宋体" w:hAnsi="宋体" w:cs="宋体"/>
          <w:sz w:val="24"/>
        </w:rPr>
        <w:t>：理解平衡状态，状态函数，可逆过程，热力学标准态，重点掌握状态函数的特征及应用。理解热力学能、焓、熵、亥姆霍兹函数、吉布斯函数等热力学函数以及标准燃烧焓（热）、标准生成焓（热）、标准摩尔熵和标准生成吉布斯函数等概念。理解热力学第三大定律；理解热力学基本方程和麦克斯韦关系式。重点掌握物质在</w:t>
      </w:r>
      <w:r>
        <w:rPr>
          <w:i/>
          <w:iCs/>
          <w:sz w:val="24"/>
        </w:rPr>
        <w:t>pVT</w:t>
      </w:r>
      <w:r>
        <w:rPr>
          <w:rFonts w:hint="eastAsia" w:ascii="宋体" w:hAnsi="宋体" w:cs="宋体"/>
          <w:sz w:val="24"/>
        </w:rPr>
        <w:t>变化、相变化和化学变化过程中的热、功和各种状态函数变化值的计算原理和方法，熵增原理和各种平衡判据及应用。</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sz w:val="24"/>
        </w:rPr>
      </w:pPr>
      <w:r>
        <w:rPr>
          <w:rFonts w:hint="eastAsia" w:ascii="宋体" w:hAnsi="宋体" w:cs="宋体"/>
          <w:sz w:val="24"/>
        </w:rPr>
        <w:t>2.</w:t>
      </w:r>
      <w:r>
        <w:rPr>
          <w:rFonts w:hint="eastAsia" w:ascii="宋体" w:hAnsi="宋体" w:cs="宋体"/>
          <w:b/>
          <w:bCs/>
          <w:sz w:val="24"/>
        </w:rPr>
        <w:t>多组分系统热力学</w:t>
      </w:r>
      <w:r>
        <w:rPr>
          <w:rFonts w:hint="eastAsia" w:ascii="宋体" w:hAnsi="宋体" w:cs="宋体"/>
          <w:sz w:val="24"/>
        </w:rPr>
        <w:t>：理解偏摩尔量和化学势概念。掌握拉乌尔定律和亨利定律及其应用、化学势判决及其应用。理解理想系统即理想液态混合物及理想稀溶液中各组分化学势的表达式、想液态混合物的混合性质和稀溶液的依数性。</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sz w:val="24"/>
        </w:rPr>
      </w:pPr>
      <w:r>
        <w:rPr>
          <w:rFonts w:hint="eastAsia" w:ascii="宋体" w:hAnsi="宋体" w:cs="宋体"/>
          <w:sz w:val="24"/>
        </w:rPr>
        <w:t>3.</w:t>
      </w:r>
      <w:r>
        <w:rPr>
          <w:rFonts w:hint="eastAsia" w:ascii="宋体" w:hAnsi="宋体" w:cs="宋体"/>
          <w:b/>
          <w:bCs/>
          <w:sz w:val="24"/>
        </w:rPr>
        <w:t>化学平衡</w:t>
      </w:r>
      <w:r>
        <w:rPr>
          <w:rFonts w:hint="eastAsia" w:ascii="宋体" w:hAnsi="宋体" w:cs="宋体"/>
          <w:sz w:val="24"/>
        </w:rPr>
        <w:t>：理解标准平衡常数的定义。了解等温方程的推导。掌握用等温方程判断化学反应的方向和限度的方法。会用热力学数据计算标准平衡常数。理解温度对标准平衡常数的影响。会计算不同温度下的平衡常数，会利用标准平衡常数计算平衡转化率、平衡组成、化合物的分解压力和分解温度等。掌握压力和惰性气体对化学反应平衡组成的影响。</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sz w:val="24"/>
        </w:rPr>
      </w:pPr>
      <w:r>
        <w:rPr>
          <w:rFonts w:hint="eastAsia" w:ascii="宋体" w:hAnsi="宋体" w:cs="宋体"/>
          <w:sz w:val="24"/>
        </w:rPr>
        <w:t>4.</w:t>
      </w:r>
      <w:r>
        <w:rPr>
          <w:rFonts w:hint="eastAsia" w:ascii="宋体" w:hAnsi="宋体" w:cs="宋体"/>
          <w:b/>
          <w:bCs/>
          <w:sz w:val="24"/>
        </w:rPr>
        <w:t>相平衡</w:t>
      </w:r>
      <w:r>
        <w:rPr>
          <w:rFonts w:hint="eastAsia" w:ascii="宋体" w:hAnsi="宋体" w:cs="宋体"/>
          <w:sz w:val="24"/>
        </w:rPr>
        <w:t>：理解相律的推导和意义。掌握单组分系统和二组分系统典型相图的特点和应用，明确相图中点、线、面的含义。能用杠杆规则进行计算。能用相律分析相图，确定组分数、相数和自由度，会分析系统状态改变时系统状态的变化情况（如用步冷曲线描述系统状态变化情况）。了解三组分相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cs="宋体"/>
          <w:sz w:val="24"/>
        </w:rPr>
      </w:pPr>
      <w:r>
        <w:rPr>
          <w:rFonts w:hint="eastAsia" w:ascii="宋体" w:hAnsi="宋体" w:cs="宋体"/>
          <w:sz w:val="24"/>
        </w:rPr>
        <w:t>5.</w:t>
      </w:r>
      <w:r>
        <w:rPr>
          <w:rFonts w:hint="eastAsia" w:ascii="宋体" w:hAnsi="宋体" w:cs="宋体"/>
          <w:b/>
          <w:bCs/>
          <w:sz w:val="24"/>
        </w:rPr>
        <w:t>电化学</w:t>
      </w:r>
      <w:r>
        <w:rPr>
          <w:rFonts w:hint="eastAsia" w:ascii="宋体" w:hAnsi="宋体" w:cs="宋体"/>
          <w:sz w:val="24"/>
        </w:rPr>
        <w:t>：了解电解质溶液的导电机理，离子的迁移数。理解表征电解质溶液导电能力的物理量即电导率、摩尔电导率。</w:t>
      </w:r>
      <w:r>
        <w:rPr>
          <w:rFonts w:ascii="宋体" w:hAnsi="宋体" w:cs="宋体"/>
          <w:sz w:val="24"/>
        </w:rPr>
        <w:t xml:space="preserve"> </w:t>
      </w:r>
      <w:r>
        <w:rPr>
          <w:rFonts w:hint="eastAsia" w:ascii="宋体" w:hAnsi="宋体" w:cs="宋体"/>
          <w:sz w:val="24"/>
        </w:rPr>
        <w:t>理解电解质活度和离子平均活度因子的概念。理解原电池电动势与热力学函数的关系。掌握能斯特方程及其计算。掌握各种类型电极的特征和电动势测定的主要应用。重点掌握</w:t>
      </w:r>
      <w:r>
        <w:rPr>
          <w:rFonts w:ascii="宋体" w:hAnsi="宋体" w:cs="宋体"/>
          <w:sz w:val="24"/>
        </w:rPr>
        <w:t>电导、电导率、摩尔电导率概念及应用。可逆电池及可逆电池热力学，可逆电池电动势测定的应用，电极的极化。</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sz w:val="24"/>
        </w:rPr>
      </w:pPr>
      <w:r>
        <w:rPr>
          <w:rFonts w:hint="eastAsia" w:ascii="宋体" w:hAnsi="宋体" w:cs="宋体"/>
          <w:sz w:val="24"/>
        </w:rPr>
        <w:t>6.</w:t>
      </w:r>
      <w:r>
        <w:rPr>
          <w:rFonts w:hint="eastAsia" w:ascii="宋体" w:hAnsi="宋体" w:cs="宋体"/>
          <w:b/>
          <w:bCs/>
          <w:sz w:val="24"/>
        </w:rPr>
        <w:t>界面现象</w:t>
      </w:r>
      <w:r>
        <w:rPr>
          <w:rFonts w:hint="eastAsia" w:ascii="宋体" w:hAnsi="宋体" w:cs="宋体"/>
          <w:sz w:val="24"/>
        </w:rPr>
        <w:t>：</w:t>
      </w:r>
      <w:r>
        <w:rPr>
          <w:sz w:val="24"/>
        </w:rPr>
        <w:t>理解表面张力和表面吉布斯函数的概念。理解弯曲液面下的附加压力概念和拉普拉斯公式。理解开尔文方程及其应用。了解铺展和铺展系数。了解润湿、接触角和杨氏方程。了解溶液表面吸附及表面活性剂的作用。掌握吉布斯吸附等温式。了解物理吸附与化学吸附的含义和区别。掌握朗格缪尔单分子层吸附模型和吸附等温式。</w:t>
      </w:r>
      <w:r>
        <w:rPr>
          <w:rFonts w:hint="eastAsia"/>
          <w:sz w:val="24"/>
        </w:rPr>
        <w:t>重点掌握表面张力和表面吉布斯函数的概念，弯曲液面下的附加压力概念。吉布斯吸附等温式。物理吸附与化学吸附的含义和区别。朗格缪尔单分子层吸附模型和吸附等温式。</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cs="宋体"/>
          <w:sz w:val="24"/>
        </w:rPr>
      </w:pPr>
      <w:r>
        <w:rPr>
          <w:rFonts w:hint="eastAsia" w:ascii="宋体" w:hAnsi="宋体" w:cs="宋体"/>
          <w:sz w:val="24"/>
        </w:rPr>
        <w:t>7.</w:t>
      </w:r>
      <w:r>
        <w:rPr>
          <w:rFonts w:hint="eastAsia" w:ascii="宋体" w:hAnsi="宋体" w:cs="宋体"/>
          <w:b/>
          <w:bCs/>
          <w:sz w:val="24"/>
        </w:rPr>
        <w:t>化学动力学</w:t>
      </w:r>
      <w:r>
        <w:rPr>
          <w:rFonts w:hint="eastAsia" w:ascii="宋体" w:hAnsi="宋体" w:cs="宋体"/>
          <w:sz w:val="24"/>
        </w:rPr>
        <w:t>：</w:t>
      </w:r>
      <w:r>
        <w:rPr>
          <w:rFonts w:hint="eastAsia"/>
          <w:sz w:val="24"/>
        </w:rPr>
        <w:t>明了化学反应速率、化学反应速率常数及反应级数的概念。掌握通过实验建立速率方程的方法。掌握一级和二级反应速率方程及其应用。理解基元反应及反应分子数的概念。掌握阿累尼乌斯方程及其应用。明了活化能及指前因子的定义和物理意义。了解简单碰撞理论的基本思想和结果。理解经典过渡状态理论的基本思想，基本公式及有关概念。理解对峙反应，连串反应和平行反应的动力学特征。了解由反应机理建立速率方程的近似方法即稳定态近似法和平衡态近似法。了解链反应机理的特点。了解多相反应步骤。了解催化作用、光化学反应的特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cs="宋体"/>
          <w:sz w:val="24"/>
        </w:rPr>
      </w:pPr>
      <w:r>
        <w:rPr>
          <w:rFonts w:hint="eastAsia" w:ascii="宋体" w:hAnsi="宋体" w:cs="宋体"/>
          <w:sz w:val="24"/>
        </w:rPr>
        <w:t>四、题目类型： 填空题、选择题、简答题、计算题。</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sz w:val="24"/>
        </w:rPr>
      </w:pPr>
      <w:r>
        <w:rPr>
          <w:rFonts w:hint="eastAsia" w:ascii="宋体" w:hAnsi="宋体" w:cs="宋体"/>
          <w:sz w:val="24"/>
        </w:rPr>
        <w:t xml:space="preserve">五、参考书目：物理化学,天津大学物理化学教研室编,高等教育出版社。 </w:t>
      </w:r>
    </w:p>
    <w:p>
      <w:pPr>
        <w:widowControl/>
        <w:spacing w:line="360" w:lineRule="auto"/>
        <w:jc w:val="left"/>
        <w:rPr>
          <w:b/>
          <w:bCs/>
          <w:sz w:val="24"/>
        </w:rPr>
      </w:pPr>
      <w:r>
        <w:rPr>
          <w:rFonts w:hint="eastAsia"/>
          <w:b/>
          <w:bCs/>
          <w:sz w:val="24"/>
        </w:rPr>
        <w:t>附：无机化学硕士生入学考试样卷</w:t>
      </w:r>
    </w:p>
    <w:p>
      <w:pPr>
        <w:numPr>
          <w:ilvl w:val="0"/>
          <w:numId w:val="1"/>
        </w:numPr>
        <w:spacing w:line="360" w:lineRule="auto"/>
        <w:rPr>
          <w:bCs/>
          <w:sz w:val="24"/>
        </w:rPr>
      </w:pPr>
      <w:r>
        <w:rPr>
          <w:bCs/>
          <w:sz w:val="24"/>
        </w:rPr>
        <w:t>选择题</w:t>
      </w:r>
    </w:p>
    <w:p>
      <w:pPr>
        <w:adjustRightInd w:val="0"/>
        <w:snapToGrid w:val="0"/>
        <w:spacing w:before="156" w:beforeLines="50" w:line="360" w:lineRule="auto"/>
        <w:ind w:firstLine="210" w:firstLineChars="100"/>
        <w:rPr>
          <w:rFonts w:hint="eastAsia"/>
          <w:szCs w:val="21"/>
        </w:rPr>
      </w:pPr>
      <w:r>
        <w:rPr>
          <w:rFonts w:hint="eastAsia"/>
          <w:szCs w:val="21"/>
        </w:rPr>
        <w:t>1.</w:t>
      </w:r>
      <w:r>
        <w:rPr>
          <w:szCs w:val="21"/>
        </w:rPr>
        <w:t xml:space="preserve"> </w:t>
      </w:r>
      <w:r>
        <w:rPr>
          <w:rFonts w:hint="eastAsia"/>
          <w:szCs w:val="21"/>
        </w:rPr>
        <w:t>在一个循环过程中，物系经历了i步变化，则</w:t>
      </w:r>
      <w:r>
        <w:rPr>
          <w:szCs w:val="21"/>
        </w:rPr>
        <w:t>（    ）</w:t>
      </w:r>
      <w:r>
        <w:rPr>
          <w:rFonts w:hint="eastAsia"/>
          <w:szCs w:val="21"/>
        </w:rPr>
        <w:t>。</w:t>
      </w:r>
    </w:p>
    <w:p>
      <w:pPr>
        <w:adjustRightInd w:val="0"/>
        <w:snapToGrid w:val="0"/>
        <w:spacing w:before="156" w:beforeLines="50" w:line="360" w:lineRule="auto"/>
        <w:ind w:left="840"/>
        <w:rPr>
          <w:rFonts w:hint="eastAsia"/>
          <w:szCs w:val="21"/>
        </w:rPr>
      </w:pPr>
      <w:r>
        <w:rPr>
          <w:rFonts w:hint="eastAsia"/>
          <w:szCs w:val="21"/>
        </w:rPr>
        <w:t>(A) ∑Qi=0      (B) ∑Qi－∑Wi=0</w:t>
      </w:r>
    </w:p>
    <w:p>
      <w:pPr>
        <w:adjustRightInd w:val="0"/>
        <w:snapToGrid w:val="0"/>
        <w:spacing w:before="156" w:beforeLines="50" w:line="360" w:lineRule="auto"/>
        <w:ind w:left="840"/>
        <w:rPr>
          <w:rFonts w:hint="eastAsia"/>
          <w:szCs w:val="21"/>
        </w:rPr>
      </w:pPr>
      <w:r>
        <w:rPr>
          <w:rFonts w:hint="eastAsia"/>
          <w:szCs w:val="21"/>
        </w:rPr>
        <w:t>(C) ∑Wi=0      (D) ∑Qi＋∑Wi=0</w:t>
      </w:r>
    </w:p>
    <w:p>
      <w:pPr>
        <w:adjustRightInd w:val="0"/>
        <w:snapToGrid w:val="0"/>
        <w:spacing w:before="156" w:beforeLines="50" w:line="360" w:lineRule="auto"/>
        <w:ind w:firstLine="210" w:firstLineChars="100"/>
        <w:rPr>
          <w:szCs w:val="21"/>
        </w:rPr>
      </w:pPr>
      <w:r>
        <w:rPr>
          <w:szCs w:val="21"/>
        </w:rPr>
        <w:t>2. 关于焓的性质, 下列说法中正确的是（    ）。</w:t>
      </w:r>
    </w:p>
    <w:p>
      <w:pPr>
        <w:adjustRightInd w:val="0"/>
        <w:snapToGrid w:val="0"/>
        <w:spacing w:before="156" w:beforeLines="50" w:line="360" w:lineRule="auto"/>
        <w:ind w:left="840"/>
        <w:rPr>
          <w:szCs w:val="21"/>
        </w:rPr>
      </w:pPr>
      <w:r>
        <w:rPr>
          <w:szCs w:val="21"/>
        </w:rPr>
        <w:t>(A) 焓的增量只与系统的始末态有关    (B) 焓是系统内含的热能, 所以常称它为热焓</w:t>
      </w:r>
    </w:p>
    <w:p>
      <w:pPr>
        <w:adjustRightInd w:val="0"/>
        <w:snapToGrid w:val="0"/>
        <w:spacing w:before="156" w:beforeLines="50" w:line="360" w:lineRule="auto"/>
        <w:ind w:left="840"/>
        <w:rPr>
          <w:szCs w:val="21"/>
        </w:rPr>
      </w:pPr>
      <w:r>
        <w:rPr>
          <w:szCs w:val="21"/>
        </w:rPr>
        <w:t>(C) 焓是能量, 它遵守热力学第一定律   (D) 系统的焓值等于内能加体积功</w:t>
      </w:r>
    </w:p>
    <w:p>
      <w:pPr>
        <w:spacing w:line="360" w:lineRule="auto"/>
        <w:ind w:firstLine="240" w:firstLineChars="100"/>
        <w:rPr>
          <w:rFonts w:hint="eastAsia"/>
          <w:bCs/>
          <w:sz w:val="24"/>
        </w:rPr>
      </w:pPr>
      <w:r>
        <w:rPr>
          <w:rFonts w:hint="eastAsia"/>
          <w:bCs/>
          <w:sz w:val="24"/>
        </w:rPr>
        <w:t>3. ......</w:t>
      </w:r>
    </w:p>
    <w:p>
      <w:pPr>
        <w:numPr>
          <w:ilvl w:val="0"/>
          <w:numId w:val="1"/>
        </w:numPr>
        <w:spacing w:line="360" w:lineRule="auto"/>
        <w:rPr>
          <w:rFonts w:hint="eastAsia"/>
          <w:bCs/>
          <w:sz w:val="24"/>
        </w:rPr>
      </w:pPr>
      <w:r>
        <w:rPr>
          <w:rFonts w:hint="eastAsia"/>
          <w:bCs/>
          <w:sz w:val="24"/>
        </w:rPr>
        <w:t>填空题</w:t>
      </w:r>
    </w:p>
    <w:p>
      <w:pPr>
        <w:spacing w:line="360" w:lineRule="auto"/>
        <w:ind w:left="420" w:leftChars="100" w:right="216" w:rightChars="103" w:hanging="210" w:hangingChars="100"/>
        <w:jc w:val="left"/>
        <w:rPr>
          <w:rFonts w:hint="eastAsia" w:hAnsi="宋体"/>
          <w:szCs w:val="21"/>
        </w:rPr>
      </w:pPr>
      <w:r>
        <w:rPr>
          <w:rFonts w:hint="eastAsia" w:hAnsi="宋体"/>
          <w:szCs w:val="21"/>
        </w:rPr>
        <w:t>1.</w:t>
      </w:r>
      <w:r>
        <w:rPr>
          <w:rFonts w:hAnsi="宋体"/>
          <w:szCs w:val="21"/>
        </w:rPr>
        <w:t xml:space="preserve"> </w:t>
      </w:r>
      <w:r>
        <w:rPr>
          <w:szCs w:val="21"/>
        </w:rPr>
        <w:t>Q、T、V、W中属于状态函数的是(3)</w:t>
      </w:r>
      <w:r>
        <w:rPr>
          <w:szCs w:val="21"/>
          <w:u w:val="single"/>
        </w:rPr>
        <w:t xml:space="preserve">         </w:t>
      </w:r>
      <w:r>
        <w:rPr>
          <w:szCs w:val="21"/>
        </w:rPr>
        <w:t>，与过程有关的量是(4)</w:t>
      </w:r>
      <w:r>
        <w:rPr>
          <w:szCs w:val="21"/>
          <w:u w:val="single"/>
        </w:rPr>
        <w:t xml:space="preserve">         </w:t>
      </w:r>
      <w:r>
        <w:rPr>
          <w:szCs w:val="21"/>
        </w:rPr>
        <w:t>，状态函数中属于强度性质的是(5)</w:t>
      </w:r>
      <w:r>
        <w:rPr>
          <w:szCs w:val="21"/>
          <w:u w:val="single"/>
        </w:rPr>
        <w:t xml:space="preserve">         </w:t>
      </w:r>
      <w:r>
        <w:rPr>
          <w:szCs w:val="21"/>
        </w:rPr>
        <w:t>，属于容量性质的是(6)</w:t>
      </w:r>
      <w:r>
        <w:rPr>
          <w:szCs w:val="21"/>
          <w:u w:val="single"/>
        </w:rPr>
        <w:t xml:space="preserve">         </w:t>
      </w:r>
      <w:r>
        <w:rPr>
          <w:szCs w:val="21"/>
        </w:rPr>
        <w:t>。</w:t>
      </w:r>
    </w:p>
    <w:p>
      <w:pPr>
        <w:spacing w:line="360" w:lineRule="auto"/>
        <w:ind w:left="420" w:leftChars="100" w:right="216" w:rightChars="103" w:hanging="210" w:hangingChars="100"/>
        <w:jc w:val="left"/>
        <w:rPr>
          <w:szCs w:val="21"/>
        </w:rPr>
      </w:pPr>
      <w:r>
        <w:rPr>
          <w:rFonts w:hint="eastAsia"/>
          <w:szCs w:val="21"/>
        </w:rPr>
        <w:t xml:space="preserve">2. </w:t>
      </w:r>
      <w:r>
        <w:rPr>
          <w:szCs w:val="21"/>
        </w:rPr>
        <w:t>在孤立系统中进行的可逆过程ΔS(7)</w:t>
      </w:r>
      <w:r>
        <w:rPr>
          <w:szCs w:val="21"/>
          <w:u w:val="single"/>
        </w:rPr>
        <w:t xml:space="preserve">         </w:t>
      </w:r>
      <w:r>
        <w:rPr>
          <w:szCs w:val="21"/>
        </w:rPr>
        <w:t>，进行的不可逆过程ΔS(8)</w:t>
      </w:r>
      <w:r>
        <w:rPr>
          <w:szCs w:val="21"/>
          <w:u w:val="single"/>
        </w:rPr>
        <w:t xml:space="preserve">         </w:t>
      </w:r>
      <w:r>
        <w:rPr>
          <w:szCs w:val="21"/>
        </w:rPr>
        <w:t>（填＞0，＜0，或=0）。</w:t>
      </w:r>
    </w:p>
    <w:p>
      <w:pPr>
        <w:spacing w:line="360" w:lineRule="auto"/>
        <w:ind w:left="420" w:leftChars="100" w:right="216" w:rightChars="103" w:hanging="210" w:hangingChars="100"/>
        <w:jc w:val="left"/>
        <w:rPr>
          <w:bCs/>
          <w:sz w:val="24"/>
        </w:rPr>
      </w:pPr>
      <w:r>
        <w:rPr>
          <w:rFonts w:hint="eastAsia"/>
          <w:szCs w:val="21"/>
        </w:rPr>
        <w:t>3.</w:t>
      </w:r>
      <w:r>
        <w:rPr>
          <w:szCs w:val="21"/>
        </w:rPr>
        <w:t xml:space="preserve"> </w:t>
      </w:r>
      <w:r>
        <w:rPr>
          <w:rFonts w:hint="eastAsia"/>
          <w:bCs/>
          <w:sz w:val="24"/>
        </w:rPr>
        <w:t>......</w:t>
      </w:r>
    </w:p>
    <w:p>
      <w:pPr>
        <w:numPr>
          <w:ilvl w:val="0"/>
          <w:numId w:val="2"/>
        </w:numPr>
        <w:spacing w:line="360" w:lineRule="auto"/>
        <w:rPr>
          <w:rFonts w:hint="eastAsia"/>
          <w:bCs/>
          <w:sz w:val="24"/>
        </w:rPr>
      </w:pPr>
      <w:r>
        <w:rPr>
          <w:rFonts w:hint="eastAsia"/>
          <w:bCs/>
          <w:sz w:val="24"/>
        </w:rPr>
        <w:t>简答题</w:t>
      </w:r>
    </w:p>
    <w:p>
      <w:pPr>
        <w:pStyle w:val="2"/>
        <w:adjustRightInd w:val="0"/>
        <w:snapToGrid w:val="0"/>
        <w:spacing w:before="0" w:beforeAutospacing="0" w:after="0" w:afterAutospacing="0" w:line="360" w:lineRule="auto"/>
        <w:jc w:val="both"/>
        <w:rPr>
          <w:rFonts w:hint="eastAsia"/>
          <w:b w:val="0"/>
          <w:sz w:val="24"/>
          <w:szCs w:val="24"/>
        </w:rPr>
      </w:pPr>
      <w:r>
        <w:rPr>
          <w:rFonts w:hint="eastAsia"/>
          <w:b w:val="0"/>
          <w:spacing w:val="-4"/>
          <w:sz w:val="24"/>
          <w:szCs w:val="24"/>
        </w:rPr>
        <w:t>1.</w:t>
      </w:r>
      <w:r>
        <w:rPr>
          <w:szCs w:val="21"/>
        </w:rPr>
        <w:t xml:space="preserve"> </w:t>
      </w:r>
      <w:r>
        <w:rPr>
          <w:b w:val="0"/>
          <w:bCs w:val="0"/>
          <w:sz w:val="24"/>
          <w:szCs w:val="24"/>
        </w:rPr>
        <w:t>简述</w:t>
      </w:r>
      <w:r>
        <w:rPr>
          <w:rFonts w:hint="eastAsia"/>
          <w:b w:val="0"/>
          <w:bCs w:val="0"/>
          <w:sz w:val="24"/>
          <w:szCs w:val="24"/>
        </w:rPr>
        <w:t>热力学平衡态</w:t>
      </w:r>
      <w:r>
        <w:rPr>
          <w:b w:val="0"/>
          <w:bCs w:val="0"/>
          <w:sz w:val="24"/>
          <w:szCs w:val="24"/>
        </w:rPr>
        <w:t>及其特征。</w:t>
      </w:r>
    </w:p>
    <w:p>
      <w:pPr>
        <w:numPr>
          <w:ilvl w:val="0"/>
          <w:numId w:val="3"/>
        </w:numPr>
        <w:spacing w:line="360" w:lineRule="auto"/>
        <w:rPr>
          <w:rFonts w:hint="eastAsia"/>
          <w:bCs/>
          <w:sz w:val="24"/>
        </w:rPr>
      </w:pPr>
      <w:r>
        <w:rPr>
          <w:rFonts w:hint="eastAsia"/>
          <w:bCs/>
          <w:sz w:val="24"/>
        </w:rPr>
        <w:t>......</w:t>
      </w:r>
    </w:p>
    <w:p>
      <w:pPr>
        <w:numPr>
          <w:ilvl w:val="0"/>
          <w:numId w:val="4"/>
        </w:numPr>
        <w:spacing w:line="360" w:lineRule="auto"/>
        <w:rPr>
          <w:rFonts w:hint="eastAsia"/>
          <w:bCs/>
          <w:sz w:val="24"/>
        </w:rPr>
      </w:pPr>
      <w:r>
        <w:rPr>
          <w:rFonts w:hint="eastAsia"/>
          <w:bCs/>
          <w:sz w:val="24"/>
        </w:rPr>
        <w:t>计算题</w:t>
      </w:r>
    </w:p>
    <w:p>
      <w:pPr>
        <w:pStyle w:val="3"/>
        <w:spacing w:line="360" w:lineRule="auto"/>
        <w:ind w:left="480" w:hanging="480" w:hangingChars="200"/>
        <w:rPr>
          <w:rFonts w:ascii="Times New Roman" w:hAnsi="Times New Roman"/>
          <w:sz w:val="24"/>
          <w:szCs w:val="24"/>
        </w:rPr>
      </w:pPr>
      <w:r>
        <w:rPr>
          <w:rFonts w:hint="eastAsia"/>
          <w:bCs/>
          <w:sz w:val="24"/>
          <w:szCs w:val="24"/>
        </w:rPr>
        <w:t xml:space="preserve">1. </w:t>
      </w:r>
      <w:r>
        <w:rPr>
          <w:rFonts w:ascii="Times New Roman" w:hAnsi="Times New Roman"/>
          <w:sz w:val="24"/>
          <w:szCs w:val="24"/>
        </w:rPr>
        <w:t>设有1 mol N</w:t>
      </w:r>
      <w:r>
        <w:rPr>
          <w:rFonts w:ascii="Times New Roman" w:hAnsi="Times New Roman"/>
          <w:sz w:val="24"/>
          <w:szCs w:val="24"/>
          <w:vertAlign w:val="subscript"/>
        </w:rPr>
        <w:t>2</w:t>
      </w:r>
      <w:r>
        <w:rPr>
          <w:rFonts w:ascii="Times New Roman" w:hAnsi="Times New Roman"/>
          <w:sz w:val="24"/>
          <w:szCs w:val="24"/>
        </w:rPr>
        <w:t>理想气体</w:t>
      </w:r>
      <w:r>
        <w:rPr>
          <w:rFonts w:hint="eastAsia" w:ascii="Times New Roman" w:hAnsi="Times New Roman"/>
          <w:sz w:val="24"/>
          <w:szCs w:val="24"/>
        </w:rPr>
        <w:t>，</w:t>
      </w:r>
      <w:r>
        <w:rPr>
          <w:rFonts w:ascii="Times New Roman" w:hAnsi="Times New Roman"/>
          <w:sz w:val="24"/>
          <w:szCs w:val="24"/>
        </w:rPr>
        <w:t>温度为</w:t>
      </w:r>
      <w:r>
        <w:rPr>
          <w:rFonts w:hint="eastAsia" w:ascii="Times New Roman" w:hAnsi="Times New Roman"/>
          <w:sz w:val="24"/>
          <w:szCs w:val="24"/>
        </w:rPr>
        <w:t>0</w:t>
      </w:r>
      <w:r>
        <w:rPr>
          <w:rFonts w:ascii="Times New Roman" w:hAnsi="Times New Roman"/>
          <w:sz w:val="24"/>
          <w:szCs w:val="24"/>
        </w:rPr>
        <w:t xml:space="preserve"> ℃，压力为101.3 KPa，试计算下列过程的Q、W、ΔU、ΔH和ΔS（已知</w:t>
      </w:r>
      <w:r>
        <w:rPr>
          <w:rFonts w:ascii="Times New Roman" w:hAnsi="Times New Roman"/>
          <w:i/>
          <w:sz w:val="24"/>
          <w:szCs w:val="24"/>
        </w:rPr>
        <w:t>C</w:t>
      </w:r>
      <w:r>
        <w:rPr>
          <w:rFonts w:ascii="Times New Roman" w:hAnsi="Times New Roman"/>
          <w:i/>
          <w:sz w:val="24"/>
          <w:szCs w:val="24"/>
          <w:vertAlign w:val="subscript"/>
        </w:rPr>
        <w:t>v,m</w:t>
      </w:r>
      <w:r>
        <w:rPr>
          <w:rFonts w:ascii="Times New Roman" w:hAnsi="Times New Roman"/>
          <w:sz w:val="24"/>
          <w:szCs w:val="24"/>
        </w:rPr>
        <w:t xml:space="preserve"> = 5/2 R）。</w:t>
      </w:r>
    </w:p>
    <w:p>
      <w:pPr>
        <w:pStyle w:val="3"/>
        <w:numPr>
          <w:ilvl w:val="0"/>
          <w:numId w:val="5"/>
        </w:numPr>
        <w:spacing w:line="360" w:lineRule="auto"/>
        <w:ind w:firstLineChars="0"/>
        <w:rPr>
          <w:rFonts w:ascii="Times New Roman" w:hAnsi="Times New Roman"/>
          <w:sz w:val="24"/>
          <w:szCs w:val="24"/>
        </w:rPr>
      </w:pPr>
      <w:r>
        <w:rPr>
          <w:rFonts w:ascii="Times New Roman" w:hAnsi="Times New Roman"/>
          <w:sz w:val="24"/>
          <w:szCs w:val="24"/>
        </w:rPr>
        <w:t>等温可逆膨胀至原来体积的两倍；</w:t>
      </w:r>
    </w:p>
    <w:p>
      <w:pPr>
        <w:pStyle w:val="3"/>
        <w:numPr>
          <w:ilvl w:val="0"/>
          <w:numId w:val="5"/>
        </w:numPr>
        <w:spacing w:line="360" w:lineRule="auto"/>
        <w:ind w:firstLineChars="0"/>
        <w:rPr>
          <w:rFonts w:ascii="Times New Roman" w:hAnsi="Times New Roman"/>
          <w:sz w:val="24"/>
          <w:szCs w:val="24"/>
        </w:rPr>
      </w:pPr>
      <w:r>
        <w:rPr>
          <w:rFonts w:ascii="Times New Roman" w:hAnsi="Times New Roman"/>
          <w:sz w:val="24"/>
          <w:szCs w:val="24"/>
        </w:rPr>
        <w:t>绝热可逆膨胀至原来体积的两倍。</w:t>
      </w:r>
    </w:p>
    <w:p>
      <w:pPr>
        <w:adjustRightInd w:val="0"/>
        <w:snapToGrid w:val="0"/>
        <w:spacing w:line="360" w:lineRule="auto"/>
        <w:rPr>
          <w:bCs/>
        </w:rPr>
      </w:pPr>
      <w:r>
        <w:rPr>
          <w:rFonts w:hint="eastAsia"/>
          <w:bCs/>
          <w:sz w:val="24"/>
        </w:rPr>
        <w:t>2. ......</w:t>
      </w:r>
      <w:r>
        <w:rPr>
          <w:bCs/>
          <w:sz w:val="24"/>
        </w:rPr>
        <w:t xml:space="preserve">      </w:t>
      </w:r>
      <w:r>
        <w:rPr>
          <w:rFonts w:hint="eastAsia"/>
          <w:bCs/>
          <w:sz w:val="24"/>
        </w:rPr>
        <w:t xml:space="preserve"> </w:t>
      </w:r>
    </w:p>
    <w:sectPr>
      <w:headerReference r:id="rId3" w:type="default"/>
      <w:footerReference r:id="rId4" w:type="default"/>
      <w:pgSz w:w="11907" w:h="16840"/>
      <w:pgMar w:top="907" w:right="1647" w:bottom="90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3FD4"/>
    <w:multiLevelType w:val="singleLevel"/>
    <w:tmpl w:val="27713FD4"/>
    <w:lvl w:ilvl="0" w:tentative="0">
      <w:start w:val="1"/>
      <w:numFmt w:val="chineseCounting"/>
      <w:suff w:val="nothing"/>
      <w:lvlText w:val="%1、"/>
      <w:lvlJc w:val="left"/>
      <w:rPr>
        <w:rFonts w:hint="eastAsia"/>
      </w:rPr>
    </w:lvl>
  </w:abstractNum>
  <w:abstractNum w:abstractNumId="1">
    <w:nsid w:val="526A626A"/>
    <w:multiLevelType w:val="multilevel"/>
    <w:tmpl w:val="526A626A"/>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95ACD32"/>
    <w:multiLevelType w:val="singleLevel"/>
    <w:tmpl w:val="595ACD32"/>
    <w:lvl w:ilvl="0" w:tentative="0">
      <w:start w:val="3"/>
      <w:numFmt w:val="chineseCounting"/>
      <w:suff w:val="nothing"/>
      <w:lvlText w:val="%1、"/>
      <w:lvlJc w:val="left"/>
    </w:lvl>
  </w:abstractNum>
  <w:abstractNum w:abstractNumId="3">
    <w:nsid w:val="595ACD8A"/>
    <w:multiLevelType w:val="singleLevel"/>
    <w:tmpl w:val="595ACD8A"/>
    <w:lvl w:ilvl="0" w:tentative="0">
      <w:start w:val="2"/>
      <w:numFmt w:val="decimal"/>
      <w:suff w:val="space"/>
      <w:lvlText w:val="%1."/>
      <w:lvlJc w:val="left"/>
    </w:lvl>
  </w:abstractNum>
  <w:abstractNum w:abstractNumId="4">
    <w:nsid w:val="595ACD9F"/>
    <w:multiLevelType w:val="singleLevel"/>
    <w:tmpl w:val="595ACD9F"/>
    <w:lvl w:ilvl="0" w:tentative="0">
      <w:start w:val="4"/>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6D"/>
    <w:rsid w:val="000443BF"/>
    <w:rsid w:val="000D37B7"/>
    <w:rsid w:val="00110C92"/>
    <w:rsid w:val="001364F3"/>
    <w:rsid w:val="00175A9C"/>
    <w:rsid w:val="001A6F21"/>
    <w:rsid w:val="001A7FBB"/>
    <w:rsid w:val="00203D92"/>
    <w:rsid w:val="00246CD8"/>
    <w:rsid w:val="00254731"/>
    <w:rsid w:val="0025523A"/>
    <w:rsid w:val="002623E2"/>
    <w:rsid w:val="002A0EB3"/>
    <w:rsid w:val="002C0368"/>
    <w:rsid w:val="002F44C1"/>
    <w:rsid w:val="00325F02"/>
    <w:rsid w:val="00341E4E"/>
    <w:rsid w:val="003A1581"/>
    <w:rsid w:val="003D5A33"/>
    <w:rsid w:val="004D0954"/>
    <w:rsid w:val="0050406B"/>
    <w:rsid w:val="00542283"/>
    <w:rsid w:val="00557A04"/>
    <w:rsid w:val="00563C22"/>
    <w:rsid w:val="00572774"/>
    <w:rsid w:val="00584EB8"/>
    <w:rsid w:val="00593154"/>
    <w:rsid w:val="005949D5"/>
    <w:rsid w:val="0061602A"/>
    <w:rsid w:val="0062580D"/>
    <w:rsid w:val="006407E3"/>
    <w:rsid w:val="00675F83"/>
    <w:rsid w:val="00677350"/>
    <w:rsid w:val="007178B3"/>
    <w:rsid w:val="007237C8"/>
    <w:rsid w:val="00732DD6"/>
    <w:rsid w:val="007817BF"/>
    <w:rsid w:val="007A57E3"/>
    <w:rsid w:val="007E2D64"/>
    <w:rsid w:val="00813F23"/>
    <w:rsid w:val="00862A70"/>
    <w:rsid w:val="00862CFC"/>
    <w:rsid w:val="008C6ABC"/>
    <w:rsid w:val="008D1A0E"/>
    <w:rsid w:val="00933073"/>
    <w:rsid w:val="009972E8"/>
    <w:rsid w:val="009A195C"/>
    <w:rsid w:val="009C26EF"/>
    <w:rsid w:val="009C2BE3"/>
    <w:rsid w:val="009D7369"/>
    <w:rsid w:val="00A024C5"/>
    <w:rsid w:val="00A43505"/>
    <w:rsid w:val="00A50669"/>
    <w:rsid w:val="00A67CAB"/>
    <w:rsid w:val="00A751FB"/>
    <w:rsid w:val="00A759AA"/>
    <w:rsid w:val="00B02310"/>
    <w:rsid w:val="00B0786D"/>
    <w:rsid w:val="00B106FC"/>
    <w:rsid w:val="00B46671"/>
    <w:rsid w:val="00B5722B"/>
    <w:rsid w:val="00B66BFF"/>
    <w:rsid w:val="00C0096B"/>
    <w:rsid w:val="00C10CC8"/>
    <w:rsid w:val="00C4661B"/>
    <w:rsid w:val="00C51D50"/>
    <w:rsid w:val="00C702CF"/>
    <w:rsid w:val="00CB6C22"/>
    <w:rsid w:val="00CF0CB1"/>
    <w:rsid w:val="00D1486B"/>
    <w:rsid w:val="00D17588"/>
    <w:rsid w:val="00D305AE"/>
    <w:rsid w:val="00D42301"/>
    <w:rsid w:val="00D447C6"/>
    <w:rsid w:val="00D47DD5"/>
    <w:rsid w:val="00D60A3B"/>
    <w:rsid w:val="00D639BF"/>
    <w:rsid w:val="00D93833"/>
    <w:rsid w:val="00DA79D2"/>
    <w:rsid w:val="00DB2945"/>
    <w:rsid w:val="00DD3C4A"/>
    <w:rsid w:val="00E44328"/>
    <w:rsid w:val="00E61D8B"/>
    <w:rsid w:val="00EC7827"/>
    <w:rsid w:val="00ED6AF0"/>
    <w:rsid w:val="00EE3961"/>
    <w:rsid w:val="00F15C09"/>
    <w:rsid w:val="00F22738"/>
    <w:rsid w:val="00F53D85"/>
    <w:rsid w:val="00F62A6A"/>
    <w:rsid w:val="00F777EE"/>
    <w:rsid w:val="00FA10FE"/>
    <w:rsid w:val="00FA317D"/>
    <w:rsid w:val="00FD15F3"/>
    <w:rsid w:val="00FF446A"/>
    <w:rsid w:val="018C6BB4"/>
    <w:rsid w:val="07D628BB"/>
    <w:rsid w:val="09BE0485"/>
    <w:rsid w:val="0B747887"/>
    <w:rsid w:val="0BBD530B"/>
    <w:rsid w:val="17E859F2"/>
    <w:rsid w:val="2107036E"/>
    <w:rsid w:val="22CC0D10"/>
    <w:rsid w:val="25707A07"/>
    <w:rsid w:val="27F75F0E"/>
    <w:rsid w:val="296060E6"/>
    <w:rsid w:val="2C9F6D3F"/>
    <w:rsid w:val="32A726AB"/>
    <w:rsid w:val="32B14491"/>
    <w:rsid w:val="359A4693"/>
    <w:rsid w:val="37DF7900"/>
    <w:rsid w:val="38641B5D"/>
    <w:rsid w:val="3DA31C17"/>
    <w:rsid w:val="3EC7182B"/>
    <w:rsid w:val="3FFD10DE"/>
    <w:rsid w:val="41084E66"/>
    <w:rsid w:val="453649DC"/>
    <w:rsid w:val="48684003"/>
    <w:rsid w:val="50405046"/>
    <w:rsid w:val="527C10FB"/>
    <w:rsid w:val="57110EFC"/>
    <w:rsid w:val="574A3961"/>
    <w:rsid w:val="5D7F42D5"/>
    <w:rsid w:val="62B810A2"/>
    <w:rsid w:val="650D1D00"/>
    <w:rsid w:val="65B65776"/>
    <w:rsid w:val="664012C9"/>
    <w:rsid w:val="67532C4D"/>
    <w:rsid w:val="69773C63"/>
    <w:rsid w:val="6E893E84"/>
    <w:rsid w:val="6EEC4E7D"/>
    <w:rsid w:val="72B3668E"/>
    <w:rsid w:val="778029CA"/>
    <w:rsid w:val="79B66B9A"/>
    <w:rsid w:val="7A6610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Normal Indent"/>
    <w:basedOn w:val="1"/>
    <w:uiPriority w:val="0"/>
    <w:pPr>
      <w:ind w:firstLine="420" w:firstLineChars="200"/>
    </w:pPr>
    <w:rPr>
      <w:rFonts w:ascii="宋体" w:hAnsi="宋体"/>
      <w:sz w:val="18"/>
      <w:szCs w:val="7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大题"/>
    <w:basedOn w:val="1"/>
    <w:qFormat/>
    <w:uiPriority w:val="0"/>
    <w:pPr>
      <w:spacing w:before="156" w:beforeLines="50" w:line="0" w:lineRule="atLeast"/>
    </w:pPr>
    <w:rPr>
      <w:rFonts w:eastAsia="黑体"/>
      <w:b/>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294</Words>
  <Characters>1677</Characters>
  <Lines>13</Lines>
  <Paragraphs>3</Paragraphs>
  <TotalTime>0</TotalTime>
  <ScaleCrop>false</ScaleCrop>
  <LinksUpToDate>false</LinksUpToDate>
  <CharactersWithSpaces>1968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2014-11-13T01:44:00Z</dcterms:created>
  <dc:creator>微软用户</dc:creator>
  <cp:lastModifiedBy>Administrator</cp:lastModifiedBy>
  <dcterms:modified xsi:type="dcterms:W3CDTF">2021-09-20T09:28:55Z</dcterms:modified>
  <dc:title>河南工业大学</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