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after="156" w:afterLines="50" w:line="360" w:lineRule="exact"/>
        <w:jc w:val="center"/>
        <w:rPr>
          <w:rFonts w:hint="eastAsia"/>
          <w:b/>
          <w:sz w:val="36"/>
          <w:szCs w:val="36"/>
        </w:rPr>
      </w:pPr>
      <w:bookmarkStart w:id="0" w:name="_GoBack"/>
      <w:bookmarkEnd w:id="0"/>
      <w:r>
        <w:rPr>
          <w:rFonts w:hint="eastAsia"/>
          <w:b/>
          <w:sz w:val="36"/>
          <w:szCs w:val="36"/>
        </w:rPr>
        <w:t>自命题科目考试大纲</w:t>
      </w:r>
    </w:p>
    <w:p>
      <w:pPr>
        <w:jc w:val="left"/>
        <w:rPr>
          <w:rFonts w:hint="eastAsia"/>
          <w:bCs/>
          <w:sz w:val="24"/>
          <w:szCs w:val="24"/>
        </w:rPr>
      </w:pPr>
    </w:p>
    <w:p>
      <w:pPr>
        <w:jc w:val="left"/>
        <w:rPr>
          <w:rFonts w:hint="eastAsia"/>
          <w:sz w:val="24"/>
          <w:u w:val="single"/>
        </w:rPr>
      </w:pPr>
      <w:r>
        <w:rPr>
          <w:rFonts w:hint="eastAsia"/>
          <w:bCs/>
          <w:sz w:val="24"/>
          <w:szCs w:val="24"/>
        </w:rPr>
        <w:t>科目名称：环境工程微生物学</w:t>
      </w:r>
    </w:p>
    <w:p>
      <w:pPr>
        <w:jc w:val="left"/>
        <w:rPr>
          <w:rFonts w:hint="eastAsia"/>
          <w:bCs/>
          <w:sz w:val="24"/>
          <w:szCs w:val="24"/>
        </w:rPr>
      </w:pPr>
      <w:r>
        <w:rPr>
          <w:rFonts w:hint="eastAsia"/>
          <w:bCs/>
          <w:sz w:val="24"/>
          <w:szCs w:val="24"/>
        </w:rPr>
        <w:t>科目代码：817</w:t>
      </w:r>
    </w:p>
    <w:p>
      <w:pPr>
        <w:jc w:val="left"/>
        <w:rPr>
          <w:rFonts w:hint="eastAsia"/>
          <w:bCs/>
          <w:sz w:val="24"/>
          <w:szCs w:val="24"/>
        </w:rPr>
      </w:pPr>
      <w:r>
        <w:rPr>
          <w:rFonts w:hint="eastAsia"/>
          <w:bCs/>
          <w:sz w:val="24"/>
          <w:szCs w:val="24"/>
        </w:rPr>
        <w:t>时间：    3小时</w:t>
      </w:r>
    </w:p>
    <w:p>
      <w:pPr>
        <w:jc w:val="left"/>
        <w:rPr>
          <w:rFonts w:hint="eastAsia"/>
          <w:bCs/>
          <w:sz w:val="24"/>
          <w:szCs w:val="24"/>
        </w:rPr>
      </w:pPr>
      <w:r>
        <w:rPr>
          <w:rFonts w:hint="eastAsia"/>
          <w:bCs/>
          <w:sz w:val="24"/>
          <w:szCs w:val="24"/>
        </w:rPr>
        <w:t>分值：    150分</w:t>
      </w:r>
    </w:p>
    <w:p>
      <w:pPr>
        <w:jc w:val="left"/>
        <w:rPr>
          <w:rFonts w:hint="eastAsia"/>
          <w:bCs/>
          <w:sz w:val="24"/>
          <w:szCs w:val="24"/>
        </w:rPr>
      </w:pPr>
      <w:r>
        <w:rPr>
          <w:rFonts w:hint="eastAsia"/>
          <w:bCs/>
          <w:sz w:val="24"/>
          <w:szCs w:val="24"/>
        </w:rPr>
        <w:t>考试形式：闭卷、笔试</w:t>
      </w:r>
    </w:p>
    <w:p>
      <w:pPr>
        <w:jc w:val="left"/>
        <w:rPr>
          <w:rFonts w:hint="eastAsia"/>
          <w:bCs/>
          <w:sz w:val="24"/>
          <w:szCs w:val="24"/>
        </w:rPr>
      </w:pPr>
      <w:r>
        <w:rPr>
          <w:rFonts w:hint="eastAsia"/>
          <w:bCs/>
          <w:sz w:val="24"/>
          <w:szCs w:val="24"/>
        </w:rPr>
        <w:t>考试要点：</w:t>
      </w:r>
    </w:p>
    <w:p>
      <w:pPr>
        <w:spacing w:line="360" w:lineRule="auto"/>
        <w:ind w:firstLine="472" w:firstLineChars="196"/>
        <w:rPr>
          <w:rFonts w:hint="eastAsia"/>
          <w:b/>
          <w:sz w:val="24"/>
        </w:rPr>
      </w:pPr>
    </w:p>
    <w:p>
      <w:pPr>
        <w:spacing w:line="360" w:lineRule="auto"/>
        <w:ind w:firstLine="413" w:firstLineChars="196"/>
        <w:rPr>
          <w:rFonts w:hint="eastAsia"/>
          <w:b/>
          <w:szCs w:val="21"/>
        </w:rPr>
      </w:pPr>
      <w:r>
        <w:rPr>
          <w:rFonts w:hint="eastAsia"/>
          <w:b/>
          <w:szCs w:val="21"/>
        </w:rPr>
        <w:t>第一章 绪论</w:t>
      </w:r>
    </w:p>
    <w:p>
      <w:pPr>
        <w:spacing w:line="360" w:lineRule="auto"/>
        <w:rPr>
          <w:rFonts w:hint="eastAsia"/>
          <w:szCs w:val="21"/>
        </w:rPr>
      </w:pPr>
      <w:r>
        <w:rPr>
          <w:rFonts w:hint="eastAsia"/>
          <w:szCs w:val="21"/>
        </w:rPr>
        <w:t>　　了解环境微生物类群的形态和分布特征，微生物在自然界的作用及与人类生活的关系，了解环境微生物学建立和发展的重要事件。</w:t>
      </w:r>
    </w:p>
    <w:p>
      <w:pPr>
        <w:spacing w:line="360" w:lineRule="auto"/>
        <w:rPr>
          <w:rFonts w:hint="eastAsia"/>
          <w:b/>
          <w:szCs w:val="21"/>
        </w:rPr>
      </w:pPr>
      <w:r>
        <w:rPr>
          <w:rFonts w:hint="eastAsia"/>
          <w:szCs w:val="21"/>
        </w:rPr>
        <w:t>　　</w:t>
      </w:r>
      <w:r>
        <w:rPr>
          <w:rFonts w:hint="eastAsia"/>
          <w:b/>
          <w:szCs w:val="21"/>
        </w:rPr>
        <w:t>第二章 病毒</w:t>
      </w:r>
    </w:p>
    <w:p>
      <w:pPr>
        <w:spacing w:line="360" w:lineRule="auto"/>
        <w:rPr>
          <w:rFonts w:hint="eastAsia"/>
          <w:szCs w:val="21"/>
        </w:rPr>
      </w:pPr>
      <w:r>
        <w:rPr>
          <w:rFonts w:hint="eastAsia"/>
          <w:szCs w:val="21"/>
        </w:rPr>
        <w:t>　　了解病毒的结构特点和繁殖特性，病毒的预防和环境传播特点，病毒的去除方法和效果</w:t>
      </w:r>
    </w:p>
    <w:p>
      <w:pPr>
        <w:spacing w:line="360" w:lineRule="auto"/>
        <w:ind w:firstLine="420"/>
        <w:rPr>
          <w:rFonts w:hint="eastAsia"/>
          <w:b/>
          <w:szCs w:val="21"/>
        </w:rPr>
      </w:pPr>
      <w:r>
        <w:rPr>
          <w:rFonts w:hint="eastAsia"/>
          <w:b/>
          <w:szCs w:val="21"/>
        </w:rPr>
        <w:t>第三章 原核微生物</w:t>
      </w:r>
    </w:p>
    <w:p>
      <w:pPr>
        <w:spacing w:line="360" w:lineRule="auto"/>
        <w:rPr>
          <w:rFonts w:hint="eastAsia"/>
          <w:szCs w:val="21"/>
        </w:rPr>
      </w:pPr>
      <w:r>
        <w:rPr>
          <w:rFonts w:hint="eastAsia"/>
          <w:szCs w:val="21"/>
        </w:rPr>
        <w:t>了解原核微生物的结构特点和作用， 了解环境中细菌、放线菌、蓝细菌、古菌的分布特点和菌落形态，菌落的观察和鉴定技术。</w:t>
      </w:r>
    </w:p>
    <w:p>
      <w:pPr>
        <w:spacing w:line="360" w:lineRule="auto"/>
        <w:rPr>
          <w:rFonts w:hint="eastAsia"/>
          <w:b/>
          <w:szCs w:val="21"/>
        </w:rPr>
      </w:pPr>
      <w:r>
        <w:rPr>
          <w:rFonts w:hint="eastAsia"/>
          <w:szCs w:val="21"/>
        </w:rPr>
        <w:t>　　</w:t>
      </w:r>
      <w:r>
        <w:rPr>
          <w:rFonts w:hint="eastAsia"/>
          <w:b/>
          <w:szCs w:val="21"/>
        </w:rPr>
        <w:t>第四章 微生物的生长和代谢</w:t>
      </w:r>
    </w:p>
    <w:p>
      <w:pPr>
        <w:spacing w:line="360" w:lineRule="auto"/>
        <w:rPr>
          <w:rFonts w:hint="eastAsia"/>
          <w:szCs w:val="21"/>
        </w:rPr>
      </w:pPr>
      <w:r>
        <w:rPr>
          <w:rFonts w:hint="eastAsia"/>
          <w:szCs w:val="21"/>
        </w:rPr>
        <w:t>　　了解微生物营养物质的种类和特点，了解微生物的营养类型，了解培养基配置的一般过程和常见微生物培养基的制备方法。了解培养微生物的一般方法和分离、培养微生物纯种的方法。了解微生物产能代谢的基本途径和原理，了解微生物分解利用各种大分子物质的过程和特点。</w:t>
      </w:r>
    </w:p>
    <w:p>
      <w:pPr>
        <w:spacing w:line="360" w:lineRule="auto"/>
        <w:ind w:firstLine="420"/>
        <w:rPr>
          <w:rFonts w:hint="eastAsia"/>
          <w:b/>
          <w:szCs w:val="21"/>
        </w:rPr>
      </w:pPr>
      <w:r>
        <w:rPr>
          <w:rFonts w:hint="eastAsia"/>
          <w:b/>
          <w:szCs w:val="21"/>
        </w:rPr>
        <w:t>第五章 微生物的生长繁殖和生存因子</w:t>
      </w:r>
    </w:p>
    <w:p>
      <w:pPr>
        <w:spacing w:line="360" w:lineRule="auto"/>
        <w:ind w:firstLine="420"/>
        <w:rPr>
          <w:rFonts w:hint="eastAsia"/>
          <w:b/>
          <w:szCs w:val="21"/>
        </w:rPr>
      </w:pPr>
      <w:r>
        <w:rPr>
          <w:rFonts w:hint="eastAsia"/>
          <w:szCs w:val="21"/>
        </w:rPr>
        <w:t>了解单细胞微生物生长的规律和影响因素，了解物理、化学及生物因素对微生物生长的影响及其特点</w:t>
      </w:r>
    </w:p>
    <w:p>
      <w:pPr>
        <w:spacing w:line="360" w:lineRule="auto"/>
        <w:ind w:firstLine="480"/>
        <w:rPr>
          <w:rFonts w:hint="eastAsia"/>
          <w:b/>
          <w:szCs w:val="21"/>
        </w:rPr>
      </w:pPr>
      <w:r>
        <w:rPr>
          <w:rFonts w:hint="eastAsia"/>
          <w:b/>
          <w:szCs w:val="21"/>
        </w:rPr>
        <w:t>第六章 微生物的遗传和育种</w:t>
      </w:r>
    </w:p>
    <w:p>
      <w:pPr>
        <w:spacing w:line="360" w:lineRule="auto"/>
        <w:ind w:firstLine="480"/>
        <w:rPr>
          <w:rFonts w:hint="eastAsia"/>
          <w:szCs w:val="21"/>
        </w:rPr>
      </w:pPr>
      <w:r>
        <w:rPr>
          <w:rFonts w:hint="eastAsia"/>
          <w:szCs w:val="21"/>
        </w:rPr>
        <w:t>了解环境微生物基因突变和诱变育种的方法。了解PCR 技术的原理和作用。</w:t>
      </w:r>
    </w:p>
    <w:p>
      <w:pPr>
        <w:spacing w:line="360" w:lineRule="auto"/>
        <w:ind w:firstLine="480"/>
        <w:rPr>
          <w:rFonts w:hint="eastAsia"/>
          <w:b/>
          <w:szCs w:val="21"/>
        </w:rPr>
      </w:pPr>
      <w:r>
        <w:rPr>
          <w:rFonts w:hint="eastAsia"/>
          <w:b/>
          <w:szCs w:val="21"/>
        </w:rPr>
        <w:t>第七章 微生物的生态</w:t>
      </w:r>
    </w:p>
    <w:p>
      <w:pPr>
        <w:spacing w:line="360" w:lineRule="auto"/>
        <w:ind w:firstLine="480"/>
        <w:rPr>
          <w:rFonts w:hint="eastAsia"/>
          <w:szCs w:val="21"/>
        </w:rPr>
      </w:pPr>
      <w:r>
        <w:rPr>
          <w:rFonts w:hint="eastAsia"/>
          <w:szCs w:val="21"/>
        </w:rPr>
        <w:t>了解常见水、气环境中微生物类群分布和变化的特点，了解微生物在污水中来源、水体自净中的作用特点。</w:t>
      </w:r>
    </w:p>
    <w:p>
      <w:pPr>
        <w:spacing w:line="360" w:lineRule="auto"/>
        <w:ind w:firstLine="527" w:firstLineChars="250"/>
        <w:rPr>
          <w:rFonts w:hint="eastAsia"/>
          <w:b/>
          <w:szCs w:val="21"/>
        </w:rPr>
      </w:pPr>
      <w:r>
        <w:rPr>
          <w:rFonts w:hint="eastAsia"/>
          <w:b/>
          <w:szCs w:val="21"/>
        </w:rPr>
        <w:t>第八章 微生物在物质循环中的作用</w:t>
      </w:r>
    </w:p>
    <w:p>
      <w:pPr>
        <w:spacing w:line="360" w:lineRule="auto"/>
        <w:ind w:firstLine="480"/>
        <w:rPr>
          <w:rFonts w:hint="eastAsia"/>
          <w:szCs w:val="21"/>
        </w:rPr>
      </w:pPr>
      <w:r>
        <w:rPr>
          <w:rFonts w:hint="eastAsia"/>
          <w:szCs w:val="21"/>
        </w:rPr>
        <w:t>了解常见微生物脱氮、脱磷的的工艺特点、机理，了解碳、氮、磷等元素含量变化对污水净化效果的影响。</w:t>
      </w:r>
    </w:p>
    <w:p>
      <w:pPr>
        <w:spacing w:line="360" w:lineRule="auto"/>
        <w:ind w:firstLine="422" w:firstLineChars="200"/>
        <w:rPr>
          <w:rFonts w:hint="eastAsia"/>
          <w:b/>
          <w:szCs w:val="21"/>
        </w:rPr>
      </w:pPr>
      <w:r>
        <w:rPr>
          <w:rFonts w:hint="eastAsia"/>
          <w:b/>
          <w:szCs w:val="21"/>
        </w:rPr>
        <w:t>第九章 水污染控制微生物学原理</w:t>
      </w:r>
    </w:p>
    <w:p>
      <w:pPr>
        <w:spacing w:line="360" w:lineRule="auto"/>
        <w:ind w:firstLine="480"/>
        <w:rPr>
          <w:rFonts w:hint="eastAsia"/>
          <w:szCs w:val="21"/>
        </w:rPr>
      </w:pPr>
      <w:r>
        <w:rPr>
          <w:rFonts w:hint="eastAsia"/>
          <w:szCs w:val="21"/>
        </w:rPr>
        <w:t>了解好氧活性污泥、厌氧活性污泥法、生物膜法处理废水的特点、去污原理和影响因素，活性污泥膨胀的原因和控制措施</w:t>
      </w:r>
    </w:p>
    <w:p>
      <w:pPr>
        <w:spacing w:line="360" w:lineRule="auto"/>
        <w:ind w:firstLine="480"/>
        <w:rPr>
          <w:rFonts w:hint="eastAsia"/>
          <w:b/>
          <w:szCs w:val="21"/>
        </w:rPr>
      </w:pPr>
      <w:r>
        <w:rPr>
          <w:rFonts w:hint="eastAsia"/>
          <w:b/>
          <w:szCs w:val="21"/>
        </w:rPr>
        <w:t>第十章 有机固体废物资源化处理及其微生物学</w:t>
      </w:r>
    </w:p>
    <w:p>
      <w:pPr>
        <w:spacing w:line="360" w:lineRule="auto"/>
        <w:ind w:firstLine="480"/>
        <w:rPr>
          <w:rFonts w:hint="eastAsia"/>
          <w:szCs w:val="21"/>
        </w:rPr>
      </w:pPr>
      <w:r>
        <w:rPr>
          <w:rFonts w:hint="eastAsia"/>
          <w:szCs w:val="21"/>
        </w:rPr>
        <w:t>了解有机固体废弃物资源化利用过程中微生物的作用原理和微生物群落，了解大气生物法净化的处理方法。</w:t>
      </w:r>
    </w:p>
    <w:p>
      <w:pPr>
        <w:rPr>
          <w:rFonts w:hint="eastAsia"/>
          <w:szCs w:val="21"/>
        </w:rPr>
      </w:pPr>
    </w:p>
    <w:p>
      <w:pPr>
        <w:rPr>
          <w:rFonts w:hint="eastAsia"/>
          <w:szCs w:val="21"/>
        </w:rPr>
      </w:pPr>
      <w:r>
        <w:rPr>
          <w:rFonts w:hint="eastAsia"/>
          <w:szCs w:val="21"/>
        </w:rPr>
        <w:t>参考书：1. 周群英主编，环境工程微生物学 (第三、四版)，高等教育出版社，2011</w:t>
      </w:r>
    </w:p>
    <w:p>
      <w:pPr>
        <w:rPr>
          <w:rFonts w:hint="eastAsia"/>
          <w:szCs w:val="21"/>
        </w:rPr>
      </w:pPr>
      <w:r>
        <w:rPr>
          <w:rFonts w:hint="eastAsia"/>
          <w:szCs w:val="21"/>
        </w:rPr>
        <w:t xml:space="preserve">                </w:t>
      </w:r>
    </w:p>
    <w:p>
      <w:pPr>
        <w:spacing w:line="360" w:lineRule="auto"/>
        <w:ind w:firstLine="480"/>
        <w:rPr>
          <w:rFonts w:hint="eastAsia"/>
          <w:sz w:val="24"/>
        </w:rPr>
      </w:pPr>
    </w:p>
    <w:p>
      <w:pPr>
        <w:rPr>
          <w:rFonts w:hint="eastAsia"/>
          <w:sz w:val="24"/>
        </w:rPr>
      </w:pPr>
      <w:r>
        <w:rPr>
          <w:rFonts w:hint="eastAsia"/>
          <w:sz w:val="24"/>
        </w:rPr>
        <w:t>参考样题如下：</w:t>
      </w:r>
    </w:p>
    <w:p>
      <w:pPr>
        <w:rPr>
          <w:rFonts w:hint="eastAsia"/>
          <w:sz w:val="24"/>
        </w:rPr>
      </w:pPr>
    </w:p>
    <w:p>
      <w:pPr>
        <w:spacing w:line="240" w:lineRule="atLeast"/>
        <w:jc w:val="center"/>
        <w:rPr>
          <w:rFonts w:hint="eastAsia" w:ascii="华文中宋" w:hAnsi="华文中宋" w:eastAsia="华文中宋"/>
          <w:b/>
          <w:sz w:val="36"/>
          <w:szCs w:val="36"/>
        </w:rPr>
      </w:pPr>
      <w:r>
        <w:rPr>
          <w:rFonts w:hint="eastAsia" w:ascii="华文中宋" w:hAnsi="华文中宋" w:eastAsia="华文中宋"/>
          <w:b/>
          <w:sz w:val="36"/>
          <w:szCs w:val="36"/>
        </w:rPr>
        <w:t>河  南  工  业  大  学</w:t>
      </w:r>
    </w:p>
    <w:p>
      <w:pPr>
        <w:jc w:val="center"/>
        <w:rPr>
          <w:rFonts w:hint="eastAsia" w:eastAsia="微软简魏碑"/>
          <w:b/>
          <w:sz w:val="44"/>
        </w:rPr>
      </w:pPr>
      <w:r>
        <w:rPr>
          <w:rFonts w:hint="eastAsia" w:ascii="华文中宋" w:hAnsi="华文中宋" w:eastAsia="华文中宋"/>
          <w:b/>
          <w:sz w:val="36"/>
          <w:szCs w:val="36"/>
        </w:rPr>
        <w:t>XXXX年硕士研究生入学考试试题（样题）</w:t>
      </w:r>
    </w:p>
    <w:p>
      <w:pPr>
        <w:rPr>
          <w:rFonts w:hint="eastAsia"/>
        </w:rPr>
      </w:pPr>
    </w:p>
    <w:p>
      <w:pPr>
        <w:rPr>
          <w:rFonts w:hint="eastAsia"/>
          <w:u w:val="double"/>
        </w:rPr>
      </w:pPr>
      <w:r>
        <w:rPr>
          <w:rFonts w:hint="eastAsia"/>
          <w:u w:val="double"/>
        </w:rPr>
        <w:t>考试科目：</w:t>
      </w:r>
      <w:r>
        <w:rPr>
          <w:rFonts w:hint="eastAsia" w:ascii="华文中宋" w:hAnsi="华文中宋" w:eastAsia="华文中宋"/>
          <w:b/>
          <w:bCs/>
          <w:sz w:val="32"/>
          <w:szCs w:val="32"/>
          <w:u w:val="double"/>
        </w:rPr>
        <w:t>环境工程微生物学</w:t>
      </w:r>
      <w:r>
        <w:rPr>
          <w:rFonts w:hint="eastAsia" w:eastAsia="微软简魏碑"/>
          <w:b/>
          <w:bCs/>
          <w:u w:val="double"/>
        </w:rPr>
        <w:t xml:space="preserve"> </w:t>
      </w:r>
      <w:r>
        <w:rPr>
          <w:rFonts w:hint="eastAsia"/>
          <w:u w:val="double"/>
        </w:rPr>
        <w:t xml:space="preserve">                                            </w:t>
      </w:r>
    </w:p>
    <w:p>
      <w:pPr>
        <w:jc w:val="center"/>
        <w:rPr>
          <w:rFonts w:hint="eastAsia"/>
        </w:rPr>
      </w:pPr>
    </w:p>
    <w:p>
      <w:pPr>
        <w:spacing w:line="288" w:lineRule="auto"/>
        <w:rPr>
          <w:rFonts w:hint="eastAsia" w:ascii="宋体"/>
          <w:b/>
          <w:szCs w:val="28"/>
        </w:rPr>
      </w:pPr>
      <w:r>
        <w:rPr>
          <w:rFonts w:hint="eastAsia" w:ascii="宋体"/>
          <w:b/>
          <w:szCs w:val="28"/>
        </w:rPr>
        <w:t>一、 名词解释（每题2分，共20分）</w:t>
      </w:r>
    </w:p>
    <w:p>
      <w:pPr>
        <w:spacing w:line="288" w:lineRule="auto"/>
        <w:ind w:firstLine="425"/>
        <w:rPr>
          <w:rFonts w:hint="eastAsia"/>
          <w:szCs w:val="21"/>
        </w:rPr>
      </w:pPr>
      <w:r>
        <w:rPr>
          <w:rFonts w:hint="eastAsia"/>
          <w:szCs w:val="21"/>
        </w:rPr>
        <w:t xml:space="preserve">1、鞭毛     </w:t>
      </w:r>
      <w:r>
        <w:rPr>
          <w:rFonts w:hint="eastAsia"/>
          <w:szCs w:val="21"/>
        </w:rPr>
        <w:tab/>
      </w:r>
      <w:r>
        <w:rPr>
          <w:rFonts w:hint="eastAsia"/>
          <w:szCs w:val="21"/>
        </w:rPr>
        <w:t xml:space="preserve">  2、噬菌体</w:t>
      </w:r>
      <w:r>
        <w:rPr>
          <w:rFonts w:hint="eastAsia"/>
          <w:szCs w:val="21"/>
        </w:rPr>
        <w:tab/>
      </w:r>
      <w:r>
        <w:rPr>
          <w:rFonts w:hint="eastAsia"/>
          <w:szCs w:val="21"/>
        </w:rPr>
        <w:tab/>
      </w:r>
      <w:r>
        <w:rPr>
          <w:rFonts w:hint="eastAsia"/>
          <w:szCs w:val="21"/>
        </w:rPr>
        <w:t xml:space="preserve">  3、发酵</w:t>
      </w:r>
      <w:r>
        <w:rPr>
          <w:rFonts w:hint="eastAsia"/>
          <w:szCs w:val="21"/>
        </w:rPr>
        <w:tab/>
      </w:r>
      <w:r>
        <w:rPr>
          <w:rFonts w:hint="eastAsia"/>
          <w:szCs w:val="21"/>
        </w:rPr>
        <w:t xml:space="preserve">  </w:t>
      </w:r>
      <w:r>
        <w:rPr>
          <w:szCs w:val="21"/>
        </w:rPr>
        <w:t>……</w:t>
      </w:r>
      <w:r>
        <w:rPr>
          <w:rFonts w:hint="eastAsia"/>
          <w:szCs w:val="21"/>
        </w:rPr>
        <w:t>.</w:t>
      </w:r>
    </w:p>
    <w:p>
      <w:pPr>
        <w:spacing w:line="288" w:lineRule="auto"/>
        <w:rPr>
          <w:rFonts w:hint="eastAsia"/>
          <w:b/>
          <w:szCs w:val="28"/>
        </w:rPr>
      </w:pPr>
      <w:r>
        <w:rPr>
          <w:rFonts w:hint="eastAsia"/>
          <w:b/>
          <w:szCs w:val="28"/>
        </w:rPr>
        <w:t>二、 填空（每题2分，共40分）</w:t>
      </w:r>
    </w:p>
    <w:p>
      <w:pPr>
        <w:numPr>
          <w:ilvl w:val="0"/>
          <w:numId w:val="1"/>
        </w:numPr>
        <w:adjustRightInd w:val="0"/>
        <w:spacing w:line="360" w:lineRule="auto"/>
        <w:textAlignment w:val="baseline"/>
        <w:rPr>
          <w:rFonts w:hint="eastAsia"/>
          <w:szCs w:val="21"/>
        </w:rPr>
      </w:pPr>
      <w:r>
        <w:rPr>
          <w:rFonts w:hint="eastAsia"/>
          <w:szCs w:val="21"/>
        </w:rPr>
        <w:t xml:space="preserve">细菌细胞膜的生理功能是 </w:t>
      </w:r>
      <w:r>
        <w:rPr>
          <w:rFonts w:hint="eastAsia"/>
          <w:szCs w:val="21"/>
          <w:u w:val="single"/>
        </w:rPr>
        <w:t xml:space="preserve"> （1） </w:t>
      </w:r>
      <w:r>
        <w:rPr>
          <w:rFonts w:hint="eastAsia"/>
          <w:szCs w:val="21"/>
        </w:rPr>
        <w:t xml:space="preserve"> ；细菌与霉菌细胞膜功能的主要区别在</w:t>
      </w:r>
      <w:r>
        <w:rPr>
          <w:rFonts w:hint="eastAsia"/>
          <w:szCs w:val="21"/>
          <w:u w:val="single"/>
        </w:rPr>
        <w:t xml:space="preserve"> （2） </w:t>
      </w:r>
      <w:r>
        <w:rPr>
          <w:rFonts w:hint="eastAsia"/>
          <w:szCs w:val="21"/>
        </w:rPr>
        <w:t>；在细菌细胞膜内侧一般还有</w:t>
      </w:r>
      <w:r>
        <w:rPr>
          <w:rFonts w:hint="eastAsia"/>
          <w:szCs w:val="21"/>
          <w:u w:val="single"/>
        </w:rPr>
        <w:t xml:space="preserve"> （3） </w:t>
      </w:r>
      <w:r>
        <w:rPr>
          <w:rFonts w:hint="eastAsia"/>
          <w:szCs w:val="21"/>
        </w:rPr>
        <w:t>等结构；在细菌细胞膜外侧通常有的结构主要是</w:t>
      </w:r>
      <w:r>
        <w:rPr>
          <w:rFonts w:hint="eastAsia"/>
          <w:szCs w:val="21"/>
          <w:u w:val="single"/>
        </w:rPr>
        <w:t xml:space="preserve"> （4） </w:t>
      </w:r>
      <w:r>
        <w:rPr>
          <w:rFonts w:hint="eastAsia"/>
          <w:szCs w:val="21"/>
        </w:rPr>
        <w:t xml:space="preserve"> 。</w:t>
      </w:r>
    </w:p>
    <w:p>
      <w:pPr>
        <w:adjustRightInd w:val="0"/>
        <w:spacing w:line="360" w:lineRule="auto"/>
        <w:ind w:firstLine="315" w:firstLineChars="150"/>
        <w:textAlignment w:val="baseline"/>
        <w:rPr>
          <w:rFonts w:hint="eastAsia"/>
          <w:b/>
          <w:szCs w:val="21"/>
        </w:rPr>
      </w:pPr>
      <w:r>
        <w:rPr>
          <w:rFonts w:hint="eastAsia" w:ascii="宋体" w:hAnsi="宋体"/>
          <w:bCs/>
          <w:iCs/>
          <w:szCs w:val="21"/>
        </w:rPr>
        <w:t>……</w:t>
      </w:r>
    </w:p>
    <w:p>
      <w:pPr>
        <w:spacing w:line="360" w:lineRule="auto"/>
        <w:rPr>
          <w:rFonts w:hint="eastAsia"/>
          <w:b/>
          <w:szCs w:val="28"/>
        </w:rPr>
      </w:pPr>
      <w:r>
        <w:rPr>
          <w:rFonts w:hint="eastAsia"/>
          <w:b/>
          <w:szCs w:val="28"/>
        </w:rPr>
        <w:t>三、简答和论述题（前5题各10分，后3题各8分；共90分）</w:t>
      </w:r>
    </w:p>
    <w:p>
      <w:pPr>
        <w:numPr>
          <w:ilvl w:val="0"/>
          <w:numId w:val="2"/>
        </w:numPr>
        <w:adjustRightInd w:val="0"/>
        <w:spacing w:line="360" w:lineRule="auto"/>
        <w:textAlignment w:val="baseline"/>
        <w:rPr>
          <w:rFonts w:hint="eastAsia"/>
          <w:szCs w:val="21"/>
        </w:rPr>
      </w:pPr>
      <w:r>
        <w:rPr>
          <w:rFonts w:hint="eastAsia"/>
          <w:szCs w:val="21"/>
        </w:rPr>
        <w:t>试简述病毒的基本特点，并比较其与细菌的区别。</w:t>
      </w:r>
    </w:p>
    <w:p>
      <w:pPr>
        <w:numPr>
          <w:ilvl w:val="0"/>
          <w:numId w:val="2"/>
        </w:numPr>
        <w:adjustRightInd w:val="0"/>
        <w:spacing w:line="360" w:lineRule="auto"/>
        <w:textAlignment w:val="baseline"/>
        <w:rPr>
          <w:rFonts w:hint="eastAsia"/>
          <w:szCs w:val="21"/>
        </w:rPr>
      </w:pPr>
      <w:r>
        <w:rPr>
          <w:rFonts w:hint="eastAsia"/>
          <w:szCs w:val="21"/>
        </w:rPr>
        <w:t>简述培养基灭菌的一般方法，并解释灭菌操作的要点。</w:t>
      </w:r>
    </w:p>
    <w:p>
      <w:pPr>
        <w:adjustRightInd w:val="0"/>
        <w:spacing w:line="360" w:lineRule="auto"/>
        <w:textAlignment w:val="baseline"/>
        <w:rPr>
          <w:rFonts w:hint="eastAsia"/>
          <w:b/>
          <w:szCs w:val="21"/>
        </w:rPr>
      </w:pPr>
      <w:r>
        <w:rPr>
          <w:rFonts w:hint="eastAsia" w:ascii="宋体" w:hAnsi="宋体"/>
          <w:bCs/>
          <w:iCs/>
          <w:szCs w:val="21"/>
        </w:rPr>
        <w:t>……</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10" w:usb3="00000000" w:csb0="0004009F" w:csb1="00000000"/>
  </w:font>
  <w:font w:name="微软简魏碑">
    <w:altName w:val="黑体"/>
    <w:panose1 w:val="00000000000000000000"/>
    <w:charset w:val="86"/>
    <w:family w:val="auto"/>
    <w:pitch w:val="default"/>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F1CAB"/>
    <w:multiLevelType w:val="singleLevel"/>
    <w:tmpl w:val="682F1CAB"/>
    <w:lvl w:ilvl="0" w:tentative="0">
      <w:start w:val="1"/>
      <w:numFmt w:val="decimal"/>
      <w:lvlText w:val="%1."/>
      <w:lvlJc w:val="left"/>
      <w:pPr>
        <w:tabs>
          <w:tab w:val="left" w:pos="492"/>
        </w:tabs>
        <w:ind w:left="492" w:hanging="492"/>
      </w:pPr>
      <w:rPr>
        <w:rFonts w:hint="eastAsia"/>
      </w:rPr>
    </w:lvl>
  </w:abstractNum>
  <w:abstractNum w:abstractNumId="1">
    <w:nsid w:val="69496512"/>
    <w:multiLevelType w:val="multilevel"/>
    <w:tmpl w:val="69496512"/>
    <w:lvl w:ilvl="0" w:tentative="0">
      <w:start w:val="1"/>
      <w:numFmt w:val="decimal"/>
      <w:lvlText w:val="%1."/>
      <w:lvlJc w:val="left"/>
      <w:pPr>
        <w:tabs>
          <w:tab w:val="left" w:pos="0"/>
        </w:tabs>
        <w:ind w:left="284" w:hanging="28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AA6"/>
    <w:rsid w:val="000C3499"/>
    <w:rsid w:val="001C00DF"/>
    <w:rsid w:val="002148F3"/>
    <w:rsid w:val="002B49C0"/>
    <w:rsid w:val="0036097E"/>
    <w:rsid w:val="003D70FB"/>
    <w:rsid w:val="00413ABE"/>
    <w:rsid w:val="00414E8B"/>
    <w:rsid w:val="004864DE"/>
    <w:rsid w:val="00497D18"/>
    <w:rsid w:val="00507FCB"/>
    <w:rsid w:val="005D36F6"/>
    <w:rsid w:val="00785AA6"/>
    <w:rsid w:val="00985921"/>
    <w:rsid w:val="009A2EC7"/>
    <w:rsid w:val="00A637EB"/>
    <w:rsid w:val="00C128CA"/>
    <w:rsid w:val="00CF1CB9"/>
    <w:rsid w:val="00ED71E5"/>
    <w:rsid w:val="215153CC"/>
    <w:rsid w:val="66AE6D12"/>
    <w:rsid w:val="683073DE"/>
    <w:rsid w:val="71016FEB"/>
    <w:rsid w:val="768C33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uiPriority w:val="99"/>
    <w:rPr>
      <w:kern w:val="2"/>
      <w:sz w:val="18"/>
      <w:szCs w:val="18"/>
    </w:rPr>
  </w:style>
  <w:style w:type="character" w:customStyle="1" w:styleId="7">
    <w:name w:val="页脚 Char"/>
    <w:link w:val="2"/>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Company>
  <Pages>2</Pages>
  <Words>177</Words>
  <Characters>1011</Characters>
  <Lines>8</Lines>
  <Paragraphs>2</Paragraphs>
  <TotalTime>0</TotalTime>
  <ScaleCrop>false</ScaleCrop>
  <LinksUpToDate>false</LinksUpToDate>
  <CharactersWithSpaces>1186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2020-09-17T08:27:00Z</dcterms:created>
  <dc:creator>a</dc:creator>
  <cp:lastModifiedBy>Administrator</cp:lastModifiedBy>
  <dcterms:modified xsi:type="dcterms:W3CDTF">2021-09-20T09:28:57Z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