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40F0" w:rsidRDefault="00B265A5" w:rsidP="000B0A2F">
      <w:pPr>
        <w:spacing w:after="0" w:line="0" w:lineRule="atLeast"/>
        <w:ind w:left="0" w:right="0"/>
        <w:contextualSpacing/>
        <w:jc w:val="center"/>
        <w:rPr>
          <w:rFonts w:ascii="微软雅黑" w:eastAsia="微软雅黑" w:hAnsi="微软雅黑"/>
          <w:b/>
          <w:sz w:val="28"/>
          <w:szCs w:val="24"/>
        </w:rPr>
      </w:pPr>
      <w:r>
        <w:rPr>
          <w:rFonts w:hint="eastAsia"/>
          <w:b/>
          <w:sz w:val="44"/>
          <w:szCs w:val="44"/>
        </w:rPr>
        <w:t>大连海事大学</w:t>
      </w:r>
      <w:r>
        <w:rPr>
          <w:b/>
          <w:sz w:val="44"/>
          <w:szCs w:val="44"/>
        </w:rPr>
        <w:t>硕士研究生入学考试</w:t>
      </w:r>
      <w:r>
        <w:rPr>
          <w:rFonts w:hint="eastAsia"/>
          <w:b/>
          <w:sz w:val="44"/>
          <w:szCs w:val="44"/>
        </w:rPr>
        <w:t>大纲</w:t>
      </w:r>
    </w:p>
    <w:p w:rsidR="000B0A2F" w:rsidRDefault="000B0A2F">
      <w:pPr>
        <w:spacing w:after="0" w:line="0" w:lineRule="atLeast"/>
        <w:ind w:left="0" w:right="0"/>
        <w:contextualSpacing/>
        <w:rPr>
          <w:rFonts w:ascii="微软雅黑" w:eastAsia="微软雅黑" w:hAnsi="微软雅黑"/>
          <w:sz w:val="24"/>
          <w:szCs w:val="24"/>
        </w:rPr>
      </w:pPr>
    </w:p>
    <w:p w:rsidR="000040F0" w:rsidRDefault="000040F0">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考试科目：</w:t>
      </w:r>
      <w:r>
        <w:rPr>
          <w:rFonts w:ascii="微软雅黑" w:eastAsia="微软雅黑" w:hAnsi="微软雅黑" w:hint="eastAsia"/>
          <w:sz w:val="24"/>
          <w:szCs w:val="24"/>
        </w:rPr>
        <w:t>工程热力学</w:t>
      </w:r>
    </w:p>
    <w:p w:rsidR="000040F0" w:rsidRDefault="000040F0">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一、试卷满分及考试时间</w:t>
      </w:r>
    </w:p>
    <w:p w:rsidR="000040F0" w:rsidRDefault="000040F0" w:rsidP="006D6347">
      <w:pPr>
        <w:spacing w:after="0" w:line="0" w:lineRule="atLeast"/>
        <w:ind w:left="0" w:right="0" w:firstLineChars="200" w:firstLine="480"/>
        <w:contextualSpacing/>
        <w:rPr>
          <w:rFonts w:ascii="微软雅黑" w:eastAsia="微软雅黑" w:hAnsi="微软雅黑"/>
          <w:sz w:val="24"/>
          <w:szCs w:val="24"/>
        </w:rPr>
      </w:pPr>
      <w:r>
        <w:rPr>
          <w:rFonts w:ascii="微软雅黑" w:eastAsia="微软雅黑" w:hAnsi="微软雅黑"/>
          <w:sz w:val="24"/>
          <w:szCs w:val="24"/>
        </w:rPr>
        <w:t>试卷满分为</w:t>
      </w:r>
      <w:r>
        <w:rPr>
          <w:rFonts w:ascii="微软雅黑" w:eastAsia="微软雅黑" w:hAnsi="微软雅黑" w:cs="Times New Roman"/>
          <w:sz w:val="24"/>
          <w:szCs w:val="24"/>
        </w:rPr>
        <w:t>1</w:t>
      </w:r>
      <w:r>
        <w:rPr>
          <w:rFonts w:ascii="微软雅黑" w:eastAsia="微软雅黑" w:hAnsi="微软雅黑" w:cs="Times New Roman" w:hint="eastAsia"/>
          <w:sz w:val="24"/>
          <w:szCs w:val="24"/>
        </w:rPr>
        <w:t>00</w:t>
      </w:r>
      <w:r>
        <w:rPr>
          <w:rFonts w:ascii="微软雅黑" w:eastAsia="微软雅黑" w:hAnsi="微软雅黑"/>
          <w:sz w:val="24"/>
          <w:szCs w:val="24"/>
        </w:rPr>
        <w:t>分，考试时间为</w:t>
      </w:r>
      <w:r>
        <w:rPr>
          <w:rFonts w:ascii="微软雅黑" w:eastAsia="微软雅黑" w:hAnsi="微软雅黑" w:cs="Times New Roman"/>
          <w:sz w:val="24"/>
          <w:szCs w:val="24"/>
        </w:rPr>
        <w:t>1</w:t>
      </w:r>
      <w:r w:rsidR="00165E7F">
        <w:rPr>
          <w:rFonts w:ascii="微软雅黑" w:eastAsia="微软雅黑" w:hAnsi="微软雅黑" w:cs="Times New Roman" w:hint="eastAsia"/>
          <w:sz w:val="24"/>
          <w:szCs w:val="24"/>
        </w:rPr>
        <w:t>2</w:t>
      </w:r>
      <w:r>
        <w:rPr>
          <w:rFonts w:ascii="微软雅黑" w:eastAsia="微软雅黑" w:hAnsi="微软雅黑" w:cs="Times New Roman"/>
          <w:sz w:val="24"/>
          <w:szCs w:val="24"/>
        </w:rPr>
        <w:t>0</w:t>
      </w:r>
      <w:r>
        <w:rPr>
          <w:rFonts w:ascii="微软雅黑" w:eastAsia="微软雅黑" w:hAnsi="微软雅黑"/>
          <w:sz w:val="24"/>
          <w:szCs w:val="24"/>
        </w:rPr>
        <w:t>分钟</w:t>
      </w:r>
      <w:r>
        <w:rPr>
          <w:rFonts w:ascii="微软雅黑" w:eastAsia="微软雅黑" w:hAnsi="微软雅黑" w:hint="eastAsia"/>
          <w:sz w:val="24"/>
          <w:szCs w:val="24"/>
        </w:rPr>
        <w:t>。</w:t>
      </w:r>
    </w:p>
    <w:p w:rsidR="000040F0" w:rsidRDefault="000040F0">
      <w:pPr>
        <w:spacing w:after="0" w:line="0" w:lineRule="atLeast"/>
        <w:ind w:left="0" w:right="0"/>
        <w:contextualSpacing/>
        <w:rPr>
          <w:rFonts w:ascii="微软雅黑" w:eastAsia="微软雅黑" w:hAnsi="微软雅黑"/>
          <w:sz w:val="24"/>
          <w:szCs w:val="24"/>
        </w:rPr>
      </w:pPr>
      <w:r>
        <w:rPr>
          <w:rFonts w:ascii="微软雅黑" w:eastAsia="微软雅黑" w:hAnsi="微软雅黑"/>
          <w:sz w:val="24"/>
          <w:szCs w:val="24"/>
        </w:rPr>
        <w:t>二、答题方式</w:t>
      </w:r>
    </w:p>
    <w:p w:rsidR="000040F0" w:rsidRDefault="000040F0" w:rsidP="006D6347">
      <w:pPr>
        <w:spacing w:after="0" w:line="0" w:lineRule="atLeast"/>
        <w:ind w:left="0" w:right="0" w:firstLineChars="200" w:firstLine="480"/>
        <w:contextualSpacing/>
        <w:rPr>
          <w:rFonts w:ascii="微软雅黑" w:eastAsia="微软雅黑" w:hAnsi="微软雅黑"/>
          <w:sz w:val="24"/>
          <w:szCs w:val="24"/>
        </w:rPr>
      </w:pPr>
      <w:r>
        <w:rPr>
          <w:rFonts w:ascii="微软雅黑" w:eastAsia="微软雅黑" w:hAnsi="微软雅黑"/>
          <w:sz w:val="24"/>
          <w:szCs w:val="24"/>
        </w:rPr>
        <w:t>答题方式为闭卷、笔试</w:t>
      </w:r>
      <w:r>
        <w:rPr>
          <w:rFonts w:ascii="微软雅黑" w:eastAsia="微软雅黑" w:hAnsi="微软雅黑" w:hint="eastAsia"/>
          <w:sz w:val="24"/>
          <w:szCs w:val="24"/>
        </w:rPr>
        <w:t>。</w:t>
      </w:r>
    </w:p>
    <w:p w:rsidR="006D6347" w:rsidRDefault="006D6347">
      <w:pPr>
        <w:spacing w:after="0" w:line="0" w:lineRule="atLeast"/>
        <w:ind w:left="0" w:right="0"/>
        <w:contextualSpacing/>
        <w:rPr>
          <w:rFonts w:ascii="微软雅黑" w:eastAsia="微软雅黑" w:hAnsi="微软雅黑"/>
          <w:sz w:val="24"/>
          <w:szCs w:val="24"/>
        </w:rPr>
      </w:pPr>
      <w:r w:rsidRPr="006D6347">
        <w:rPr>
          <w:rFonts w:ascii="微软雅黑" w:eastAsia="微软雅黑" w:hAnsi="微软雅黑" w:hint="eastAsia"/>
          <w:sz w:val="24"/>
          <w:szCs w:val="24"/>
        </w:rPr>
        <w:t>三、试卷内容结构</w:t>
      </w:r>
    </w:p>
    <w:p w:rsidR="006D6347" w:rsidRDefault="006D6347">
      <w:pPr>
        <w:spacing w:after="0" w:line="0" w:lineRule="atLeast"/>
        <w:ind w:left="0" w:right="0"/>
        <w:contextualSpacing/>
        <w:rPr>
          <w:rFonts w:ascii="微软雅黑" w:eastAsia="微软雅黑" w:hAnsi="微软雅黑"/>
          <w:sz w:val="24"/>
          <w:szCs w:val="24"/>
        </w:rPr>
      </w:pPr>
      <w:r>
        <w:rPr>
          <w:rFonts w:ascii="微软雅黑" w:eastAsia="微软雅黑" w:hAnsi="微软雅黑" w:hint="eastAsia"/>
          <w:sz w:val="24"/>
          <w:szCs w:val="24"/>
        </w:rPr>
        <w:t xml:space="preserve"> </w:t>
      </w:r>
      <w:r>
        <w:rPr>
          <w:rFonts w:ascii="微软雅黑" w:eastAsia="微软雅黑" w:hAnsi="微软雅黑"/>
          <w:sz w:val="24"/>
          <w:szCs w:val="24"/>
        </w:rPr>
        <w:t xml:space="preserve">      </w:t>
      </w:r>
      <w:r w:rsidRPr="006D6347">
        <w:rPr>
          <w:rFonts w:ascii="微软雅黑" w:eastAsia="微软雅黑" w:hAnsi="微软雅黑" w:hint="eastAsia"/>
          <w:sz w:val="24"/>
          <w:szCs w:val="24"/>
        </w:rPr>
        <w:t>工程热力学</w:t>
      </w:r>
      <w:r>
        <w:rPr>
          <w:rFonts w:ascii="微软雅黑" w:eastAsia="微软雅黑" w:hAnsi="微软雅黑" w:hint="eastAsia"/>
          <w:sz w:val="24"/>
          <w:szCs w:val="24"/>
        </w:rPr>
        <w:t xml:space="preserve"> </w:t>
      </w:r>
      <w:r>
        <w:rPr>
          <w:rFonts w:ascii="微软雅黑" w:eastAsia="微软雅黑" w:hAnsi="微软雅黑"/>
          <w:sz w:val="24"/>
          <w:szCs w:val="24"/>
        </w:rPr>
        <w:t>100</w:t>
      </w:r>
      <w:r>
        <w:rPr>
          <w:rFonts w:ascii="微软雅黑" w:eastAsia="微软雅黑" w:hAnsi="微软雅黑" w:hint="eastAsia"/>
          <w:sz w:val="24"/>
          <w:szCs w:val="24"/>
        </w:rPr>
        <w:t>%</w:t>
      </w:r>
    </w:p>
    <w:p w:rsidR="00BB3E44" w:rsidRDefault="00BB3E44" w:rsidP="00BB3E44">
      <w:pPr>
        <w:spacing w:line="0" w:lineRule="atLeast"/>
        <w:ind w:left="0"/>
        <w:jc w:val="center"/>
        <w:rPr>
          <w:rFonts w:ascii="微软雅黑" w:eastAsia="微软雅黑" w:hAnsi="微软雅黑"/>
          <w:b/>
          <w:sz w:val="28"/>
          <w:szCs w:val="28"/>
        </w:rPr>
      </w:pPr>
      <w:r w:rsidRPr="00BB3E44">
        <w:rPr>
          <w:rFonts w:ascii="微软雅黑" w:eastAsia="微软雅黑" w:hAnsi="微软雅黑" w:hint="eastAsia"/>
          <w:b/>
          <w:sz w:val="28"/>
          <w:szCs w:val="28"/>
        </w:rPr>
        <w:t>工程热力学</w:t>
      </w:r>
    </w:p>
    <w:p w:rsidR="000040F0" w:rsidRDefault="000040F0">
      <w:pPr>
        <w:spacing w:line="0" w:lineRule="atLeast"/>
        <w:ind w:left="0"/>
        <w:rPr>
          <w:rFonts w:ascii="微软雅黑" w:eastAsia="微软雅黑" w:hAnsi="微软雅黑"/>
          <w:b/>
          <w:sz w:val="28"/>
          <w:szCs w:val="28"/>
        </w:rPr>
      </w:pPr>
      <w:r>
        <w:rPr>
          <w:rFonts w:ascii="微软雅黑" w:eastAsia="微软雅黑" w:hAnsi="微软雅黑" w:hint="eastAsia"/>
          <w:b/>
          <w:sz w:val="28"/>
          <w:szCs w:val="28"/>
        </w:rPr>
        <w:t>一、基本概念</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t>热力学基本概念，如系统、外界、开口系统、闭口系统、绝热系统、孤立系统、平衡状态、状态参数、可逆过程、循环、功和热等等。</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1"/>
        </w:numPr>
        <w:spacing w:after="0" w:line="240" w:lineRule="auto"/>
        <w:ind w:right="0"/>
        <w:contextualSpacing/>
        <w:rPr>
          <w:rFonts w:ascii="微软雅黑" w:eastAsia="微软雅黑" w:hAnsi="微软雅黑"/>
          <w:b/>
          <w:sz w:val="24"/>
          <w:szCs w:val="24"/>
        </w:rPr>
      </w:pPr>
      <w:r>
        <w:rPr>
          <w:rFonts w:ascii="微软雅黑" w:eastAsia="微软雅黑" w:hAnsi="微软雅黑" w:hint="eastAsia"/>
          <w:sz w:val="24"/>
          <w:szCs w:val="24"/>
        </w:rPr>
        <w:t>理解</w:t>
      </w:r>
      <w:r>
        <w:rPr>
          <w:rFonts w:ascii="微软雅黑" w:eastAsia="微软雅黑" w:hAnsi="微软雅黑" w:hint="eastAsia"/>
          <w:sz w:val="24"/>
        </w:rPr>
        <w:t>系统、外界、开口系统、闭口系统、绝热系统、孤立系统、平衡状态、状态参数、可逆过程、循环、功和热基本概念</w:t>
      </w:r>
      <w:r>
        <w:rPr>
          <w:rFonts w:ascii="微软雅黑" w:eastAsia="微软雅黑" w:hAnsi="微软雅黑" w:hint="eastAsia"/>
          <w:sz w:val="24"/>
          <w:szCs w:val="24"/>
        </w:rPr>
        <w:t>。</w:t>
      </w:r>
    </w:p>
    <w:p w:rsidR="000040F0" w:rsidRDefault="000040F0">
      <w:pPr>
        <w:numPr>
          <w:ilvl w:val="0"/>
          <w:numId w:val="1"/>
        </w:numPr>
        <w:spacing w:after="0" w:line="240" w:lineRule="auto"/>
        <w:ind w:right="0"/>
        <w:contextualSpacing/>
        <w:rPr>
          <w:rFonts w:ascii="微软雅黑" w:eastAsia="微软雅黑" w:hAnsi="微软雅黑"/>
          <w:b/>
          <w:sz w:val="24"/>
          <w:szCs w:val="24"/>
        </w:rPr>
      </w:pPr>
      <w:r>
        <w:rPr>
          <w:rFonts w:ascii="微软雅黑" w:eastAsia="微软雅黑" w:hAnsi="微软雅黑" w:hint="eastAsia"/>
          <w:sz w:val="24"/>
          <w:szCs w:val="24"/>
        </w:rPr>
        <w:t>掌握热力系统类型的判断、</w:t>
      </w:r>
      <w:r>
        <w:rPr>
          <w:rFonts w:ascii="微软雅黑" w:eastAsia="微软雅黑" w:hAnsi="微软雅黑" w:hint="eastAsia"/>
          <w:sz w:val="24"/>
        </w:rPr>
        <w:t>平衡状态和稳定状态区别、状态参数和非状态参数区别</w:t>
      </w:r>
      <w:r>
        <w:rPr>
          <w:rFonts w:ascii="微软雅黑" w:eastAsia="微软雅黑" w:hAnsi="微软雅黑"/>
          <w:sz w:val="24"/>
          <w:szCs w:val="24"/>
        </w:rPr>
        <w:t>。</w:t>
      </w:r>
    </w:p>
    <w:p w:rsidR="000040F0" w:rsidRDefault="000040F0">
      <w:pPr>
        <w:spacing w:after="0" w:line="240" w:lineRule="auto"/>
        <w:ind w:left="0" w:right="0"/>
        <w:contextualSpacing/>
        <w:rPr>
          <w:rFonts w:ascii="微软雅黑" w:eastAsia="微软雅黑" w:hAnsi="微软雅黑" w:cs="楷体"/>
          <w:b/>
          <w:sz w:val="24"/>
          <w:szCs w:val="24"/>
        </w:rPr>
      </w:pPr>
    </w:p>
    <w:p w:rsidR="000040F0" w:rsidRDefault="000040F0">
      <w:pPr>
        <w:spacing w:line="240" w:lineRule="auto"/>
        <w:ind w:left="0"/>
        <w:rPr>
          <w:rFonts w:ascii="微软雅黑" w:eastAsia="微软雅黑" w:hAnsi="微软雅黑"/>
          <w:b/>
          <w:sz w:val="28"/>
          <w:szCs w:val="28"/>
        </w:rPr>
      </w:pPr>
      <w:r>
        <w:rPr>
          <w:rFonts w:ascii="微软雅黑" w:eastAsia="微软雅黑" w:hAnsi="微软雅黑" w:hint="eastAsia"/>
          <w:b/>
          <w:sz w:val="28"/>
          <w:szCs w:val="28"/>
        </w:rPr>
        <w:t>二、热力学第一定律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240" w:lineRule="auto"/>
        <w:ind w:left="0" w:firstLineChars="250" w:firstLine="600"/>
        <w:rPr>
          <w:rFonts w:ascii="微软雅黑" w:eastAsia="微软雅黑" w:hAnsi="微软雅黑"/>
          <w:sz w:val="24"/>
          <w:szCs w:val="24"/>
        </w:rPr>
      </w:pPr>
      <w:r>
        <w:rPr>
          <w:rFonts w:ascii="微软雅黑" w:eastAsia="微软雅黑" w:hAnsi="微软雅黑" w:hint="eastAsia"/>
          <w:sz w:val="24"/>
        </w:rPr>
        <w:t>热力学第一定律，总能、热力学能、焓、膨胀功和技术功概念，</w:t>
      </w:r>
      <w:r w:rsidR="00A05C1A" w:rsidRPr="00A05C1A">
        <w:rPr>
          <w:rFonts w:ascii="微软雅黑" w:eastAsia="微软雅黑" w:hAnsi="微软雅黑" w:hint="eastAsia"/>
          <w:sz w:val="24"/>
        </w:rPr>
        <w:t>热力学第一定律表达式</w:t>
      </w:r>
      <w:r>
        <w:rPr>
          <w:rFonts w:ascii="微软雅黑" w:eastAsia="微软雅黑" w:hAnsi="微软雅黑" w:hint="eastAsia"/>
          <w:sz w:val="24"/>
        </w:rPr>
        <w:t>。</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spacing w:after="0" w:line="0" w:lineRule="atLeast"/>
        <w:ind w:left="0" w:right="0"/>
        <w:contextualSpacing/>
        <w:rPr>
          <w:rFonts w:ascii="微软雅黑" w:eastAsia="微软雅黑" w:hAnsi="微软雅黑"/>
          <w:sz w:val="24"/>
        </w:rPr>
      </w:pPr>
      <w:r>
        <w:rPr>
          <w:rFonts w:ascii="微软雅黑" w:eastAsia="微软雅黑" w:hAnsi="微软雅黑" w:hint="eastAsia"/>
          <w:sz w:val="24"/>
          <w:szCs w:val="24"/>
        </w:rPr>
        <w:t>1. 理解</w:t>
      </w:r>
      <w:r>
        <w:rPr>
          <w:rFonts w:ascii="微软雅黑" w:eastAsia="微软雅黑" w:hAnsi="微软雅黑" w:hint="eastAsia"/>
          <w:sz w:val="24"/>
        </w:rPr>
        <w:t>热力学第一定律的实质—能量守衡与转换定律在热现象中的应用。</w:t>
      </w:r>
    </w:p>
    <w:p w:rsidR="000040F0" w:rsidRDefault="000040F0">
      <w:pPr>
        <w:spacing w:after="0" w:line="0" w:lineRule="atLeast"/>
        <w:ind w:left="0" w:right="0"/>
        <w:contextualSpacing/>
        <w:rPr>
          <w:rFonts w:ascii="微软雅黑" w:eastAsia="微软雅黑" w:hAnsi="微软雅黑"/>
          <w:sz w:val="24"/>
        </w:rPr>
      </w:pPr>
      <w:r>
        <w:rPr>
          <w:rFonts w:ascii="微软雅黑" w:eastAsia="微软雅黑" w:hAnsi="微软雅黑" w:hint="eastAsia"/>
          <w:sz w:val="24"/>
        </w:rPr>
        <w:t>2. 理解总能、热力学能、焓、膨胀功和技术功的物理意义。</w:t>
      </w:r>
    </w:p>
    <w:p w:rsidR="000040F0" w:rsidRDefault="000040F0">
      <w:pPr>
        <w:spacing w:after="0" w:line="0" w:lineRule="atLeast"/>
        <w:ind w:left="0" w:right="0"/>
        <w:contextualSpacing/>
        <w:rPr>
          <w:rFonts w:ascii="微软雅黑" w:eastAsia="微软雅黑" w:hAnsi="微软雅黑"/>
          <w:sz w:val="24"/>
          <w:szCs w:val="24"/>
        </w:rPr>
      </w:pPr>
      <w:r>
        <w:rPr>
          <w:rFonts w:ascii="微软雅黑" w:eastAsia="微软雅黑" w:hAnsi="微软雅黑" w:hint="eastAsia"/>
          <w:sz w:val="24"/>
        </w:rPr>
        <w:t>3. 掌握热力学第一定律的解析式和稳定流动能量方程式及其应用。</w:t>
      </w:r>
    </w:p>
    <w:p w:rsidR="000040F0" w:rsidRDefault="000040F0">
      <w:pPr>
        <w:ind w:left="0"/>
        <w:rPr>
          <w:rFonts w:ascii="微软雅黑" w:eastAsia="微软雅黑" w:hAnsi="微软雅黑"/>
          <w:sz w:val="24"/>
          <w:szCs w:val="24"/>
        </w:rPr>
      </w:pPr>
    </w:p>
    <w:p w:rsidR="000040F0" w:rsidRDefault="000040F0">
      <w:pPr>
        <w:ind w:left="0"/>
        <w:rPr>
          <w:rFonts w:ascii="微软雅黑" w:eastAsia="微软雅黑" w:hAnsi="微软雅黑"/>
          <w:b/>
          <w:sz w:val="28"/>
          <w:szCs w:val="28"/>
        </w:rPr>
      </w:pPr>
      <w:r>
        <w:rPr>
          <w:rFonts w:ascii="微软雅黑" w:eastAsia="微软雅黑" w:hAnsi="微软雅黑" w:hint="eastAsia"/>
          <w:b/>
          <w:sz w:val="28"/>
          <w:szCs w:val="28"/>
        </w:rPr>
        <w:t>三、理想气体的性质</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t>理想气体的性质：理想气体和实际气体的概念、理想气体状态方程、理想气体的比热容和热力学能、焓、熵的定义和计算。</w:t>
      </w:r>
      <w:r>
        <w:rPr>
          <w:rFonts w:ascii="微软雅黑" w:eastAsia="微软雅黑" w:hAnsi="微软雅黑"/>
          <w:sz w:val="24"/>
        </w:rPr>
        <w:t xml:space="preserve"> </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t>理想气体混合气体的性质：理想气体混合物、理想气体的各种成分表示法、理想气体的分压力定律、分体积定律、折合气体常数和折合摩尔质量、混合气体的热力学能、焓和熵。</w:t>
      </w:r>
    </w:p>
    <w:p w:rsidR="000040F0" w:rsidRDefault="000040F0">
      <w:pPr>
        <w:spacing w:after="0" w:line="0" w:lineRule="atLeast"/>
        <w:ind w:left="0" w:right="0"/>
        <w:contextualSpacing/>
      </w:pP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2"/>
        </w:numPr>
        <w:spacing w:after="0" w:line="0" w:lineRule="atLeast"/>
        <w:ind w:right="0"/>
        <w:contextualSpacing/>
        <w:rPr>
          <w:rFonts w:ascii="微软雅黑" w:eastAsia="微软雅黑" w:hAnsi="微软雅黑"/>
          <w:sz w:val="24"/>
          <w:szCs w:val="24"/>
        </w:rPr>
      </w:pPr>
      <w:r>
        <w:rPr>
          <w:rFonts w:ascii="微软雅黑" w:eastAsia="微软雅黑" w:hAnsi="微软雅黑" w:hint="eastAsia"/>
          <w:sz w:val="24"/>
          <w:szCs w:val="24"/>
        </w:rPr>
        <w:t>理解</w:t>
      </w:r>
      <w:r>
        <w:rPr>
          <w:rFonts w:ascii="微软雅黑" w:eastAsia="微软雅黑" w:hAnsi="微软雅黑"/>
          <w:sz w:val="24"/>
          <w:szCs w:val="24"/>
        </w:rPr>
        <w:t>理想气体状态方程和理想混合气体的热力学性质</w:t>
      </w:r>
      <w:r>
        <w:rPr>
          <w:rFonts w:ascii="微软雅黑" w:eastAsia="微软雅黑" w:hAnsi="微软雅黑" w:hint="eastAsia"/>
          <w:sz w:val="24"/>
          <w:szCs w:val="24"/>
        </w:rPr>
        <w:t>。</w:t>
      </w:r>
    </w:p>
    <w:p w:rsidR="000040F0" w:rsidRDefault="000040F0" w:rsidP="00E73E00">
      <w:pPr>
        <w:numPr>
          <w:ilvl w:val="0"/>
          <w:numId w:val="2"/>
        </w:numPr>
        <w:spacing w:after="0" w:line="0" w:lineRule="atLeast"/>
        <w:ind w:right="0"/>
        <w:contextualSpacing/>
        <w:rPr>
          <w:rFonts w:ascii="微软雅黑" w:eastAsia="微软雅黑" w:hAnsi="微软雅黑"/>
          <w:sz w:val="24"/>
          <w:szCs w:val="24"/>
        </w:rPr>
      </w:pPr>
      <w:r>
        <w:rPr>
          <w:rFonts w:ascii="微软雅黑" w:eastAsia="微软雅黑" w:hAnsi="微软雅黑" w:hint="eastAsia"/>
          <w:sz w:val="24"/>
          <w:szCs w:val="24"/>
        </w:rPr>
        <w:t>掌握理想气体的比热容和热力学能、焓、熵的定义和计算。</w:t>
      </w:r>
    </w:p>
    <w:p w:rsidR="000040F0" w:rsidRDefault="000040F0" w:rsidP="00E73E00">
      <w:pPr>
        <w:numPr>
          <w:ilvl w:val="0"/>
          <w:numId w:val="2"/>
        </w:numPr>
        <w:spacing w:after="0" w:line="0" w:lineRule="atLeast"/>
        <w:ind w:right="0"/>
        <w:contextualSpacing/>
        <w:rPr>
          <w:rFonts w:ascii="微软雅黑" w:eastAsia="微软雅黑" w:hAnsi="微软雅黑"/>
          <w:sz w:val="24"/>
          <w:szCs w:val="24"/>
        </w:rPr>
      </w:pPr>
      <w:r>
        <w:rPr>
          <w:rFonts w:ascii="微软雅黑" w:eastAsia="微软雅黑" w:hAnsi="微软雅黑" w:hint="eastAsia"/>
          <w:sz w:val="24"/>
          <w:szCs w:val="24"/>
        </w:rPr>
        <w:t>理解理想混合气体的分压力定律、分体积定律、折合气体常数和折合摩尔质量等特征。</w:t>
      </w:r>
    </w:p>
    <w:p w:rsidR="000040F0" w:rsidRDefault="000040F0" w:rsidP="00E73E00">
      <w:pPr>
        <w:numPr>
          <w:ilvl w:val="0"/>
          <w:numId w:val="2"/>
        </w:numPr>
        <w:spacing w:after="0" w:line="0" w:lineRule="atLeast"/>
        <w:ind w:right="0"/>
        <w:contextualSpacing/>
        <w:rPr>
          <w:rFonts w:ascii="微软雅黑" w:eastAsia="微软雅黑" w:hAnsi="微软雅黑"/>
          <w:sz w:val="24"/>
          <w:szCs w:val="24"/>
        </w:rPr>
      </w:pPr>
      <w:bookmarkStart w:id="0" w:name="_GoBack"/>
      <w:bookmarkEnd w:id="0"/>
      <w:r>
        <w:rPr>
          <w:rFonts w:ascii="微软雅黑" w:eastAsia="微软雅黑" w:hAnsi="微软雅黑" w:hint="eastAsia"/>
          <w:sz w:val="24"/>
          <w:szCs w:val="24"/>
        </w:rPr>
        <w:t>掌握混合气体的热力学能、焓和熵的计算。</w:t>
      </w:r>
    </w:p>
    <w:p w:rsidR="000040F0" w:rsidRDefault="000040F0">
      <w:pPr>
        <w:spacing w:after="0" w:line="0" w:lineRule="atLeast"/>
        <w:ind w:left="0" w:right="0"/>
        <w:contextualSpacing/>
        <w:jc w:val="center"/>
        <w:rPr>
          <w:rFonts w:ascii="微软雅黑" w:eastAsia="微软雅黑" w:hAnsi="微软雅黑"/>
          <w:b/>
          <w:sz w:val="32"/>
          <w:szCs w:val="24"/>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四、理想气体基本的热力过程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50" w:firstLine="600"/>
        <w:rPr>
          <w:rFonts w:ascii="微软雅黑" w:eastAsia="微软雅黑" w:hAnsi="微软雅黑"/>
          <w:sz w:val="24"/>
        </w:rPr>
      </w:pPr>
      <w:r>
        <w:rPr>
          <w:rFonts w:ascii="微软雅黑" w:eastAsia="微软雅黑" w:hAnsi="微软雅黑" w:hint="eastAsia"/>
          <w:sz w:val="24"/>
        </w:rPr>
        <w:t>理想气体的基本热力过程：定温过程、定压过程、定容过程、可逆绝热（定熵）过程和多变过程的过程方程、参数变化和过程中功及热量的计算及过程的</w:t>
      </w:r>
      <w:r>
        <w:rPr>
          <w:rFonts w:ascii="微软雅黑" w:eastAsia="微软雅黑" w:hAnsi="微软雅黑"/>
          <w:i/>
          <w:sz w:val="24"/>
        </w:rPr>
        <w:t>p</w:t>
      </w:r>
      <w:r>
        <w:rPr>
          <w:rFonts w:ascii="微软雅黑" w:eastAsia="微软雅黑" w:hAnsi="微软雅黑"/>
          <w:sz w:val="24"/>
        </w:rPr>
        <w:t>-</w:t>
      </w:r>
      <w:r>
        <w:rPr>
          <w:rFonts w:ascii="微软雅黑" w:eastAsia="微软雅黑" w:hAnsi="微软雅黑"/>
          <w:i/>
          <w:sz w:val="24"/>
        </w:rPr>
        <w:t>v</w:t>
      </w:r>
      <w:r>
        <w:rPr>
          <w:rFonts w:ascii="微软雅黑" w:eastAsia="微软雅黑" w:hAnsi="微软雅黑"/>
          <w:sz w:val="24"/>
        </w:rPr>
        <w:t>图和</w:t>
      </w:r>
      <w:r>
        <w:rPr>
          <w:rFonts w:ascii="微软雅黑" w:eastAsia="微软雅黑" w:hAnsi="微软雅黑"/>
          <w:i/>
          <w:sz w:val="24"/>
        </w:rPr>
        <w:t>T</w:t>
      </w:r>
      <w:r>
        <w:rPr>
          <w:rFonts w:ascii="微软雅黑" w:eastAsia="微软雅黑" w:hAnsi="微软雅黑"/>
          <w:sz w:val="24"/>
        </w:rPr>
        <w:t>-</w:t>
      </w:r>
      <w:r>
        <w:rPr>
          <w:rFonts w:ascii="微软雅黑" w:eastAsia="微软雅黑" w:hAnsi="微软雅黑"/>
          <w:i/>
          <w:sz w:val="24"/>
        </w:rPr>
        <w:t>s</w:t>
      </w:r>
      <w:r>
        <w:rPr>
          <w:rFonts w:ascii="微软雅黑" w:eastAsia="微软雅黑" w:hAnsi="微软雅黑"/>
          <w:sz w:val="24"/>
        </w:rPr>
        <w:t>图</w:t>
      </w:r>
      <w:r>
        <w:rPr>
          <w:rFonts w:ascii="微软雅黑" w:eastAsia="微软雅黑" w:hAnsi="微软雅黑" w:hint="eastAsia"/>
          <w:sz w:val="24"/>
        </w:rPr>
        <w:t>。</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spacing w:after="0" w:line="0" w:lineRule="atLeast"/>
        <w:ind w:left="0" w:right="0"/>
        <w:contextualSpacing/>
        <w:jc w:val="both"/>
        <w:rPr>
          <w:rFonts w:ascii="微软雅黑" w:eastAsia="微软雅黑" w:hAnsi="微软雅黑"/>
          <w:sz w:val="24"/>
          <w:szCs w:val="24"/>
        </w:rPr>
      </w:pPr>
      <w:r>
        <w:rPr>
          <w:rFonts w:ascii="微软雅黑" w:eastAsia="微软雅黑" w:hAnsi="微软雅黑" w:hint="eastAsia"/>
          <w:sz w:val="24"/>
          <w:szCs w:val="24"/>
        </w:rPr>
        <w:t>1.掌握理想气体的基本热力过程：定温过程、定压过程、定容过程、可逆绝热（定熵）过程和多变过程等热力过程的特征。</w:t>
      </w:r>
    </w:p>
    <w:p w:rsidR="000040F0" w:rsidRDefault="000040F0">
      <w:pPr>
        <w:spacing w:after="0" w:line="0" w:lineRule="atLeast"/>
        <w:ind w:left="0" w:right="0"/>
        <w:contextualSpacing/>
        <w:jc w:val="both"/>
        <w:rPr>
          <w:rFonts w:ascii="微软雅黑" w:eastAsia="微软雅黑" w:hAnsi="微软雅黑"/>
          <w:b/>
          <w:sz w:val="24"/>
          <w:szCs w:val="24"/>
        </w:rPr>
      </w:pPr>
      <w:r>
        <w:rPr>
          <w:rFonts w:ascii="微软雅黑" w:eastAsia="微软雅黑" w:hAnsi="微软雅黑" w:hint="eastAsia"/>
          <w:sz w:val="24"/>
          <w:szCs w:val="24"/>
        </w:rPr>
        <w:t xml:space="preserve">2. </w:t>
      </w:r>
      <w:r>
        <w:rPr>
          <w:rFonts w:ascii="微软雅黑" w:eastAsia="微软雅黑" w:hAnsi="微软雅黑"/>
          <w:sz w:val="24"/>
          <w:szCs w:val="24"/>
        </w:rPr>
        <w:t>熟练运用p-v和T-s图形</w:t>
      </w:r>
      <w:r>
        <w:rPr>
          <w:rFonts w:ascii="微软雅黑" w:eastAsia="微软雅黑" w:hAnsi="微软雅黑" w:hint="eastAsia"/>
          <w:sz w:val="24"/>
          <w:szCs w:val="24"/>
        </w:rPr>
        <w:t>表述热力过程</w:t>
      </w:r>
      <w:r>
        <w:rPr>
          <w:rFonts w:ascii="微软雅黑" w:eastAsia="微软雅黑" w:hAnsi="微软雅黑"/>
          <w:sz w:val="24"/>
          <w:szCs w:val="24"/>
        </w:rPr>
        <w:t>，能够正确地判断典型的热力过程特征</w:t>
      </w:r>
      <w:r>
        <w:rPr>
          <w:rFonts w:ascii="微软雅黑" w:eastAsia="微软雅黑" w:hAnsi="微软雅黑" w:hint="eastAsia"/>
          <w:sz w:val="24"/>
          <w:szCs w:val="24"/>
        </w:rPr>
        <w:t>，</w:t>
      </w:r>
      <w:r>
        <w:rPr>
          <w:rFonts w:ascii="微软雅黑" w:eastAsia="微软雅黑" w:hAnsi="微软雅黑"/>
          <w:sz w:val="24"/>
          <w:szCs w:val="24"/>
        </w:rPr>
        <w:t>并运用其特征方程完成相应的热力过程计算</w:t>
      </w:r>
      <w:r>
        <w:rPr>
          <w:rFonts w:ascii="微软雅黑" w:eastAsia="微软雅黑" w:hAnsi="微软雅黑" w:hint="eastAsia"/>
          <w:sz w:val="24"/>
          <w:szCs w:val="24"/>
        </w:rPr>
        <w:t>。</w:t>
      </w:r>
    </w:p>
    <w:p w:rsidR="000040F0" w:rsidRDefault="000040F0">
      <w:pPr>
        <w:spacing w:after="0" w:line="0" w:lineRule="atLeast"/>
        <w:ind w:left="0" w:right="0"/>
        <w:contextualSpacing/>
        <w:jc w:val="both"/>
        <w:rPr>
          <w:rFonts w:ascii="微软雅黑" w:eastAsia="微软雅黑" w:hAnsi="微软雅黑"/>
          <w:b/>
          <w:sz w:val="32"/>
          <w:szCs w:val="24"/>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五、热力学第二定律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50" w:firstLine="600"/>
        <w:rPr>
          <w:rFonts w:ascii="微软雅黑" w:eastAsia="微软雅黑" w:hAnsi="微软雅黑"/>
          <w:sz w:val="24"/>
        </w:rPr>
      </w:pPr>
      <w:r>
        <w:rPr>
          <w:rFonts w:ascii="微软雅黑" w:eastAsia="微软雅黑" w:hAnsi="微软雅黑"/>
          <w:sz w:val="24"/>
        </w:rPr>
        <w:t>热</w:t>
      </w:r>
      <w:r w:rsidR="009C170F">
        <w:rPr>
          <w:rFonts w:ascii="微软雅黑" w:eastAsia="微软雅黑" w:hAnsi="微软雅黑" w:hint="eastAsia"/>
          <w:sz w:val="24"/>
        </w:rPr>
        <w:t>力</w:t>
      </w:r>
      <w:r>
        <w:rPr>
          <w:rFonts w:ascii="微软雅黑" w:eastAsia="微软雅黑" w:hAnsi="微软雅黑"/>
          <w:sz w:val="24"/>
        </w:rPr>
        <w:t>过程的方向性、热力学第二定律的表述；</w:t>
      </w:r>
      <w:r>
        <w:rPr>
          <w:rFonts w:ascii="微软雅黑" w:eastAsia="微软雅黑" w:hAnsi="微软雅黑" w:hint="eastAsia"/>
          <w:sz w:val="24"/>
        </w:rPr>
        <w:t>卡诺循环和卡诺定理、克劳修斯积分不等式、熵流和熵产、熵方程、孤立系统的熵增原理；</w:t>
      </w:r>
      <w:r>
        <w:rPr>
          <w:rFonts w:ascii="微软雅黑" w:eastAsia="微软雅黑" w:hAnsi="微软雅黑"/>
          <w:sz w:val="24"/>
        </w:rPr>
        <w:t>作功能力、作功能力损失与熵产和</w:t>
      </w:r>
      <w:r w:rsidR="003749AF">
        <w:rPr>
          <w:rFonts w:ascii="微软雅黑" w:eastAsia="微软雅黑" w:hAnsi="微软雅黑" w:hint="eastAsia"/>
          <w:sz w:val="24"/>
        </w:rPr>
        <w:t>（火用）</w:t>
      </w:r>
      <w:r>
        <w:rPr>
          <w:rFonts w:ascii="微软雅黑" w:eastAsia="微软雅黑" w:hAnsi="微软雅黑"/>
          <w:sz w:val="24"/>
        </w:rPr>
        <w:t>平衡方程</w:t>
      </w:r>
      <w:r>
        <w:rPr>
          <w:rFonts w:ascii="微软雅黑" w:eastAsia="微软雅黑" w:hAnsi="微软雅黑" w:hint="eastAsia"/>
          <w:sz w:val="24"/>
        </w:rPr>
        <w:t>。熟练掌握本章基本概念、基本理论及基本计算。</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3"/>
        </w:numPr>
        <w:spacing w:line="0" w:lineRule="atLeast"/>
        <w:rPr>
          <w:rFonts w:ascii="微软雅黑" w:eastAsia="微软雅黑" w:hAnsi="微软雅黑"/>
          <w:sz w:val="24"/>
          <w:szCs w:val="24"/>
        </w:rPr>
      </w:pPr>
      <w:r>
        <w:rPr>
          <w:rFonts w:ascii="微软雅黑" w:eastAsia="微软雅黑" w:hAnsi="微软雅黑"/>
          <w:sz w:val="24"/>
          <w:szCs w:val="24"/>
        </w:rPr>
        <w:t>熟练掌握热力学第二定律的经典表述、卡诺循环及定理、克劳修斯不等式和孤立系统熵增原理，达到能够利用热力学第二定律及其定理正确地判断热力学系统和过程的进行方向和各种可逆循环的热效率;</w:t>
      </w:r>
    </w:p>
    <w:p w:rsidR="000040F0" w:rsidRDefault="000040F0">
      <w:pPr>
        <w:numPr>
          <w:ilvl w:val="0"/>
          <w:numId w:val="3"/>
        </w:numPr>
        <w:spacing w:line="0" w:lineRule="atLeast"/>
        <w:rPr>
          <w:rFonts w:ascii="微软雅黑" w:eastAsia="微软雅黑" w:hAnsi="微软雅黑"/>
          <w:sz w:val="24"/>
          <w:szCs w:val="24"/>
        </w:rPr>
      </w:pPr>
      <w:r>
        <w:rPr>
          <w:rFonts w:ascii="微软雅黑" w:eastAsia="微软雅黑" w:hAnsi="微软雅黑"/>
          <w:sz w:val="24"/>
          <w:szCs w:val="24"/>
        </w:rPr>
        <w:t>熟练掌握熵的定义及其物理意义。</w:t>
      </w:r>
    </w:p>
    <w:p w:rsidR="000040F0" w:rsidRDefault="000040F0">
      <w:pPr>
        <w:numPr>
          <w:ilvl w:val="0"/>
          <w:numId w:val="3"/>
        </w:numPr>
        <w:spacing w:line="0" w:lineRule="atLeast"/>
        <w:rPr>
          <w:rFonts w:ascii="微软雅黑" w:eastAsia="微软雅黑" w:hAnsi="微软雅黑"/>
          <w:sz w:val="24"/>
          <w:szCs w:val="24"/>
        </w:rPr>
      </w:pPr>
      <w:r>
        <w:rPr>
          <w:rFonts w:ascii="微软雅黑" w:eastAsia="微软雅黑" w:hAnsi="微软雅黑"/>
          <w:sz w:val="24"/>
          <w:szCs w:val="24"/>
        </w:rPr>
        <w:t>根据熵增原理，正确地计算出各种热力学系统和过程的熵增、熵流和熵产，并分析能量的可用性和不可用性。</w:t>
      </w:r>
    </w:p>
    <w:p w:rsidR="000040F0" w:rsidRDefault="000040F0">
      <w:pPr>
        <w:spacing w:after="0" w:line="0" w:lineRule="atLeast"/>
        <w:ind w:left="0" w:right="0"/>
        <w:contextualSpacing/>
        <w:jc w:val="both"/>
        <w:rPr>
          <w:rFonts w:ascii="微软雅黑" w:eastAsia="微软雅黑" w:hAnsi="微软雅黑"/>
          <w:b/>
          <w:sz w:val="32"/>
          <w:szCs w:val="24"/>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六、水蒸气</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200" w:firstLine="480"/>
        <w:rPr>
          <w:rFonts w:ascii="微软雅黑" w:eastAsia="微软雅黑" w:hAnsi="微软雅黑"/>
          <w:sz w:val="24"/>
        </w:rPr>
      </w:pPr>
      <w:r>
        <w:rPr>
          <w:rFonts w:ascii="微软雅黑" w:eastAsia="微软雅黑" w:hAnsi="微软雅黑" w:hint="eastAsia"/>
          <w:sz w:val="24"/>
        </w:rPr>
        <w:lastRenderedPageBreak/>
        <w:t>饱和状态、饱和温度、饱和压力、饱和湿蒸汽、干度、三相点、水蒸气状态的确定、水的定压加热汽化过程及其在</w:t>
      </w:r>
      <w:r>
        <w:rPr>
          <w:rFonts w:ascii="微软雅黑" w:eastAsia="微软雅黑" w:hAnsi="微软雅黑"/>
          <w:i/>
          <w:sz w:val="24"/>
        </w:rPr>
        <w:t>p</w:t>
      </w:r>
      <w:r>
        <w:rPr>
          <w:rFonts w:ascii="微软雅黑" w:eastAsia="微软雅黑" w:hAnsi="微软雅黑"/>
          <w:sz w:val="24"/>
        </w:rPr>
        <w:t>-</w:t>
      </w:r>
      <w:r>
        <w:rPr>
          <w:rFonts w:ascii="微软雅黑" w:eastAsia="微软雅黑" w:hAnsi="微软雅黑"/>
          <w:i/>
          <w:sz w:val="24"/>
        </w:rPr>
        <w:t>v</w:t>
      </w:r>
      <w:r>
        <w:rPr>
          <w:rFonts w:ascii="微软雅黑" w:eastAsia="微软雅黑" w:hAnsi="微软雅黑"/>
          <w:sz w:val="24"/>
        </w:rPr>
        <w:t>图和</w:t>
      </w:r>
      <w:r>
        <w:rPr>
          <w:rFonts w:ascii="微软雅黑" w:eastAsia="微软雅黑" w:hAnsi="微软雅黑"/>
          <w:i/>
          <w:sz w:val="24"/>
        </w:rPr>
        <w:t>T</w:t>
      </w:r>
      <w:r>
        <w:rPr>
          <w:rFonts w:ascii="微软雅黑" w:eastAsia="微软雅黑" w:hAnsi="微软雅黑"/>
          <w:sz w:val="24"/>
        </w:rPr>
        <w:t>-</w:t>
      </w:r>
      <w:r>
        <w:rPr>
          <w:rFonts w:ascii="微软雅黑" w:eastAsia="微软雅黑" w:hAnsi="微软雅黑"/>
          <w:i/>
          <w:sz w:val="24"/>
        </w:rPr>
        <w:t>s</w:t>
      </w:r>
      <w:r>
        <w:rPr>
          <w:rFonts w:ascii="微软雅黑" w:eastAsia="微软雅黑" w:hAnsi="微软雅黑"/>
          <w:sz w:val="24"/>
        </w:rPr>
        <w:t>上的表示、水蒸气定压过程的热量、水蒸气绝热过程的功</w:t>
      </w:r>
      <w:r>
        <w:rPr>
          <w:rFonts w:ascii="微软雅黑" w:eastAsia="微软雅黑" w:hAnsi="微软雅黑" w:hint="eastAsia"/>
          <w:sz w:val="24"/>
        </w:rPr>
        <w:t>。</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4"/>
        </w:numPr>
        <w:rPr>
          <w:rFonts w:ascii="微软雅黑" w:eastAsia="微软雅黑" w:hAnsi="微软雅黑"/>
          <w:sz w:val="24"/>
          <w:szCs w:val="24"/>
        </w:rPr>
      </w:pPr>
      <w:r>
        <w:rPr>
          <w:rFonts w:ascii="微软雅黑" w:eastAsia="微软雅黑" w:hAnsi="微软雅黑"/>
          <w:sz w:val="24"/>
          <w:szCs w:val="24"/>
        </w:rPr>
        <w:t>熟练掌握水蒸汽的发生过程</w:t>
      </w:r>
      <w:r>
        <w:rPr>
          <w:rFonts w:ascii="微软雅黑" w:eastAsia="微软雅黑" w:hAnsi="微软雅黑" w:hint="eastAsia"/>
          <w:sz w:val="24"/>
          <w:szCs w:val="24"/>
        </w:rPr>
        <w:t>。</w:t>
      </w:r>
    </w:p>
    <w:p w:rsidR="000040F0" w:rsidRDefault="000040F0">
      <w:pPr>
        <w:numPr>
          <w:ilvl w:val="0"/>
          <w:numId w:val="4"/>
        </w:numPr>
        <w:rPr>
          <w:rFonts w:ascii="微软雅黑" w:eastAsia="微软雅黑" w:hAnsi="微软雅黑"/>
          <w:sz w:val="24"/>
          <w:szCs w:val="24"/>
        </w:rPr>
      </w:pPr>
      <w:r>
        <w:rPr>
          <w:rFonts w:ascii="微软雅黑" w:eastAsia="微软雅黑" w:hAnsi="微软雅黑" w:hint="eastAsia"/>
          <w:sz w:val="24"/>
          <w:szCs w:val="24"/>
        </w:rPr>
        <w:t>了解</w:t>
      </w:r>
      <w:r>
        <w:rPr>
          <w:rFonts w:ascii="微软雅黑" w:eastAsia="微软雅黑" w:hAnsi="微软雅黑"/>
          <w:sz w:val="24"/>
          <w:szCs w:val="24"/>
        </w:rPr>
        <w:t>水蒸气的基本热力过程，水蒸汽图表结构和应用，水蒸汽的状态及其状态参数的确定</w:t>
      </w:r>
      <w:r>
        <w:rPr>
          <w:rFonts w:ascii="微软雅黑" w:eastAsia="微软雅黑" w:hAnsi="微软雅黑" w:hint="eastAsia"/>
          <w:sz w:val="24"/>
          <w:szCs w:val="24"/>
        </w:rPr>
        <w:t>。</w:t>
      </w:r>
    </w:p>
    <w:p w:rsidR="000040F0" w:rsidRDefault="000040F0">
      <w:pPr>
        <w:ind w:left="0"/>
        <w:rPr>
          <w:rFonts w:ascii="微软雅黑" w:eastAsia="微软雅黑" w:hAnsi="微软雅黑"/>
          <w:sz w:val="28"/>
          <w:szCs w:val="28"/>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七、气体与蒸汽的流动</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00" w:firstLine="480"/>
        <w:rPr>
          <w:rFonts w:ascii="微软雅黑" w:eastAsia="微软雅黑" w:hAnsi="微软雅黑"/>
          <w:sz w:val="24"/>
        </w:rPr>
      </w:pPr>
      <w:r>
        <w:rPr>
          <w:rFonts w:ascii="微软雅黑" w:eastAsia="微软雅黑" w:hAnsi="微软雅黑" w:hint="eastAsia"/>
          <w:sz w:val="24"/>
        </w:rPr>
        <w:t>促使流动速度变化的力学条件和几何条件、临界压力、背压、绝热滞止、绝热温度和绝热压力、绝热节流。</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3749AF" w:rsidRDefault="000040F0" w:rsidP="003749AF">
      <w:pPr>
        <w:ind w:left="0"/>
        <w:rPr>
          <w:rFonts w:ascii="微软雅黑" w:eastAsia="微软雅黑" w:hAnsi="微软雅黑"/>
          <w:sz w:val="24"/>
        </w:rPr>
      </w:pPr>
      <w:r>
        <w:rPr>
          <w:rFonts w:ascii="微软雅黑" w:eastAsia="微软雅黑" w:hAnsi="微软雅黑" w:hint="eastAsia"/>
          <w:sz w:val="24"/>
        </w:rPr>
        <w:t>1. 熟练掌握</w:t>
      </w:r>
      <w:r w:rsidR="00DE4A00" w:rsidRPr="00DE4A00">
        <w:rPr>
          <w:rFonts w:ascii="微软雅黑" w:eastAsia="微软雅黑" w:hAnsi="微软雅黑" w:hint="eastAsia"/>
          <w:sz w:val="24"/>
          <w:szCs w:val="24"/>
        </w:rPr>
        <w:t>气体与蒸汽的流动过程</w:t>
      </w:r>
      <w:r>
        <w:rPr>
          <w:rFonts w:ascii="微软雅黑" w:eastAsia="微软雅黑" w:hAnsi="微软雅黑" w:hint="eastAsia"/>
          <w:sz w:val="24"/>
        </w:rPr>
        <w:t>基本概念、基本理论。</w:t>
      </w:r>
    </w:p>
    <w:p w:rsidR="000040F0" w:rsidRDefault="003749AF" w:rsidP="003749AF">
      <w:pPr>
        <w:ind w:left="0"/>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sz w:val="24"/>
        </w:rPr>
        <w:t xml:space="preserve">. </w:t>
      </w:r>
      <w:r w:rsidRPr="003749AF">
        <w:rPr>
          <w:rFonts w:ascii="微软雅黑" w:eastAsia="微软雅黑" w:hAnsi="微软雅黑" w:hint="eastAsia"/>
          <w:sz w:val="24"/>
        </w:rPr>
        <w:t>掌握气体流经喷管的流速、流量计算、喷管中定熵流动的分析计算；</w:t>
      </w:r>
    </w:p>
    <w:p w:rsidR="000040F0" w:rsidRDefault="000040F0">
      <w:pPr>
        <w:ind w:left="0"/>
        <w:rPr>
          <w:rFonts w:ascii="微软雅黑" w:eastAsia="微软雅黑" w:hAnsi="微软雅黑"/>
          <w:sz w:val="28"/>
          <w:szCs w:val="28"/>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八、压气机的热力过程</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00" w:firstLine="480"/>
        <w:rPr>
          <w:rFonts w:ascii="微软雅黑" w:eastAsia="微软雅黑" w:hAnsi="微软雅黑"/>
          <w:sz w:val="24"/>
        </w:rPr>
      </w:pPr>
      <w:r>
        <w:rPr>
          <w:rFonts w:ascii="微软雅黑" w:eastAsia="微软雅黑" w:hAnsi="微软雅黑"/>
          <w:sz w:val="24"/>
        </w:rPr>
        <w:t>活塞式压气机理论耗功、余隙容积、余隙容积比、容积 效率、余隙容积对压气机理论耗功的影响、分级压缩中间冷却、分</w:t>
      </w:r>
      <w:r>
        <w:rPr>
          <w:rFonts w:ascii="微软雅黑" w:eastAsia="微软雅黑" w:hAnsi="微软雅黑" w:hint="eastAsia"/>
          <w:sz w:val="24"/>
        </w:rPr>
        <w:t>级压缩中间冷却各级压力比选择、分级压缩中间冷却压气机耗功及热量。</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Pr="005E6D64" w:rsidRDefault="000040F0">
      <w:pPr>
        <w:ind w:left="0"/>
        <w:rPr>
          <w:rFonts w:ascii="微软雅黑" w:eastAsia="微软雅黑" w:hAnsi="微软雅黑"/>
          <w:sz w:val="24"/>
        </w:rPr>
      </w:pPr>
      <w:r w:rsidRPr="005E6D64">
        <w:rPr>
          <w:rFonts w:ascii="微软雅黑" w:eastAsia="微软雅黑" w:hAnsi="微软雅黑" w:hint="eastAsia"/>
          <w:sz w:val="24"/>
        </w:rPr>
        <w:t>1. 熟练掌握</w:t>
      </w:r>
      <w:r w:rsidR="00F610FD">
        <w:rPr>
          <w:rFonts w:ascii="微软雅黑" w:eastAsia="微软雅黑" w:hAnsi="微软雅黑" w:hint="eastAsia"/>
          <w:sz w:val="24"/>
        </w:rPr>
        <w:t>压气机的热力过程的</w:t>
      </w:r>
      <w:r w:rsidRPr="005E6D64">
        <w:rPr>
          <w:rFonts w:ascii="微软雅黑" w:eastAsia="微软雅黑" w:hAnsi="微软雅黑" w:hint="eastAsia"/>
          <w:sz w:val="24"/>
        </w:rPr>
        <w:t>基本概念、基本理论及基本计算。</w:t>
      </w:r>
    </w:p>
    <w:p w:rsidR="000040F0" w:rsidRDefault="00C4362B">
      <w:pPr>
        <w:ind w:left="0"/>
        <w:rPr>
          <w:rFonts w:ascii="微软雅黑" w:eastAsia="微软雅黑" w:hAnsi="微软雅黑"/>
          <w:sz w:val="24"/>
          <w:szCs w:val="24"/>
        </w:rPr>
      </w:pPr>
      <w:r w:rsidRPr="00C4362B">
        <w:rPr>
          <w:rFonts w:ascii="微软雅黑" w:eastAsia="微软雅黑" w:hAnsi="微软雅黑" w:hint="eastAsia"/>
          <w:sz w:val="24"/>
          <w:szCs w:val="24"/>
        </w:rPr>
        <w:t>2</w:t>
      </w:r>
      <w:r w:rsidRPr="00C4362B">
        <w:rPr>
          <w:rFonts w:ascii="微软雅黑" w:eastAsia="微软雅黑" w:hAnsi="微软雅黑"/>
          <w:sz w:val="24"/>
          <w:szCs w:val="24"/>
        </w:rPr>
        <w:t xml:space="preserve">. </w:t>
      </w:r>
      <w:r w:rsidRPr="00C4362B">
        <w:rPr>
          <w:rFonts w:ascii="微软雅黑" w:eastAsia="微软雅黑" w:hAnsi="微软雅黑" w:hint="eastAsia"/>
          <w:sz w:val="24"/>
          <w:szCs w:val="24"/>
        </w:rPr>
        <w:t>掌握单级活塞式压气机定温、多变和定熵压缩理论耗功计算</w:t>
      </w:r>
      <w:r>
        <w:rPr>
          <w:rFonts w:ascii="微软雅黑" w:eastAsia="微软雅黑" w:hAnsi="微软雅黑" w:hint="eastAsia"/>
          <w:sz w:val="24"/>
          <w:szCs w:val="24"/>
        </w:rPr>
        <w:t>。</w:t>
      </w:r>
    </w:p>
    <w:p w:rsidR="00C4362B" w:rsidRPr="00C4362B" w:rsidRDefault="00C4362B">
      <w:pPr>
        <w:ind w:left="0"/>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sz w:val="24"/>
          <w:szCs w:val="24"/>
        </w:rPr>
        <w:t xml:space="preserve">. </w:t>
      </w:r>
      <w:r w:rsidRPr="00C4362B">
        <w:rPr>
          <w:rFonts w:ascii="微软雅黑" w:eastAsia="微软雅黑" w:hAnsi="微软雅黑" w:hint="eastAsia"/>
          <w:sz w:val="24"/>
          <w:szCs w:val="24"/>
        </w:rPr>
        <w:t>掌握多级压缩和级间冷却式活塞式压气机的工作过程和计算方法及其中间压力的选择</w:t>
      </w: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九、动力循环</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ind w:left="0" w:firstLineChars="200" w:firstLine="480"/>
        <w:rPr>
          <w:rFonts w:ascii="微软雅黑" w:eastAsia="微软雅黑" w:hAnsi="微软雅黑"/>
          <w:sz w:val="24"/>
        </w:rPr>
      </w:pPr>
      <w:r>
        <w:rPr>
          <w:rFonts w:ascii="微软雅黑" w:eastAsia="微软雅黑" w:hAnsi="微软雅黑"/>
          <w:sz w:val="24"/>
        </w:rPr>
        <w:t>循环分析的一般方法、循环抽象与简化、标准空气假设、活塞式内燃机循环抽象与简化、活塞式内燃机的混合加热理想循环、</w:t>
      </w:r>
      <w:r>
        <w:rPr>
          <w:rFonts w:ascii="微软雅黑" w:eastAsia="微软雅黑" w:hAnsi="微软雅黑" w:hint="eastAsia"/>
          <w:sz w:val="24"/>
        </w:rPr>
        <w:t>定压加热理想循环和定容加热理想循环分析；活塞式内燃机的特性参数：压缩比、定容增压比、定压预胀比及它们对热效率及循环净功的影响、活塞式内燃机各种理想循环的热力学比较；燃气轮机装置的抽象</w:t>
      </w:r>
      <w:r>
        <w:rPr>
          <w:rFonts w:ascii="微软雅黑" w:eastAsia="微软雅黑" w:hAnsi="微软雅黑" w:hint="eastAsia"/>
          <w:sz w:val="24"/>
        </w:rPr>
        <w:lastRenderedPageBreak/>
        <w:t>与简化、燃气轮机装置的定压加热理想循环、循环增压比和增温比、燃气轮机装置理想循环分析、提高燃气轮机装置循环热效率的热力学措施。</w:t>
      </w:r>
      <w:r>
        <w:rPr>
          <w:rFonts w:ascii="微软雅黑" w:eastAsia="微软雅黑" w:hAnsi="微软雅黑"/>
          <w:sz w:val="24"/>
        </w:rPr>
        <w:t>朗肯循环</w:t>
      </w:r>
      <w:r>
        <w:rPr>
          <w:rFonts w:ascii="微软雅黑" w:eastAsia="微软雅黑" w:hAnsi="微软雅黑" w:hint="eastAsia"/>
          <w:sz w:val="24"/>
        </w:rPr>
        <w:t>、</w:t>
      </w:r>
      <w:r>
        <w:rPr>
          <w:rFonts w:ascii="微软雅黑" w:eastAsia="微软雅黑" w:hAnsi="微软雅黑"/>
          <w:sz w:val="24"/>
        </w:rPr>
        <w:t>蒸汽初参数对循环热效率的影响；</w:t>
      </w:r>
      <w:r>
        <w:rPr>
          <w:rFonts w:ascii="微软雅黑" w:eastAsia="微软雅黑" w:hAnsi="微软雅黑" w:hint="eastAsia"/>
          <w:sz w:val="24"/>
        </w:rPr>
        <w:t>再热循环分析。</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5"/>
        </w:numPr>
        <w:rPr>
          <w:rFonts w:ascii="微软雅黑" w:eastAsia="微软雅黑" w:hAnsi="微软雅黑"/>
          <w:sz w:val="24"/>
          <w:szCs w:val="24"/>
        </w:rPr>
      </w:pPr>
      <w:r>
        <w:rPr>
          <w:rFonts w:ascii="微软雅黑" w:eastAsia="微软雅黑" w:hAnsi="微软雅黑"/>
          <w:sz w:val="24"/>
          <w:szCs w:val="24"/>
        </w:rPr>
        <w:t>熟练掌握动力循环的基本原理</w:t>
      </w:r>
      <w:r>
        <w:rPr>
          <w:rFonts w:ascii="微软雅黑" w:eastAsia="微软雅黑" w:hAnsi="微软雅黑" w:hint="eastAsia"/>
          <w:sz w:val="24"/>
          <w:szCs w:val="24"/>
        </w:rPr>
        <w:t>：</w:t>
      </w:r>
      <w:r>
        <w:rPr>
          <w:rFonts w:ascii="微软雅黑" w:eastAsia="微软雅黑" w:hAnsi="微软雅黑"/>
          <w:sz w:val="24"/>
          <w:szCs w:val="24"/>
        </w:rPr>
        <w:t>包括朗肯循环、回热循环、再热循环的特征和效果</w:t>
      </w:r>
      <w:r>
        <w:rPr>
          <w:rFonts w:ascii="微软雅黑" w:eastAsia="微软雅黑" w:hAnsi="微软雅黑" w:hint="eastAsia"/>
          <w:sz w:val="24"/>
          <w:szCs w:val="24"/>
        </w:rPr>
        <w:t>。</w:t>
      </w:r>
    </w:p>
    <w:p w:rsidR="000040F0" w:rsidRDefault="000040F0">
      <w:pPr>
        <w:numPr>
          <w:ilvl w:val="0"/>
          <w:numId w:val="5"/>
        </w:numPr>
        <w:rPr>
          <w:rFonts w:ascii="微软雅黑" w:eastAsia="微软雅黑" w:hAnsi="微软雅黑"/>
          <w:sz w:val="24"/>
          <w:szCs w:val="24"/>
        </w:rPr>
      </w:pPr>
      <w:r>
        <w:rPr>
          <w:rFonts w:ascii="微软雅黑" w:eastAsia="微软雅黑" w:hAnsi="微软雅黑"/>
          <w:sz w:val="24"/>
          <w:szCs w:val="24"/>
        </w:rPr>
        <w:t>了解热力装置的分类</w:t>
      </w:r>
      <w:r>
        <w:rPr>
          <w:rFonts w:ascii="微软雅黑" w:eastAsia="微软雅黑" w:hAnsi="微软雅黑" w:hint="eastAsia"/>
          <w:sz w:val="24"/>
          <w:szCs w:val="24"/>
        </w:rPr>
        <w:t>，掌握</w:t>
      </w:r>
      <w:r>
        <w:rPr>
          <w:rFonts w:ascii="微软雅黑" w:eastAsia="微软雅黑" w:hAnsi="微软雅黑"/>
          <w:sz w:val="24"/>
          <w:szCs w:val="24"/>
        </w:rPr>
        <w:t>内燃机、燃气轮机、蒸汽动力装置理想循环的分析</w:t>
      </w:r>
      <w:r>
        <w:rPr>
          <w:rFonts w:ascii="微软雅黑" w:eastAsia="微软雅黑" w:hAnsi="微软雅黑" w:hint="eastAsia"/>
          <w:sz w:val="24"/>
          <w:szCs w:val="24"/>
        </w:rPr>
        <w:t>。</w:t>
      </w:r>
    </w:p>
    <w:p w:rsidR="000040F0" w:rsidRDefault="000040F0">
      <w:pPr>
        <w:ind w:left="0"/>
        <w:rPr>
          <w:rFonts w:ascii="微软雅黑" w:eastAsia="微软雅黑" w:hAnsi="微软雅黑"/>
          <w:sz w:val="28"/>
          <w:szCs w:val="28"/>
        </w:rPr>
      </w:pPr>
    </w:p>
    <w:p w:rsidR="000040F0" w:rsidRDefault="000040F0">
      <w:pPr>
        <w:ind w:left="0"/>
        <w:outlineLvl w:val="0"/>
        <w:rPr>
          <w:rFonts w:ascii="微软雅黑" w:eastAsia="微软雅黑" w:hAnsi="微软雅黑"/>
          <w:b/>
          <w:sz w:val="28"/>
          <w:szCs w:val="28"/>
        </w:rPr>
      </w:pPr>
      <w:r>
        <w:rPr>
          <w:rFonts w:ascii="微软雅黑" w:eastAsia="微软雅黑" w:hAnsi="微软雅黑" w:hint="eastAsia"/>
          <w:b/>
          <w:sz w:val="28"/>
          <w:szCs w:val="28"/>
        </w:rPr>
        <w:t>十、制冷循环</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考试内容</w:t>
      </w:r>
    </w:p>
    <w:p w:rsidR="000040F0" w:rsidRDefault="000040F0">
      <w:pPr>
        <w:spacing w:line="0" w:lineRule="atLeast"/>
        <w:ind w:left="0" w:firstLineChars="150" w:firstLine="360"/>
        <w:rPr>
          <w:rFonts w:ascii="微软雅黑" w:eastAsia="微软雅黑" w:hAnsi="微软雅黑"/>
          <w:sz w:val="24"/>
        </w:rPr>
      </w:pPr>
      <w:r>
        <w:rPr>
          <w:rFonts w:ascii="微软雅黑" w:eastAsia="微软雅黑" w:hAnsi="微软雅黑"/>
          <w:sz w:val="24"/>
        </w:rPr>
        <w:t>逆向循环的经济性指标及循环进行的条件；</w:t>
      </w:r>
      <w:r>
        <w:rPr>
          <w:rFonts w:ascii="微软雅黑" w:eastAsia="微软雅黑" w:hAnsi="微软雅黑" w:hint="eastAsia"/>
          <w:sz w:val="24"/>
        </w:rPr>
        <w:t>压缩气体制冷循环、制冷量和制冷系数及循环压力比的关系、回热式压缩气体制冷循环；</w:t>
      </w:r>
      <w:r>
        <w:rPr>
          <w:rFonts w:ascii="微软雅黑" w:eastAsia="微软雅黑" w:hAnsi="微软雅黑"/>
          <w:sz w:val="24"/>
        </w:rPr>
        <w:t>压缩蒸气制冷循环分析、制冷工质性质表及lg</w:t>
      </w:r>
      <w:r>
        <w:rPr>
          <w:rFonts w:ascii="微软雅黑" w:eastAsia="微软雅黑" w:hAnsi="微软雅黑"/>
          <w:i/>
          <w:sz w:val="24"/>
        </w:rPr>
        <w:t>p</w:t>
      </w:r>
      <w:r>
        <w:rPr>
          <w:rFonts w:ascii="微软雅黑" w:eastAsia="微软雅黑" w:hAnsi="微软雅黑"/>
          <w:sz w:val="24"/>
        </w:rPr>
        <w:t>-</w:t>
      </w:r>
      <w:r>
        <w:rPr>
          <w:rFonts w:ascii="微软雅黑" w:eastAsia="微软雅黑" w:hAnsi="微软雅黑"/>
          <w:i/>
          <w:sz w:val="24"/>
        </w:rPr>
        <w:t>h</w:t>
      </w:r>
      <w:r>
        <w:rPr>
          <w:rFonts w:ascii="微软雅黑" w:eastAsia="微软雅黑" w:hAnsi="微软雅黑"/>
          <w:sz w:val="24"/>
        </w:rPr>
        <w:t xml:space="preserve">图、 </w:t>
      </w:r>
      <w:r>
        <w:rPr>
          <w:rFonts w:ascii="微软雅黑" w:eastAsia="微软雅黑" w:hAnsi="微软雅黑" w:hint="eastAsia"/>
          <w:sz w:val="24"/>
        </w:rPr>
        <w:t>制冷剂的性质。</w:t>
      </w:r>
    </w:p>
    <w:p w:rsidR="000040F0" w:rsidRDefault="000040F0">
      <w:pPr>
        <w:spacing w:after="0" w:line="240" w:lineRule="auto"/>
        <w:ind w:left="0" w:right="0"/>
        <w:contextualSpacing/>
        <w:rPr>
          <w:rFonts w:ascii="微软雅黑" w:eastAsia="微软雅黑" w:hAnsi="微软雅黑"/>
          <w:b/>
          <w:sz w:val="24"/>
          <w:szCs w:val="24"/>
        </w:rPr>
      </w:pPr>
      <w:r>
        <w:rPr>
          <w:rFonts w:ascii="微软雅黑" w:eastAsia="微软雅黑" w:hAnsi="微软雅黑" w:cs="楷体"/>
          <w:b/>
          <w:sz w:val="24"/>
          <w:szCs w:val="24"/>
        </w:rPr>
        <w:t>考试要求</w:t>
      </w:r>
    </w:p>
    <w:p w:rsidR="000040F0" w:rsidRDefault="000040F0">
      <w:pPr>
        <w:numPr>
          <w:ilvl w:val="0"/>
          <w:numId w:val="6"/>
        </w:numPr>
        <w:spacing w:line="0" w:lineRule="atLeast"/>
        <w:rPr>
          <w:rFonts w:ascii="微软雅黑" w:eastAsia="微软雅黑" w:hAnsi="微软雅黑"/>
          <w:sz w:val="24"/>
          <w:szCs w:val="24"/>
        </w:rPr>
      </w:pPr>
      <w:r>
        <w:rPr>
          <w:rFonts w:ascii="微软雅黑" w:eastAsia="微软雅黑" w:hAnsi="微软雅黑"/>
          <w:sz w:val="24"/>
          <w:szCs w:val="24"/>
        </w:rPr>
        <w:t>熟练掌握制冷循环的基本原理，重点掌握蒸汽压缩制冷与热泵循环的基本过程、相关图形、制冷以及热泵系数的计算及其影响因素等</w:t>
      </w:r>
      <w:r>
        <w:rPr>
          <w:rFonts w:ascii="微软雅黑" w:eastAsia="微软雅黑" w:hAnsi="微软雅黑" w:hint="eastAsia"/>
          <w:sz w:val="24"/>
          <w:szCs w:val="24"/>
        </w:rPr>
        <w:t>。</w:t>
      </w:r>
    </w:p>
    <w:p w:rsidR="000040F0" w:rsidRDefault="000040F0">
      <w:pPr>
        <w:numPr>
          <w:ilvl w:val="0"/>
          <w:numId w:val="6"/>
        </w:numPr>
        <w:spacing w:line="0" w:lineRule="atLeast"/>
        <w:rPr>
          <w:rFonts w:ascii="微软雅黑" w:eastAsia="微软雅黑" w:hAnsi="微软雅黑"/>
          <w:sz w:val="24"/>
          <w:szCs w:val="24"/>
        </w:rPr>
      </w:pPr>
      <w:r>
        <w:rPr>
          <w:rFonts w:ascii="微软雅黑" w:eastAsia="微软雅黑" w:hAnsi="微软雅黑"/>
          <w:sz w:val="24"/>
          <w:szCs w:val="24"/>
        </w:rPr>
        <w:t>了解制冷剂的基本热力学特性及其对环境的影响效果。</w:t>
      </w:r>
    </w:p>
    <w:p w:rsidR="00C4362B" w:rsidRDefault="00C4362B" w:rsidP="000040F0">
      <w:pPr>
        <w:spacing w:after="0" w:line="240" w:lineRule="auto"/>
        <w:ind w:left="0" w:right="0"/>
        <w:contextualSpacing/>
        <w:rPr>
          <w:rFonts w:ascii="微软雅黑" w:eastAsia="微软雅黑" w:hAnsi="微软雅黑" w:cs="楷体"/>
          <w:b/>
          <w:sz w:val="24"/>
          <w:szCs w:val="24"/>
        </w:rPr>
      </w:pPr>
    </w:p>
    <w:p w:rsidR="000040F0" w:rsidRPr="000040F0" w:rsidRDefault="000040F0" w:rsidP="000040F0">
      <w:pPr>
        <w:spacing w:after="0" w:line="240" w:lineRule="auto"/>
        <w:ind w:left="0" w:right="0"/>
        <w:contextualSpacing/>
        <w:rPr>
          <w:rFonts w:ascii="微软雅黑" w:eastAsia="微软雅黑" w:hAnsi="微软雅黑" w:cs="楷体"/>
          <w:b/>
          <w:sz w:val="24"/>
          <w:szCs w:val="24"/>
        </w:rPr>
      </w:pPr>
      <w:r w:rsidRPr="000040F0">
        <w:rPr>
          <w:rFonts w:ascii="微软雅黑" w:eastAsia="微软雅黑" w:hAnsi="微软雅黑" w:cs="楷体" w:hint="eastAsia"/>
          <w:b/>
          <w:sz w:val="24"/>
          <w:szCs w:val="24"/>
        </w:rPr>
        <w:t>参考书目：</w:t>
      </w:r>
    </w:p>
    <w:p w:rsidR="000040F0" w:rsidRPr="000040F0" w:rsidRDefault="000040F0" w:rsidP="000040F0">
      <w:pPr>
        <w:spacing w:line="0" w:lineRule="atLeast"/>
        <w:ind w:left="0"/>
        <w:rPr>
          <w:rFonts w:ascii="微软雅黑" w:eastAsia="微软雅黑" w:hAnsi="微软雅黑"/>
          <w:b/>
          <w:sz w:val="24"/>
          <w:szCs w:val="24"/>
        </w:rPr>
      </w:pPr>
      <w:r w:rsidRPr="000040F0">
        <w:rPr>
          <w:rFonts w:ascii="微软雅黑" w:eastAsia="微软雅黑" w:hAnsi="微软雅黑" w:hint="eastAsia"/>
          <w:b/>
          <w:sz w:val="24"/>
          <w:szCs w:val="24"/>
        </w:rPr>
        <w:t>《工程热力学》  沈维道 蒋智敏 童钧耕  高等教育出版社</w:t>
      </w:r>
      <w:r w:rsidRPr="000040F0">
        <w:rPr>
          <w:rFonts w:ascii="微软雅黑" w:eastAsia="微软雅黑" w:hAnsi="微软雅黑"/>
          <w:b/>
          <w:sz w:val="24"/>
          <w:szCs w:val="24"/>
        </w:rPr>
        <w:t xml:space="preserve"> </w:t>
      </w:r>
    </w:p>
    <w:p w:rsidR="000040F0" w:rsidRDefault="000040F0">
      <w:pPr>
        <w:ind w:left="0"/>
        <w:rPr>
          <w:b/>
          <w:sz w:val="24"/>
        </w:rPr>
      </w:pPr>
    </w:p>
    <w:p w:rsidR="000040F0" w:rsidRDefault="000040F0">
      <w:pPr>
        <w:spacing w:after="0" w:line="0" w:lineRule="atLeast"/>
        <w:ind w:left="0" w:right="0"/>
        <w:contextualSpacing/>
        <w:rPr>
          <w:rFonts w:ascii="微软雅黑" w:eastAsia="微软雅黑" w:hAnsi="微软雅黑"/>
          <w:sz w:val="24"/>
          <w:szCs w:val="24"/>
        </w:rPr>
      </w:pPr>
    </w:p>
    <w:sectPr w:rsidR="000040F0">
      <w:pgSz w:w="11904" w:h="16838"/>
      <w:pgMar w:top="993" w:right="989" w:bottom="851" w:left="993"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7CF" w:rsidRDefault="002307CF" w:rsidP="00B265A5">
      <w:pPr>
        <w:spacing w:after="0" w:line="240" w:lineRule="auto"/>
      </w:pPr>
      <w:r>
        <w:separator/>
      </w:r>
    </w:p>
  </w:endnote>
  <w:endnote w:type="continuationSeparator" w:id="0">
    <w:p w:rsidR="002307CF" w:rsidRDefault="002307CF" w:rsidP="00B2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7CF" w:rsidRDefault="002307CF" w:rsidP="00B265A5">
      <w:pPr>
        <w:spacing w:after="0" w:line="240" w:lineRule="auto"/>
      </w:pPr>
      <w:r>
        <w:separator/>
      </w:r>
    </w:p>
  </w:footnote>
  <w:footnote w:type="continuationSeparator" w:id="0">
    <w:p w:rsidR="002307CF" w:rsidRDefault="002307CF" w:rsidP="00B26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6EE9"/>
    <w:multiLevelType w:val="multilevel"/>
    <w:tmpl w:val="0B346EE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19F40BC"/>
    <w:multiLevelType w:val="multilevel"/>
    <w:tmpl w:val="419F40BC"/>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44CB5412"/>
    <w:multiLevelType w:val="multilevel"/>
    <w:tmpl w:val="44CB54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7715428"/>
    <w:multiLevelType w:val="multilevel"/>
    <w:tmpl w:val="5771542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72904371"/>
    <w:multiLevelType w:val="multilevel"/>
    <w:tmpl w:val="7290437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76F72EF3"/>
    <w:multiLevelType w:val="multilevel"/>
    <w:tmpl w:val="76F72EF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172A27"/>
    <w:rsid w:val="000040F0"/>
    <w:rsid w:val="00037E0D"/>
    <w:rsid w:val="000737E3"/>
    <w:rsid w:val="000B0A2F"/>
    <w:rsid w:val="00165E7F"/>
    <w:rsid w:val="00172A27"/>
    <w:rsid w:val="001865F7"/>
    <w:rsid w:val="00207C9D"/>
    <w:rsid w:val="0021423E"/>
    <w:rsid w:val="002307CF"/>
    <w:rsid w:val="00255498"/>
    <w:rsid w:val="0027663C"/>
    <w:rsid w:val="002842BC"/>
    <w:rsid w:val="002A1FDD"/>
    <w:rsid w:val="002B58E9"/>
    <w:rsid w:val="002C49F2"/>
    <w:rsid w:val="002E037B"/>
    <w:rsid w:val="003749AF"/>
    <w:rsid w:val="004F137D"/>
    <w:rsid w:val="00503BE7"/>
    <w:rsid w:val="005052C8"/>
    <w:rsid w:val="00506066"/>
    <w:rsid w:val="0053228E"/>
    <w:rsid w:val="00546C2E"/>
    <w:rsid w:val="00551E3E"/>
    <w:rsid w:val="00555ED1"/>
    <w:rsid w:val="00573C49"/>
    <w:rsid w:val="005E6D64"/>
    <w:rsid w:val="00651886"/>
    <w:rsid w:val="006D6347"/>
    <w:rsid w:val="006E35BE"/>
    <w:rsid w:val="006F36EC"/>
    <w:rsid w:val="00705B36"/>
    <w:rsid w:val="00712F0F"/>
    <w:rsid w:val="007D3DE6"/>
    <w:rsid w:val="00810FB6"/>
    <w:rsid w:val="008110A5"/>
    <w:rsid w:val="008A1CD0"/>
    <w:rsid w:val="00942640"/>
    <w:rsid w:val="00946DBA"/>
    <w:rsid w:val="009C170F"/>
    <w:rsid w:val="009D1549"/>
    <w:rsid w:val="00A05C1A"/>
    <w:rsid w:val="00A21ED4"/>
    <w:rsid w:val="00B265A5"/>
    <w:rsid w:val="00B73B7A"/>
    <w:rsid w:val="00B8649D"/>
    <w:rsid w:val="00B96DF4"/>
    <w:rsid w:val="00BB3E44"/>
    <w:rsid w:val="00BD30F0"/>
    <w:rsid w:val="00C42A65"/>
    <w:rsid w:val="00C4362B"/>
    <w:rsid w:val="00C55F7D"/>
    <w:rsid w:val="00C9534C"/>
    <w:rsid w:val="00CC783E"/>
    <w:rsid w:val="00DD1A54"/>
    <w:rsid w:val="00DE4A00"/>
    <w:rsid w:val="00E61BAE"/>
    <w:rsid w:val="00E73E00"/>
    <w:rsid w:val="00E903F1"/>
    <w:rsid w:val="00EF3C9F"/>
    <w:rsid w:val="00EF5052"/>
    <w:rsid w:val="00F113A2"/>
    <w:rsid w:val="00F610FD"/>
    <w:rsid w:val="00F64D4F"/>
    <w:rsid w:val="64AF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2BD02E0"/>
  <w15:docId w15:val="{FCC1D80D-BDF2-4B75-A6A2-1881470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423" w:right="894"/>
    </w:pPr>
    <w:rPr>
      <w:rFonts w:ascii="宋体" w:hAnsi="宋体" w:cs="宋体"/>
      <w:color w:val="000000"/>
      <w:kern w:val="2"/>
      <w:sz w:val="21"/>
      <w:szCs w:val="22"/>
    </w:rPr>
  </w:style>
  <w:style w:type="paragraph" w:styleId="1">
    <w:name w:val="heading 1"/>
    <w:next w:val="a"/>
    <w:link w:val="10"/>
    <w:qFormat/>
    <w:pPr>
      <w:keepNext/>
      <w:keepLines/>
      <w:spacing w:after="215" w:line="259" w:lineRule="auto"/>
      <w:ind w:left="10" w:right="115" w:hanging="10"/>
      <w:jc w:val="center"/>
      <w:outlineLvl w:val="0"/>
    </w:pPr>
    <w:rPr>
      <w:rFonts w:ascii="楷体" w:eastAsia="楷体" w:hAnsi="楷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占位符文本1"/>
    <w:uiPriority w:val="99"/>
    <w:semiHidden/>
    <w:rPr>
      <w:color w:val="808080"/>
    </w:rPr>
  </w:style>
  <w:style w:type="character" w:customStyle="1" w:styleId="a3">
    <w:name w:val="页眉 字符"/>
    <w:link w:val="a4"/>
    <w:uiPriority w:val="99"/>
    <w:rPr>
      <w:rFonts w:ascii="宋体" w:eastAsia="宋体" w:hAnsi="宋体" w:cs="宋体"/>
      <w:color w:val="000000"/>
      <w:sz w:val="18"/>
      <w:szCs w:val="18"/>
    </w:rPr>
  </w:style>
  <w:style w:type="character" w:customStyle="1" w:styleId="10">
    <w:name w:val="标题 1 字符"/>
    <w:link w:val="1"/>
    <w:rPr>
      <w:rFonts w:ascii="楷体" w:eastAsia="楷体" w:hAnsi="楷体"/>
      <w:color w:val="000000"/>
      <w:sz w:val="24"/>
      <w:lang w:bidi="ar-SA"/>
    </w:rPr>
  </w:style>
  <w:style w:type="character" w:customStyle="1" w:styleId="1Char">
    <w:name w:val="样式1 Char"/>
    <w:link w:val="12"/>
    <w:rPr>
      <w:rFonts w:ascii="微软雅黑" w:eastAsia="微软雅黑" w:hAnsi="微软雅黑" w:cs="宋体"/>
      <w:b/>
      <w:color w:val="000000"/>
      <w:sz w:val="28"/>
      <w:szCs w:val="24"/>
    </w:rPr>
  </w:style>
  <w:style w:type="character" w:customStyle="1" w:styleId="a5">
    <w:name w:val="页脚 字符"/>
    <w:link w:val="a6"/>
    <w:uiPriority w:val="99"/>
    <w:rPr>
      <w:rFonts w:ascii="宋体" w:eastAsia="宋体" w:hAnsi="宋体" w:cs="宋体"/>
      <w:color w:val="000000"/>
      <w:sz w:val="18"/>
      <w:szCs w:val="18"/>
    </w:rPr>
  </w:style>
  <w:style w:type="paragraph" w:customStyle="1" w:styleId="13">
    <w:name w:val="列出段落1"/>
    <w:basedOn w:val="a"/>
    <w:uiPriority w:val="34"/>
    <w:qFormat/>
    <w:pPr>
      <w:ind w:firstLineChars="200" w:firstLine="420"/>
    </w:pPr>
  </w:style>
  <w:style w:type="paragraph" w:styleId="a7">
    <w:name w:val="Document Map"/>
    <w:basedOn w:val="a"/>
    <w:semiHidden/>
    <w:pPr>
      <w:shd w:val="clear" w:color="auto" w:fill="000080"/>
    </w:pPr>
  </w:style>
  <w:style w:type="paragraph" w:customStyle="1" w:styleId="12">
    <w:name w:val="样式1"/>
    <w:basedOn w:val="a"/>
    <w:link w:val="1Char"/>
    <w:qFormat/>
    <w:pPr>
      <w:spacing w:after="0" w:line="0" w:lineRule="atLeast"/>
      <w:ind w:left="0" w:right="0"/>
      <w:contextualSpacing/>
    </w:pPr>
    <w:rPr>
      <w:rFonts w:ascii="微软雅黑" w:eastAsia="微软雅黑" w:hAnsi="微软雅黑"/>
      <w:b/>
      <w:sz w:val="28"/>
      <w:szCs w:val="24"/>
    </w:rPr>
  </w:style>
  <w:style w:type="paragraph" w:styleId="a6">
    <w:name w:val="footer"/>
    <w:basedOn w:val="a"/>
    <w:link w:val="a5"/>
    <w:uiPriority w:val="99"/>
    <w:unhideWhenUsed/>
    <w:pPr>
      <w:tabs>
        <w:tab w:val="center" w:pos="4153"/>
        <w:tab w:val="right" w:pos="8306"/>
      </w:tabs>
      <w:snapToGrid w:val="0"/>
      <w:spacing w:line="240" w:lineRule="auto"/>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customStyle="1" w:styleId="CharCharCharCharCharChar">
    <w:name w:val="Char Char Char Char Char Char"/>
    <w:basedOn w:val="a"/>
    <w:pPr>
      <w:spacing w:after="160" w:line="240" w:lineRule="exact"/>
      <w:ind w:left="0" w:right="0"/>
    </w:pPr>
    <w:rPr>
      <w:rFonts w:ascii="Arial" w:eastAsia="Times New Roman" w:hAnsi="Arial" w:cs="Verdana"/>
      <w:b/>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1349">
      <w:bodyDiv w:val="1"/>
      <w:marLeft w:val="0"/>
      <w:marRight w:val="0"/>
      <w:marTop w:val="0"/>
      <w:marBottom w:val="0"/>
      <w:divBdr>
        <w:top w:val="none" w:sz="0" w:space="0" w:color="auto"/>
        <w:left w:val="none" w:sz="0" w:space="0" w:color="auto"/>
        <w:bottom w:val="none" w:sz="0" w:space="0" w:color="auto"/>
        <w:right w:val="none" w:sz="0" w:space="0" w:color="auto"/>
      </w:divBdr>
      <w:divsChild>
        <w:div w:id="922564799">
          <w:marLeft w:val="0"/>
          <w:marRight w:val="0"/>
          <w:marTop w:val="0"/>
          <w:marBottom w:val="0"/>
          <w:divBdr>
            <w:top w:val="none" w:sz="0" w:space="0" w:color="auto"/>
            <w:left w:val="none" w:sz="0" w:space="0" w:color="auto"/>
            <w:bottom w:val="none" w:sz="0" w:space="0" w:color="auto"/>
            <w:right w:val="none" w:sz="0" w:space="0" w:color="auto"/>
          </w:divBdr>
          <w:divsChild>
            <w:div w:id="897400184">
              <w:marLeft w:val="0"/>
              <w:marRight w:val="0"/>
              <w:marTop w:val="0"/>
              <w:marBottom w:val="0"/>
              <w:divBdr>
                <w:top w:val="none" w:sz="0" w:space="0" w:color="auto"/>
                <w:left w:val="none" w:sz="0" w:space="0" w:color="auto"/>
                <w:bottom w:val="none" w:sz="0" w:space="0" w:color="auto"/>
                <w:right w:val="none" w:sz="0" w:space="0" w:color="auto"/>
              </w:divBdr>
              <w:divsChild>
                <w:div w:id="446854871">
                  <w:marLeft w:val="0"/>
                  <w:marRight w:val="0"/>
                  <w:marTop w:val="0"/>
                  <w:marBottom w:val="0"/>
                  <w:divBdr>
                    <w:top w:val="none" w:sz="0" w:space="0" w:color="auto"/>
                    <w:left w:val="none" w:sz="0" w:space="0" w:color="auto"/>
                    <w:bottom w:val="none" w:sz="0" w:space="0" w:color="auto"/>
                    <w:right w:val="none" w:sz="0" w:space="0" w:color="auto"/>
                  </w:divBdr>
                  <w:divsChild>
                    <w:div w:id="39019708">
                      <w:marLeft w:val="0"/>
                      <w:marRight w:val="0"/>
                      <w:marTop w:val="0"/>
                      <w:marBottom w:val="0"/>
                      <w:divBdr>
                        <w:top w:val="none" w:sz="0" w:space="0" w:color="auto"/>
                        <w:left w:val="none" w:sz="0" w:space="0" w:color="auto"/>
                        <w:bottom w:val="none" w:sz="0" w:space="0" w:color="auto"/>
                        <w:right w:val="none" w:sz="0" w:space="0" w:color="auto"/>
                      </w:divBdr>
                      <w:divsChild>
                        <w:div w:id="156024072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71600412">
      <w:bodyDiv w:val="1"/>
      <w:marLeft w:val="0"/>
      <w:marRight w:val="0"/>
      <w:marTop w:val="0"/>
      <w:marBottom w:val="0"/>
      <w:divBdr>
        <w:top w:val="none" w:sz="0" w:space="0" w:color="auto"/>
        <w:left w:val="none" w:sz="0" w:space="0" w:color="auto"/>
        <w:bottom w:val="none" w:sz="0" w:space="0" w:color="auto"/>
        <w:right w:val="none" w:sz="0" w:space="0" w:color="auto"/>
      </w:divBdr>
      <w:divsChild>
        <w:div w:id="243338081">
          <w:marLeft w:val="0"/>
          <w:marRight w:val="0"/>
          <w:marTop w:val="0"/>
          <w:marBottom w:val="0"/>
          <w:divBdr>
            <w:top w:val="none" w:sz="0" w:space="0" w:color="auto"/>
            <w:left w:val="none" w:sz="0" w:space="0" w:color="auto"/>
            <w:bottom w:val="none" w:sz="0" w:space="0" w:color="auto"/>
            <w:right w:val="none" w:sz="0" w:space="0" w:color="auto"/>
          </w:divBdr>
          <w:divsChild>
            <w:div w:id="60373173">
              <w:marLeft w:val="0"/>
              <w:marRight w:val="0"/>
              <w:marTop w:val="0"/>
              <w:marBottom w:val="0"/>
              <w:divBdr>
                <w:top w:val="none" w:sz="0" w:space="0" w:color="auto"/>
                <w:left w:val="none" w:sz="0" w:space="0" w:color="auto"/>
                <w:bottom w:val="none" w:sz="0" w:space="0" w:color="auto"/>
                <w:right w:val="none" w:sz="0" w:space="0" w:color="auto"/>
              </w:divBdr>
              <w:divsChild>
                <w:div w:id="867792978">
                  <w:marLeft w:val="0"/>
                  <w:marRight w:val="0"/>
                  <w:marTop w:val="0"/>
                  <w:marBottom w:val="0"/>
                  <w:divBdr>
                    <w:top w:val="none" w:sz="0" w:space="0" w:color="auto"/>
                    <w:left w:val="none" w:sz="0" w:space="0" w:color="auto"/>
                    <w:bottom w:val="none" w:sz="0" w:space="0" w:color="auto"/>
                    <w:right w:val="none" w:sz="0" w:space="0" w:color="auto"/>
                  </w:divBdr>
                  <w:divsChild>
                    <w:div w:id="1697806452">
                      <w:marLeft w:val="0"/>
                      <w:marRight w:val="0"/>
                      <w:marTop w:val="0"/>
                      <w:marBottom w:val="0"/>
                      <w:divBdr>
                        <w:top w:val="none" w:sz="0" w:space="0" w:color="auto"/>
                        <w:left w:val="none" w:sz="0" w:space="0" w:color="auto"/>
                        <w:bottom w:val="none" w:sz="0" w:space="0" w:color="auto"/>
                        <w:right w:val="none" w:sz="0" w:space="0" w:color="auto"/>
                      </w:divBdr>
                      <w:divsChild>
                        <w:div w:id="110095216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657459137">
      <w:bodyDiv w:val="1"/>
      <w:marLeft w:val="0"/>
      <w:marRight w:val="0"/>
      <w:marTop w:val="0"/>
      <w:marBottom w:val="0"/>
      <w:divBdr>
        <w:top w:val="none" w:sz="0" w:space="0" w:color="auto"/>
        <w:left w:val="none" w:sz="0" w:space="0" w:color="auto"/>
        <w:bottom w:val="none" w:sz="0" w:space="0" w:color="auto"/>
        <w:right w:val="none" w:sz="0" w:space="0" w:color="auto"/>
      </w:divBdr>
      <w:divsChild>
        <w:div w:id="643313388">
          <w:marLeft w:val="0"/>
          <w:marRight w:val="0"/>
          <w:marTop w:val="0"/>
          <w:marBottom w:val="0"/>
          <w:divBdr>
            <w:top w:val="none" w:sz="0" w:space="0" w:color="auto"/>
            <w:left w:val="none" w:sz="0" w:space="0" w:color="auto"/>
            <w:bottom w:val="none" w:sz="0" w:space="0" w:color="auto"/>
            <w:right w:val="none" w:sz="0" w:space="0" w:color="auto"/>
          </w:divBdr>
          <w:divsChild>
            <w:div w:id="1133793176">
              <w:marLeft w:val="0"/>
              <w:marRight w:val="0"/>
              <w:marTop w:val="0"/>
              <w:marBottom w:val="0"/>
              <w:divBdr>
                <w:top w:val="none" w:sz="0" w:space="0" w:color="auto"/>
                <w:left w:val="none" w:sz="0" w:space="0" w:color="auto"/>
                <w:bottom w:val="none" w:sz="0" w:space="0" w:color="auto"/>
                <w:right w:val="none" w:sz="0" w:space="0" w:color="auto"/>
              </w:divBdr>
              <w:divsChild>
                <w:div w:id="257368965">
                  <w:marLeft w:val="0"/>
                  <w:marRight w:val="0"/>
                  <w:marTop w:val="0"/>
                  <w:marBottom w:val="0"/>
                  <w:divBdr>
                    <w:top w:val="none" w:sz="0" w:space="0" w:color="auto"/>
                    <w:left w:val="none" w:sz="0" w:space="0" w:color="auto"/>
                    <w:bottom w:val="none" w:sz="0" w:space="0" w:color="auto"/>
                    <w:right w:val="none" w:sz="0" w:space="0" w:color="auto"/>
                  </w:divBdr>
                  <w:divsChild>
                    <w:div w:id="1177620872">
                      <w:marLeft w:val="0"/>
                      <w:marRight w:val="0"/>
                      <w:marTop w:val="0"/>
                      <w:marBottom w:val="0"/>
                      <w:divBdr>
                        <w:top w:val="none" w:sz="0" w:space="0" w:color="auto"/>
                        <w:left w:val="none" w:sz="0" w:space="0" w:color="auto"/>
                        <w:bottom w:val="none" w:sz="0" w:space="0" w:color="auto"/>
                        <w:right w:val="none" w:sz="0" w:space="0" w:color="auto"/>
                      </w:divBdr>
                      <w:divsChild>
                        <w:div w:id="85728075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340</Words>
  <Characters>1939</Characters>
  <Application>Microsoft Office Word</Application>
  <DocSecurity>0</DocSecurity>
  <PresentationFormat/>
  <Lines>16</Lines>
  <Paragraphs>4</Paragraphs>
  <Slides>0</Slides>
  <Notes>0</Notes>
  <HiddenSlides>0</HiddenSlides>
  <MMClips>0</MMClips>
  <ScaleCrop>false</ScaleCrop>
  <Company>Microsoft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2014年数学考研大纲(数学一)</dc:title>
  <dc:creator>Microsoft</dc:creator>
  <cp:lastModifiedBy>USER</cp:lastModifiedBy>
  <cp:revision>7</cp:revision>
  <dcterms:created xsi:type="dcterms:W3CDTF">2021-09-13T22:51:00Z</dcterms:created>
  <dcterms:modified xsi:type="dcterms:W3CDTF">2021-09-14T03:22:00Z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