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819-专业日语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Ansi="宋体"/>
          <w:szCs w:val="21"/>
        </w:rPr>
        <w:t>考察考生文字、词汇、阅读理解、文章分析和写作等方面的日语基础水平和语言综合运用能力；考察考生对日语语言、文学、文化等专业方面的基础知识的掌握并考察其实际运用能力。</w:t>
      </w:r>
    </w:p>
    <w:p>
      <w:pPr>
        <w:spacing w:line="400" w:lineRule="exact"/>
        <w:rPr>
          <w:rFonts w:hint="eastAsia"/>
          <w:szCs w:val="21"/>
        </w:rPr>
      </w:pPr>
    </w:p>
    <w:p>
      <w:pPr>
        <w:spacing w:line="400" w:lineRule="exact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测试考生对日语基础知识以及相关专业知识（语言、文学、文化）的掌握情况和运用能力。并要求学生掌握一定的文语语法、能阅读分析古典文学作品。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能阅读日语书刊报纸上的日语文章以及日本小说、随笔等文学作品，能理解日语原版的相关学术著作。能把握文章中的关键词和中心思想，分析文章的篇章结构、语言技巧及写作目的，并就此写出自己的评价；能根据要求写出语言准确、表达得体，具有一定的思想深度的文章。</w:t>
      </w:r>
    </w:p>
    <w:p>
      <w:pPr>
        <w:spacing w:line="400" w:lineRule="exact"/>
        <w:rPr>
          <w:rFonts w:hint="eastAsia"/>
          <w:szCs w:val="21"/>
        </w:rPr>
      </w:pPr>
    </w:p>
    <w:p>
      <w:pPr>
        <w:spacing w:line="400" w:lineRule="exact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分为语言、文学、文化三部分内容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1</w:t>
      </w:r>
      <w:r>
        <w:rPr>
          <w:rFonts w:hint="eastAsia" w:hAnsi="宋体"/>
          <w:szCs w:val="21"/>
        </w:rPr>
        <w:t xml:space="preserve">. </w:t>
      </w:r>
      <w:r>
        <w:rPr>
          <w:rFonts w:hAnsi="宋体"/>
          <w:szCs w:val="21"/>
        </w:rPr>
        <w:t>语言涉及语言学基本知识、基本概念及其应用；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2</w:t>
      </w:r>
      <w:r>
        <w:rPr>
          <w:rFonts w:hint="eastAsia" w:hAnsi="宋体"/>
          <w:szCs w:val="21"/>
        </w:rPr>
        <w:t xml:space="preserve">. </w:t>
      </w:r>
      <w:r>
        <w:rPr>
          <w:rFonts w:hAnsi="宋体"/>
          <w:szCs w:val="21"/>
        </w:rPr>
        <w:t>文学包括古典文学与近现代文学；包括作家、流派、作品等；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3</w:t>
      </w:r>
      <w:r>
        <w:rPr>
          <w:rFonts w:hint="eastAsia" w:hAnsi="宋体"/>
          <w:szCs w:val="21"/>
        </w:rPr>
        <w:t xml:space="preserve">. </w:t>
      </w:r>
      <w:r>
        <w:rPr>
          <w:rFonts w:hAnsi="宋体"/>
          <w:szCs w:val="21"/>
        </w:rPr>
        <w:t>文化包括近代之前的各个历史时期的文化特征、标志性文化等；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4</w:t>
      </w:r>
      <w:r>
        <w:rPr>
          <w:rFonts w:hint="eastAsia" w:hAnsi="宋体"/>
          <w:szCs w:val="21"/>
        </w:rPr>
        <w:t xml:space="preserve">. </w:t>
      </w:r>
      <w:r>
        <w:rPr>
          <w:rFonts w:hAnsi="宋体"/>
          <w:szCs w:val="21"/>
        </w:rPr>
        <w:t>能够准确地理解并翻译成相对应的文章。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1"/>
    <w:rsid w:val="00464061"/>
    <w:rsid w:val="006B24BB"/>
    <w:rsid w:val="00761CCB"/>
    <w:rsid w:val="007A6919"/>
    <w:rsid w:val="00947DB3"/>
    <w:rsid w:val="00A53BCC"/>
    <w:rsid w:val="00D72C4A"/>
    <w:rsid w:val="00DA4E19"/>
    <w:rsid w:val="00FD4AF1"/>
    <w:rsid w:val="553E7DA2"/>
    <w:rsid w:val="659C6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2011-07-19T08:26:00Z</dcterms:created>
  <dc:creator>山东大学研究生招生办公室; Robin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2021-09-17T06:43:36Z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