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360" w:lineRule="auto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产业经济学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100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120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</w:p>
    <w:p>
      <w:pPr>
        <w:spacing w:after="0" w:line="360" w:lineRule="auto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 w:eastAsia="宋体"/>
          <w:b w:val="0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规模经济</w:t>
      </w:r>
      <w:r>
        <w:rPr>
          <w:rFonts w:ascii="宋体" w:hAnsi="宋体" w:eastAsia="宋体"/>
          <w:szCs w:val="28"/>
        </w:rPr>
        <w:t>与范围经济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规模经济</w:t>
      </w:r>
      <w:r>
        <w:rPr>
          <w:sz w:val="28"/>
          <w:szCs w:val="28"/>
        </w:rPr>
        <w:t>与范围经济概念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主要成因</w:t>
      </w:r>
      <w:r>
        <w:rPr>
          <w:rFonts w:hint="eastAsia"/>
          <w:sz w:val="28"/>
          <w:szCs w:val="28"/>
        </w:rPr>
        <w:t xml:space="preserve">  企业</w:t>
      </w:r>
      <w:r>
        <w:rPr>
          <w:sz w:val="28"/>
          <w:szCs w:val="28"/>
        </w:rPr>
        <w:t>多元化</w:t>
      </w:r>
      <w:r>
        <w:rPr>
          <w:rFonts w:hint="eastAsia"/>
          <w:sz w:val="28"/>
          <w:szCs w:val="28"/>
        </w:rPr>
        <w:t>战略</w:t>
      </w:r>
      <w:r>
        <w:rPr>
          <w:sz w:val="28"/>
          <w:szCs w:val="28"/>
        </w:rPr>
        <w:t>动机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．系统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产业</w:t>
      </w:r>
      <w:r>
        <w:rPr>
          <w:sz w:val="28"/>
          <w:szCs w:val="28"/>
        </w:rPr>
        <w:t>组织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内容体系。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2. 规模经济</w:t>
      </w:r>
      <w:r>
        <w:rPr>
          <w:sz w:val="28"/>
          <w:szCs w:val="28"/>
        </w:rPr>
        <w:t>与范围经济的</w:t>
      </w:r>
      <w:r>
        <w:rPr>
          <w:rFonts w:hint="eastAsia"/>
          <w:sz w:val="28"/>
          <w:szCs w:val="28"/>
        </w:rPr>
        <w:t>成因</w:t>
      </w:r>
      <w:r>
        <w:rPr>
          <w:sz w:val="28"/>
          <w:szCs w:val="28"/>
        </w:rPr>
        <w:t>及两者的区别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企业</w:t>
      </w:r>
      <w:r>
        <w:rPr>
          <w:sz w:val="28"/>
          <w:szCs w:val="28"/>
        </w:rPr>
        <w:t>适度规模的决定因素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．理解企业多元化</w:t>
      </w:r>
      <w:r>
        <w:rPr>
          <w:sz w:val="28"/>
          <w:szCs w:val="28"/>
        </w:rPr>
        <w:t>战略动机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．理解有效竞争</w:t>
      </w:r>
      <w:r>
        <w:rPr>
          <w:sz w:val="28"/>
          <w:szCs w:val="28"/>
        </w:rPr>
        <w:t>的含义。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．会相关</w:t>
      </w:r>
      <w:r>
        <w:rPr>
          <w:sz w:val="28"/>
          <w:szCs w:val="28"/>
        </w:rPr>
        <w:t>案例的分析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市场集中度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sz w:val="28"/>
          <w:szCs w:val="28"/>
        </w:rPr>
        <w:t>市场集中度</w:t>
      </w:r>
      <w:r>
        <w:rPr>
          <w:rFonts w:hint="eastAsia"/>
          <w:sz w:val="28"/>
          <w:szCs w:val="28"/>
        </w:rPr>
        <w:t xml:space="preserve">概念 </w:t>
      </w:r>
      <w:r>
        <w:rPr>
          <w:sz w:val="28"/>
          <w:szCs w:val="28"/>
        </w:rPr>
        <w:tab/>
      </w:r>
      <w:r>
        <w:rPr>
          <w:sz w:val="28"/>
          <w:szCs w:val="28"/>
        </w:rPr>
        <w:t>市场集中度测度指标的计算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影响市场集中的主要因素 </w:t>
      </w:r>
      <w:r>
        <w:rPr>
          <w:sz w:val="28"/>
          <w:szCs w:val="28"/>
        </w:rPr>
        <w:tab/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市场集中度的概念。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2. 理解市场集中度测定指标</w:t>
      </w:r>
      <w:r>
        <w:rPr>
          <w:rFonts w:hint="eastAsia"/>
          <w:sz w:val="28"/>
          <w:szCs w:val="28"/>
        </w:rPr>
        <w:t>含义。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Rn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HHI指标的计算方法。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．理解洛伦兹</w:t>
      </w:r>
      <w:r>
        <w:rPr>
          <w:sz w:val="28"/>
          <w:szCs w:val="28"/>
        </w:rPr>
        <w:t>曲线与基尼系数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理解影响市场集中的主要因素。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高、中、低集中度</w:t>
      </w:r>
      <w:r>
        <w:rPr>
          <w:rFonts w:hint="eastAsia"/>
          <w:sz w:val="28"/>
          <w:szCs w:val="28"/>
        </w:rPr>
        <w:t>典型</w:t>
      </w:r>
      <w:r>
        <w:rPr>
          <w:sz w:val="28"/>
          <w:szCs w:val="28"/>
        </w:rPr>
        <w:t>产业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特征。</w:t>
      </w:r>
    </w:p>
    <w:p>
      <w:pPr>
        <w:pStyle w:val="7"/>
        <w:spacing w:line="360" w:lineRule="auto"/>
        <w:rPr>
          <w:rFonts w:ascii="宋体" w:hAnsi="宋体" w:eastAsia="宋体"/>
          <w:szCs w:val="28"/>
        </w:rPr>
      </w:pPr>
    </w:p>
    <w:p>
      <w:pPr>
        <w:pStyle w:val="7"/>
        <w:spacing w:line="360" w:lineRule="auto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进入</w:t>
      </w:r>
      <w:r>
        <w:rPr>
          <w:rFonts w:ascii="宋体" w:hAnsi="宋体" w:eastAsia="宋体"/>
          <w:szCs w:val="28"/>
        </w:rPr>
        <w:t>与退出壁垒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构成</w:t>
      </w:r>
      <w:r>
        <w:rPr>
          <w:sz w:val="28"/>
          <w:szCs w:val="28"/>
        </w:rPr>
        <w:t>壁垒的主要因素</w:t>
      </w:r>
      <w:r>
        <w:rPr>
          <w:rFonts w:hint="eastAsia"/>
          <w:sz w:val="28"/>
          <w:szCs w:val="28"/>
        </w:rPr>
        <w:t xml:space="preserve">   进入与退出壁垒对</w:t>
      </w:r>
      <w:r>
        <w:rPr>
          <w:sz w:val="28"/>
          <w:szCs w:val="28"/>
        </w:rPr>
        <w:t>市场结构的影响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壁垒的</w:t>
      </w:r>
      <w:r>
        <w:rPr>
          <w:sz w:val="28"/>
          <w:szCs w:val="28"/>
        </w:rPr>
        <w:t>概念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含义。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构成结构性壁垒</w:t>
      </w:r>
      <w:r>
        <w:rPr>
          <w:sz w:val="28"/>
          <w:szCs w:val="28"/>
        </w:rPr>
        <w:t>的主要因素。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．理解策略性进入壁垒的</w:t>
      </w:r>
      <w:r>
        <w:rPr>
          <w:sz w:val="28"/>
          <w:szCs w:val="28"/>
        </w:rPr>
        <w:t>含义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结构性进入壁垒与策略性进入壁垒的差异。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．掌握退出壁垒的</w:t>
      </w:r>
      <w:r>
        <w:rPr>
          <w:sz w:val="28"/>
          <w:szCs w:val="28"/>
        </w:rPr>
        <w:t>主要</w:t>
      </w:r>
      <w:r>
        <w:rPr>
          <w:rFonts w:hint="eastAsia"/>
          <w:sz w:val="28"/>
          <w:szCs w:val="28"/>
        </w:rPr>
        <w:t>构成</w:t>
      </w:r>
      <w:r>
        <w:rPr>
          <w:sz w:val="28"/>
          <w:szCs w:val="28"/>
        </w:rPr>
        <w:t>因素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．会进行相关</w:t>
      </w:r>
      <w:r>
        <w:rPr>
          <w:sz w:val="28"/>
          <w:szCs w:val="28"/>
        </w:rPr>
        <w:t>案例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分析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</w:p>
    <w:p>
      <w:pPr>
        <w:pStyle w:val="7"/>
        <w:spacing w:line="360" w:lineRule="auto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市场</w:t>
      </w:r>
      <w:r>
        <w:rPr>
          <w:rFonts w:ascii="宋体" w:hAnsi="宋体" w:eastAsia="宋体"/>
          <w:szCs w:val="28"/>
        </w:rPr>
        <w:t>行为</w:t>
      </w:r>
    </w:p>
    <w:p>
      <w:pPr>
        <w:spacing w:after="0" w:line="360" w:lineRule="auto"/>
        <w:ind w:left="0" w:right="0"/>
        <w:contextualSpacing/>
        <w:jc w:val="both"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jc w:val="both"/>
        <w:rPr>
          <w:rFonts w:hint="eastAsia" w:cs="楷体"/>
          <w:b/>
          <w:sz w:val="28"/>
          <w:szCs w:val="28"/>
        </w:rPr>
      </w:pPr>
      <w:r>
        <w:rPr>
          <w:rFonts w:hint="eastAsia"/>
          <w:sz w:val="28"/>
          <w:szCs w:val="28"/>
        </w:rPr>
        <w:t>企业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 xml:space="preserve">广告行为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企业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定价</w:t>
      </w:r>
      <w:r>
        <w:rPr>
          <w:sz w:val="28"/>
          <w:szCs w:val="28"/>
        </w:rPr>
        <w:t>行为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企业</w:t>
      </w:r>
      <w:r>
        <w:rPr>
          <w:sz w:val="28"/>
          <w:szCs w:val="28"/>
        </w:rPr>
        <w:t>并购</w:t>
      </w:r>
      <w:r>
        <w:rPr>
          <w:rFonts w:hint="eastAsia"/>
          <w:sz w:val="28"/>
          <w:szCs w:val="28"/>
        </w:rPr>
        <w:t>行为</w:t>
      </w:r>
    </w:p>
    <w:p>
      <w:pPr>
        <w:spacing w:after="0" w:line="360" w:lineRule="auto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理解企业</w:t>
      </w:r>
      <w:r>
        <w:rPr>
          <w:sz w:val="28"/>
          <w:szCs w:val="28"/>
        </w:rPr>
        <w:t>市场行为的概念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含义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掠夺性定价和限制性定价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广告行为对市场结构的影响。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4. 掌握</w:t>
      </w:r>
      <w:r>
        <w:rPr>
          <w:rFonts w:hint="eastAsia"/>
          <w:sz w:val="28"/>
          <w:szCs w:val="28"/>
        </w:rPr>
        <w:t>企业横向、纵向</w:t>
      </w:r>
      <w:r>
        <w:rPr>
          <w:sz w:val="28"/>
          <w:szCs w:val="28"/>
        </w:rPr>
        <w:t>、混合</w:t>
      </w:r>
      <w:r>
        <w:rPr>
          <w:rFonts w:hint="eastAsia"/>
          <w:sz w:val="28"/>
          <w:szCs w:val="28"/>
        </w:rPr>
        <w:t>并购的</w:t>
      </w:r>
      <w:r>
        <w:rPr>
          <w:sz w:val="28"/>
          <w:szCs w:val="28"/>
        </w:rPr>
        <w:t>动机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会</w:t>
      </w:r>
      <w:r>
        <w:rPr>
          <w:sz w:val="28"/>
          <w:szCs w:val="28"/>
        </w:rPr>
        <w:t>进行</w:t>
      </w:r>
      <w:r>
        <w:rPr>
          <w:rFonts w:hint="eastAsia"/>
          <w:sz w:val="28"/>
          <w:szCs w:val="28"/>
        </w:rPr>
        <w:t>企业</w:t>
      </w:r>
      <w:r>
        <w:rPr>
          <w:sz w:val="28"/>
          <w:szCs w:val="28"/>
        </w:rPr>
        <w:t>并购案例</w:t>
      </w:r>
      <w:r>
        <w:rPr>
          <w:rFonts w:hint="eastAsia"/>
          <w:sz w:val="28"/>
          <w:szCs w:val="28"/>
        </w:rPr>
        <w:t>的分析</w:t>
      </w:r>
      <w:r>
        <w:rPr>
          <w:sz w:val="28"/>
          <w:szCs w:val="28"/>
        </w:rPr>
        <w:t>。</w:t>
      </w:r>
    </w:p>
    <w:p>
      <w:pPr>
        <w:pStyle w:val="7"/>
        <w:spacing w:line="360" w:lineRule="auto"/>
        <w:rPr>
          <w:rFonts w:hint="eastAsia" w:ascii="宋体" w:hAnsi="宋体" w:eastAsia="宋体"/>
          <w:szCs w:val="28"/>
        </w:rPr>
      </w:pPr>
    </w:p>
    <w:p>
      <w:pPr>
        <w:pStyle w:val="7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市场</w:t>
      </w:r>
      <w:r>
        <w:rPr>
          <w:rFonts w:ascii="宋体" w:hAnsi="宋体" w:eastAsia="宋体"/>
          <w:szCs w:val="28"/>
        </w:rPr>
        <w:t xml:space="preserve">绩效 </w:t>
      </w:r>
      <w:r>
        <w:rPr>
          <w:rFonts w:hint="eastAsia" w:ascii="宋体" w:hAnsi="宋体" w:eastAsia="宋体"/>
          <w:szCs w:val="28"/>
        </w:rPr>
        <w:t>/</w:t>
      </w:r>
      <w:r>
        <w:rPr>
          <w:rFonts w:ascii="宋体" w:hAnsi="宋体" w:eastAsia="宋体"/>
          <w:szCs w:val="28"/>
        </w:rPr>
        <w:t xml:space="preserve"> SCP范式</w:t>
      </w:r>
    </w:p>
    <w:p>
      <w:pPr>
        <w:spacing w:after="0" w:line="360" w:lineRule="auto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市场绩效</w:t>
      </w:r>
      <w:r>
        <w:rPr>
          <w:sz w:val="28"/>
          <w:szCs w:val="28"/>
        </w:rPr>
        <w:t>的评价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市场</w:t>
      </w:r>
      <w:r>
        <w:rPr>
          <w:sz w:val="28"/>
          <w:szCs w:val="28"/>
        </w:rPr>
        <w:t>绩效的衡量指标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SCP范式的含义与应用</w:t>
      </w:r>
    </w:p>
    <w:p>
      <w:pPr>
        <w:spacing w:after="0" w:line="360" w:lineRule="auto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市场绩效评价的内涵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基本掌握市场</w:t>
      </w:r>
      <w:r>
        <w:rPr>
          <w:sz w:val="28"/>
          <w:szCs w:val="28"/>
        </w:rPr>
        <w:t>绩效衡量指标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基本</w:t>
      </w:r>
      <w:r>
        <w:rPr>
          <w:rFonts w:hint="eastAsia"/>
          <w:sz w:val="28"/>
          <w:szCs w:val="28"/>
        </w:rPr>
        <w:t>方法。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CP</w:t>
      </w:r>
      <w:r>
        <w:rPr>
          <w:rFonts w:hint="eastAsia"/>
          <w:sz w:val="28"/>
          <w:szCs w:val="28"/>
        </w:rPr>
        <w:t>范式</w:t>
      </w:r>
      <w:r>
        <w:rPr>
          <w:sz w:val="28"/>
          <w:szCs w:val="28"/>
        </w:rPr>
        <w:t>的形成过程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SCP范式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分析</w:t>
      </w:r>
      <w:r>
        <w:rPr>
          <w:sz w:val="28"/>
          <w:szCs w:val="28"/>
        </w:rPr>
        <w:t>框架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应用SCP</w:t>
      </w:r>
      <w:r>
        <w:rPr>
          <w:rFonts w:hint="eastAsia"/>
          <w:sz w:val="28"/>
          <w:szCs w:val="28"/>
        </w:rPr>
        <w:t>方法</w:t>
      </w:r>
      <w:r>
        <w:rPr>
          <w:sz w:val="28"/>
          <w:szCs w:val="28"/>
        </w:rPr>
        <w:t>分析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产业发展状况。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产业</w:t>
      </w:r>
      <w:r>
        <w:rPr>
          <w:rFonts w:ascii="宋体" w:hAnsi="宋体" w:eastAsia="宋体"/>
          <w:szCs w:val="28"/>
        </w:rPr>
        <w:t>结构</w:t>
      </w:r>
      <w:r>
        <w:rPr>
          <w:rFonts w:hint="eastAsia" w:ascii="宋体" w:hAnsi="宋体" w:eastAsia="宋体"/>
          <w:szCs w:val="28"/>
        </w:rPr>
        <w:t>的</w:t>
      </w:r>
      <w:r>
        <w:rPr>
          <w:rFonts w:ascii="宋体" w:hAnsi="宋体" w:eastAsia="宋体"/>
          <w:szCs w:val="28"/>
        </w:rPr>
        <w:t>演进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产业结构</w:t>
      </w:r>
      <w:r>
        <w:rPr>
          <w:sz w:val="28"/>
          <w:szCs w:val="28"/>
        </w:rPr>
        <w:t>的演变规律</w:t>
      </w:r>
      <w:r>
        <w:rPr>
          <w:rFonts w:hint="eastAsia"/>
          <w:sz w:val="28"/>
          <w:szCs w:val="28"/>
        </w:rPr>
        <w:t xml:space="preserve">  产业</w:t>
      </w:r>
      <w:r>
        <w:rPr>
          <w:sz w:val="28"/>
          <w:szCs w:val="28"/>
        </w:rPr>
        <w:t>结构变动的影响因素</w:t>
      </w:r>
      <w:r>
        <w:rPr>
          <w:rFonts w:hint="eastAsia"/>
          <w:sz w:val="28"/>
          <w:szCs w:val="28"/>
        </w:rPr>
        <w:t xml:space="preserve">  产业</w:t>
      </w:r>
      <w:r>
        <w:rPr>
          <w:sz w:val="28"/>
          <w:szCs w:val="28"/>
        </w:rPr>
        <w:t>结构优化</w:t>
      </w:r>
      <w:r>
        <w:rPr>
          <w:rFonts w:hint="eastAsia"/>
          <w:sz w:val="28"/>
          <w:szCs w:val="28"/>
        </w:rPr>
        <w:t xml:space="preserve">  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产业结构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概念</w:t>
      </w:r>
      <w:r>
        <w:rPr>
          <w:sz w:val="28"/>
          <w:szCs w:val="28"/>
        </w:rPr>
        <w:t>及</w:t>
      </w:r>
      <w:r>
        <w:rPr>
          <w:rFonts w:hint="eastAsia"/>
          <w:sz w:val="28"/>
          <w:szCs w:val="28"/>
        </w:rPr>
        <w:t>内涵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</w:t>
      </w:r>
      <w:r>
        <w:rPr>
          <w:sz w:val="28"/>
          <w:szCs w:val="28"/>
        </w:rPr>
        <w:t>解</w:t>
      </w:r>
      <w:r>
        <w:rPr>
          <w:rFonts w:hint="eastAsia"/>
          <w:sz w:val="28"/>
          <w:szCs w:val="28"/>
        </w:rPr>
        <w:t>影响产业</w:t>
      </w:r>
      <w:r>
        <w:rPr>
          <w:sz w:val="28"/>
          <w:szCs w:val="28"/>
        </w:rPr>
        <w:t>结构的主要因素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．掌握产业</w:t>
      </w:r>
      <w:r>
        <w:rPr>
          <w:sz w:val="28"/>
          <w:szCs w:val="28"/>
        </w:rPr>
        <w:t>结构</w:t>
      </w:r>
      <w:r>
        <w:rPr>
          <w:rFonts w:hint="eastAsia"/>
          <w:sz w:val="28"/>
          <w:szCs w:val="28"/>
        </w:rPr>
        <w:t>演进</w:t>
      </w:r>
      <w:r>
        <w:rPr>
          <w:sz w:val="28"/>
          <w:szCs w:val="28"/>
        </w:rPr>
        <w:t>的基本规律。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掌握</w:t>
      </w:r>
      <w:r>
        <w:rPr>
          <w:sz w:val="28"/>
          <w:szCs w:val="28"/>
        </w:rPr>
        <w:t>霍夫曼定律。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产业结构</w:t>
      </w:r>
      <w:r>
        <w:rPr>
          <w:sz w:val="28"/>
          <w:szCs w:val="28"/>
        </w:rPr>
        <w:t>优化的</w:t>
      </w:r>
      <w:r>
        <w:rPr>
          <w:rFonts w:hint="eastAsia"/>
          <w:sz w:val="28"/>
          <w:szCs w:val="28"/>
        </w:rPr>
        <w:t>含义。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国家现阶段</w:t>
      </w:r>
      <w:r>
        <w:rPr>
          <w:rFonts w:hint="eastAsia"/>
          <w:sz w:val="28"/>
          <w:szCs w:val="28"/>
        </w:rPr>
        <w:t>产业</w:t>
      </w:r>
      <w:r>
        <w:rPr>
          <w:sz w:val="28"/>
          <w:szCs w:val="28"/>
        </w:rPr>
        <w:t>结构的特征以及</w:t>
      </w:r>
      <w:r>
        <w:rPr>
          <w:rFonts w:hint="eastAsia"/>
          <w:sz w:val="28"/>
          <w:szCs w:val="28"/>
        </w:rPr>
        <w:t>主要</w:t>
      </w:r>
      <w:r>
        <w:rPr>
          <w:sz w:val="28"/>
          <w:szCs w:val="28"/>
        </w:rPr>
        <w:t>的产业政策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>
        <w:rPr>
          <w:b/>
          <w:sz w:val="28"/>
          <w:szCs w:val="28"/>
        </w:rPr>
        <w:t>、产业关联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产业关联</w:t>
      </w:r>
      <w:r>
        <w:rPr>
          <w:sz w:val="28"/>
          <w:szCs w:val="28"/>
        </w:rPr>
        <w:t>的内涵</w:t>
      </w:r>
      <w:r>
        <w:rPr>
          <w:rFonts w:hint="eastAsia"/>
          <w:sz w:val="28"/>
          <w:szCs w:val="28"/>
        </w:rPr>
        <w:t xml:space="preserve">   投入</w:t>
      </w:r>
      <w:r>
        <w:rPr>
          <w:sz w:val="28"/>
          <w:szCs w:val="28"/>
        </w:rPr>
        <w:t>产出表</w:t>
      </w:r>
      <w:r>
        <w:rPr>
          <w:rFonts w:hint="eastAsia"/>
          <w:sz w:val="28"/>
          <w:szCs w:val="28"/>
        </w:rPr>
        <w:t xml:space="preserve">  投入</w:t>
      </w:r>
      <w:r>
        <w:rPr>
          <w:sz w:val="28"/>
          <w:szCs w:val="28"/>
        </w:rPr>
        <w:t>产出分析及应用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理解</w:t>
      </w:r>
      <w:r>
        <w:rPr>
          <w:sz w:val="28"/>
          <w:szCs w:val="28"/>
        </w:rPr>
        <w:t>产业关联的概念与</w:t>
      </w:r>
      <w:r>
        <w:rPr>
          <w:rFonts w:hint="eastAsia"/>
          <w:sz w:val="28"/>
          <w:szCs w:val="28"/>
        </w:rPr>
        <w:t>类别。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掌握</w:t>
      </w:r>
      <w:r>
        <w:rPr>
          <w:sz w:val="28"/>
          <w:szCs w:val="28"/>
        </w:rPr>
        <w:t>投入产出</w:t>
      </w:r>
      <w:r>
        <w:rPr>
          <w:rFonts w:hint="eastAsia"/>
          <w:sz w:val="28"/>
          <w:szCs w:val="28"/>
        </w:rPr>
        <w:t>表中</w:t>
      </w:r>
      <w:r>
        <w:rPr>
          <w:sz w:val="28"/>
          <w:szCs w:val="28"/>
        </w:rPr>
        <w:t>各部分</w:t>
      </w:r>
      <w:r>
        <w:rPr>
          <w:rFonts w:hint="eastAsia"/>
          <w:sz w:val="28"/>
          <w:szCs w:val="28"/>
        </w:rPr>
        <w:t>间</w:t>
      </w:r>
      <w:r>
        <w:rPr>
          <w:sz w:val="28"/>
          <w:szCs w:val="28"/>
        </w:rPr>
        <w:t>的关系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</w:t>
      </w:r>
      <w:r>
        <w:rPr>
          <w:sz w:val="28"/>
          <w:szCs w:val="28"/>
        </w:rPr>
        <w:t>直接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间接消耗系数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计算。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4. 掌握</w:t>
      </w:r>
      <w:r>
        <w:rPr>
          <w:sz w:val="28"/>
          <w:szCs w:val="28"/>
        </w:rPr>
        <w:t>投入产出</w:t>
      </w:r>
      <w:r>
        <w:rPr>
          <w:rFonts w:hint="eastAsia"/>
          <w:sz w:val="28"/>
          <w:szCs w:val="28"/>
        </w:rPr>
        <w:t>表的</w:t>
      </w:r>
      <w:r>
        <w:rPr>
          <w:sz w:val="28"/>
          <w:szCs w:val="28"/>
        </w:rPr>
        <w:t>两个平衡方程组。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理解产业</w:t>
      </w:r>
      <w:r>
        <w:rPr>
          <w:sz w:val="28"/>
          <w:szCs w:val="28"/>
        </w:rPr>
        <w:t>波及的</w:t>
      </w:r>
      <w:r>
        <w:rPr>
          <w:rFonts w:hint="eastAsia"/>
          <w:sz w:val="28"/>
          <w:szCs w:val="28"/>
        </w:rPr>
        <w:t>含义。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影响力系数和感应度系数的计算与含义。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会运用投入</w:t>
      </w:r>
      <w:r>
        <w:rPr>
          <w:sz w:val="28"/>
          <w:szCs w:val="28"/>
        </w:rPr>
        <w:t>产出分析</w:t>
      </w:r>
      <w:r>
        <w:rPr>
          <w:rFonts w:hint="eastAsia"/>
          <w:sz w:val="28"/>
          <w:szCs w:val="28"/>
        </w:rPr>
        <w:t>方法解决</w:t>
      </w:r>
      <w:r>
        <w:rPr>
          <w:sz w:val="28"/>
          <w:szCs w:val="28"/>
        </w:rPr>
        <w:t>产业关联问题。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产业布局</w:t>
      </w:r>
    </w:p>
    <w:p>
      <w:pPr>
        <w:spacing w:after="0" w:line="360" w:lineRule="auto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产业布局</w:t>
      </w:r>
      <w:r>
        <w:rPr>
          <w:sz w:val="28"/>
          <w:szCs w:val="28"/>
        </w:rPr>
        <w:t>基本理论</w:t>
      </w:r>
      <w:r>
        <w:rPr>
          <w:rFonts w:hint="eastAsia"/>
          <w:sz w:val="28"/>
          <w:szCs w:val="28"/>
        </w:rPr>
        <w:t xml:space="preserve">  产业</w:t>
      </w:r>
      <w:r>
        <w:rPr>
          <w:sz w:val="28"/>
          <w:szCs w:val="28"/>
        </w:rPr>
        <w:t>布局的影响因素</w:t>
      </w:r>
      <w:r>
        <w:rPr>
          <w:rFonts w:hint="eastAsia"/>
          <w:sz w:val="28"/>
          <w:szCs w:val="28"/>
        </w:rPr>
        <w:t xml:space="preserve">  产业</w:t>
      </w:r>
      <w:r>
        <w:rPr>
          <w:sz w:val="28"/>
          <w:szCs w:val="28"/>
        </w:rPr>
        <w:t>集群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．理解产业</w:t>
      </w:r>
      <w:r>
        <w:rPr>
          <w:sz w:val="28"/>
          <w:szCs w:val="28"/>
        </w:rPr>
        <w:t>布局</w:t>
      </w:r>
      <w:r>
        <w:rPr>
          <w:rFonts w:hint="eastAsia"/>
          <w:sz w:val="28"/>
          <w:szCs w:val="28"/>
        </w:rPr>
        <w:t>概念</w:t>
      </w:r>
      <w:r>
        <w:rPr>
          <w:sz w:val="28"/>
          <w:szCs w:val="28"/>
        </w:rPr>
        <w:t>与内涵。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．理解古典</w:t>
      </w:r>
      <w:r>
        <w:rPr>
          <w:sz w:val="28"/>
          <w:szCs w:val="28"/>
        </w:rPr>
        <w:t>区位理论、近代区位理论、现代区位理论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．掌握影响</w:t>
      </w:r>
      <w:r>
        <w:rPr>
          <w:sz w:val="28"/>
          <w:szCs w:val="28"/>
        </w:rPr>
        <w:t>产业布局的主要因素。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产业集群的概念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特征。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产业集群三种典型类别</w:t>
      </w:r>
      <w:r>
        <w:rPr>
          <w:rFonts w:hint="eastAsia"/>
          <w:sz w:val="28"/>
          <w:szCs w:val="28"/>
        </w:rPr>
        <w:t>间</w:t>
      </w:r>
      <w:r>
        <w:rPr>
          <w:sz w:val="28"/>
          <w:szCs w:val="28"/>
        </w:rPr>
        <w:t>的差异。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6. 了解</w:t>
      </w:r>
      <w:r>
        <w:rPr>
          <w:sz w:val="28"/>
          <w:szCs w:val="28"/>
        </w:rPr>
        <w:t>我国产业布局的演化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特征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趋势。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了解</w:t>
      </w:r>
      <w:r>
        <w:rPr>
          <w:sz w:val="28"/>
          <w:szCs w:val="28"/>
        </w:rPr>
        <w:t>我国产业布局的主要政策。</w:t>
      </w:r>
    </w:p>
    <w:p>
      <w:pPr>
        <w:spacing w:after="0" w:line="360" w:lineRule="auto"/>
        <w:ind w:left="0" w:right="0"/>
        <w:contextualSpacing/>
        <w:jc w:val="both"/>
        <w:rPr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产业发展</w:t>
      </w:r>
      <w:r>
        <w:rPr>
          <w:rFonts w:ascii="宋体" w:hAnsi="宋体" w:eastAsia="宋体"/>
          <w:szCs w:val="28"/>
        </w:rPr>
        <w:t>与产业</w:t>
      </w:r>
      <w:r>
        <w:rPr>
          <w:rFonts w:hint="eastAsia" w:ascii="宋体" w:hAnsi="宋体" w:eastAsia="宋体"/>
          <w:szCs w:val="28"/>
        </w:rPr>
        <w:t>政策</w:t>
      </w:r>
    </w:p>
    <w:p>
      <w:pPr>
        <w:spacing w:after="0" w:line="360" w:lineRule="auto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产业发展的</w:t>
      </w:r>
      <w:r>
        <w:rPr>
          <w:sz w:val="28"/>
          <w:szCs w:val="28"/>
        </w:rPr>
        <w:t>含义、模式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趋势</w:t>
      </w:r>
      <w:r>
        <w:rPr>
          <w:rFonts w:hint="eastAsia"/>
          <w:sz w:val="28"/>
          <w:szCs w:val="28"/>
        </w:rPr>
        <w:t xml:space="preserve">    产业</w:t>
      </w:r>
      <w:r>
        <w:rPr>
          <w:sz w:val="28"/>
          <w:szCs w:val="28"/>
        </w:rPr>
        <w:t>政策的</w:t>
      </w:r>
      <w:r>
        <w:rPr>
          <w:rFonts w:hint="eastAsia"/>
          <w:sz w:val="28"/>
          <w:szCs w:val="28"/>
        </w:rPr>
        <w:t>内涵    产业</w:t>
      </w:r>
      <w:r>
        <w:rPr>
          <w:sz w:val="28"/>
          <w:szCs w:val="28"/>
        </w:rPr>
        <w:t>组织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结构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布局政策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基本内容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．理解产业发展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规律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模式</w:t>
      </w:r>
      <w:r>
        <w:rPr>
          <w:sz w:val="28"/>
          <w:szCs w:val="28"/>
        </w:rPr>
        <w:t>与趋势。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理解产业</w:t>
      </w:r>
      <w:r>
        <w:rPr>
          <w:sz w:val="28"/>
          <w:szCs w:val="28"/>
        </w:rPr>
        <w:t>政策作用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局限性</w:t>
      </w:r>
      <w:r>
        <w:rPr>
          <w:rFonts w:hint="eastAsia"/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产业组织政策的基本内容。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产业</w:t>
      </w:r>
      <w:r>
        <w:rPr>
          <w:rFonts w:hint="eastAsia"/>
          <w:sz w:val="28"/>
          <w:szCs w:val="28"/>
        </w:rPr>
        <w:t>结构</w:t>
      </w:r>
      <w:r>
        <w:rPr>
          <w:sz w:val="28"/>
          <w:szCs w:val="28"/>
        </w:rPr>
        <w:t>政策的基本内容。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产业</w:t>
      </w:r>
      <w:r>
        <w:rPr>
          <w:rFonts w:hint="eastAsia"/>
          <w:sz w:val="28"/>
          <w:szCs w:val="28"/>
        </w:rPr>
        <w:t>布局</w:t>
      </w:r>
      <w:r>
        <w:rPr>
          <w:sz w:val="28"/>
          <w:szCs w:val="28"/>
        </w:rPr>
        <w:t>政策的基本内容。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产业分析</w:t>
      </w:r>
    </w:p>
    <w:p>
      <w:pPr>
        <w:spacing w:after="0" w:line="360" w:lineRule="auto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产业分析</w:t>
      </w:r>
      <w:r>
        <w:rPr>
          <w:sz w:val="28"/>
          <w:szCs w:val="28"/>
        </w:rPr>
        <w:t>的意义</w:t>
      </w:r>
      <w:r>
        <w:rPr>
          <w:rFonts w:hint="eastAsia"/>
          <w:sz w:val="28"/>
          <w:szCs w:val="28"/>
        </w:rPr>
        <w:t xml:space="preserve">  产业</w:t>
      </w:r>
      <w:r>
        <w:rPr>
          <w:sz w:val="28"/>
          <w:szCs w:val="28"/>
        </w:rPr>
        <w:t>分析的框架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SCP</w:t>
      </w:r>
      <w:r>
        <w:rPr>
          <w:rFonts w:hint="eastAsia"/>
          <w:sz w:val="28"/>
          <w:szCs w:val="28"/>
        </w:rPr>
        <w:t>分析</w:t>
      </w:r>
      <w:r>
        <w:rPr>
          <w:sz w:val="28"/>
          <w:szCs w:val="28"/>
        </w:rPr>
        <w:t>方法</w:t>
      </w:r>
      <w:r>
        <w:rPr>
          <w:rFonts w:hint="eastAsia"/>
          <w:sz w:val="28"/>
          <w:szCs w:val="28"/>
        </w:rPr>
        <w:t xml:space="preserve">  价值链</w:t>
      </w:r>
      <w:r>
        <w:rPr>
          <w:sz w:val="28"/>
          <w:szCs w:val="28"/>
        </w:rPr>
        <w:t>分析</w:t>
      </w:r>
      <w:r>
        <w:rPr>
          <w:rFonts w:hint="eastAsia"/>
          <w:sz w:val="28"/>
          <w:szCs w:val="28"/>
        </w:rPr>
        <w:t xml:space="preserve">  产业</w:t>
      </w:r>
      <w:r>
        <w:rPr>
          <w:sz w:val="28"/>
          <w:szCs w:val="28"/>
        </w:rPr>
        <w:t>周期分析</w:t>
      </w:r>
    </w:p>
    <w:p>
      <w:pPr>
        <w:spacing w:after="0" w:line="360" w:lineRule="auto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．理解产业分析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含义和</w:t>
      </w:r>
      <w:r>
        <w:rPr>
          <w:sz w:val="28"/>
          <w:szCs w:val="28"/>
        </w:rPr>
        <w:t>意义。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2. 掌握</w:t>
      </w:r>
      <w:r>
        <w:rPr>
          <w:sz w:val="28"/>
          <w:szCs w:val="28"/>
        </w:rPr>
        <w:t>产业分析框架的</w:t>
      </w:r>
      <w:r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SCP分析方法。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4. 理解</w:t>
      </w:r>
      <w:r>
        <w:rPr>
          <w:sz w:val="28"/>
          <w:szCs w:val="28"/>
        </w:rPr>
        <w:t>价值</w:t>
      </w:r>
      <w:r>
        <w:rPr>
          <w:rFonts w:hint="eastAsia"/>
          <w:sz w:val="28"/>
          <w:szCs w:val="28"/>
        </w:rPr>
        <w:t>链</w:t>
      </w:r>
      <w:r>
        <w:rPr>
          <w:sz w:val="28"/>
          <w:szCs w:val="28"/>
        </w:rPr>
        <w:t>体系</w:t>
      </w:r>
      <w:r>
        <w:rPr>
          <w:rFonts w:hint="eastAsia"/>
          <w:sz w:val="28"/>
          <w:szCs w:val="28"/>
        </w:rPr>
        <w:t>与产业</w:t>
      </w:r>
      <w:r>
        <w:rPr>
          <w:sz w:val="28"/>
          <w:szCs w:val="28"/>
        </w:rPr>
        <w:t>分工。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产业</w:t>
      </w:r>
      <w:r>
        <w:rPr>
          <w:rFonts w:hint="eastAsia"/>
          <w:sz w:val="28"/>
          <w:szCs w:val="28"/>
        </w:rPr>
        <w:t>生命</w:t>
      </w:r>
      <w:r>
        <w:rPr>
          <w:sz w:val="28"/>
          <w:szCs w:val="28"/>
        </w:rPr>
        <w:t>周期</w:t>
      </w:r>
      <w:r>
        <w:rPr>
          <w:rFonts w:hint="eastAsia"/>
          <w:sz w:val="28"/>
          <w:szCs w:val="28"/>
        </w:rPr>
        <w:t>理论</w:t>
      </w:r>
      <w:r>
        <w:rPr>
          <w:sz w:val="28"/>
          <w:szCs w:val="28"/>
        </w:rPr>
        <w:t>。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360" w:lineRule="auto"/>
        <w:ind w:right="0"/>
        <w:contextualSpacing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参阅：</w:t>
      </w:r>
    </w:p>
    <w:p>
      <w:pPr>
        <w:spacing w:after="0" w:line="360" w:lineRule="auto"/>
        <w:ind w:left="0" w:right="0"/>
        <w:contextualSpacing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《产业</w:t>
      </w:r>
      <w:r>
        <w:rPr>
          <w:kern w:val="0"/>
          <w:sz w:val="28"/>
          <w:szCs w:val="28"/>
        </w:rPr>
        <w:t>经济学</w:t>
      </w:r>
      <w:r>
        <w:rPr>
          <w:rFonts w:hint="eastAsia"/>
          <w:kern w:val="0"/>
          <w:sz w:val="28"/>
          <w:szCs w:val="28"/>
        </w:rPr>
        <w:t>》 （</w:t>
      </w:r>
      <w:r>
        <w:rPr>
          <w:kern w:val="0"/>
          <w:sz w:val="28"/>
          <w:szCs w:val="28"/>
        </w:rPr>
        <w:t>2016</w:t>
      </w:r>
      <w:r>
        <w:rPr>
          <w:rFonts w:hint="eastAsia"/>
          <w:kern w:val="0"/>
          <w:sz w:val="28"/>
          <w:szCs w:val="28"/>
        </w:rPr>
        <w:t>年第三版）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王俊豪</w:t>
      </w:r>
      <w:r>
        <w:rPr>
          <w:kern w:val="0"/>
          <w:sz w:val="28"/>
          <w:szCs w:val="28"/>
        </w:rPr>
        <w:t xml:space="preserve">  </w:t>
      </w:r>
      <w:r>
        <w:rPr>
          <w:rFonts w:hint="eastAsia"/>
          <w:kern w:val="0"/>
          <w:sz w:val="28"/>
          <w:szCs w:val="28"/>
        </w:rPr>
        <w:t>高等教育出版社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《产业经济学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 xml:space="preserve"> （201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第</w:t>
      </w:r>
      <w:r>
        <w:rPr>
          <w:rFonts w:hint="eastAsia"/>
          <w:sz w:val="28"/>
          <w:szCs w:val="28"/>
        </w:rPr>
        <w:t>四版</w:t>
      </w:r>
      <w:r>
        <w:rPr>
          <w:sz w:val="28"/>
          <w:szCs w:val="28"/>
        </w:rPr>
        <w:t xml:space="preserve">） </w:t>
      </w:r>
      <w:r>
        <w:rPr>
          <w:rFonts w:hint="eastAsia"/>
          <w:sz w:val="28"/>
          <w:szCs w:val="28"/>
        </w:rPr>
        <w:t xml:space="preserve">苏东水  </w:t>
      </w:r>
      <w:r>
        <w:rPr>
          <w:rFonts w:hint="eastAsia"/>
          <w:kern w:val="0"/>
          <w:sz w:val="28"/>
          <w:szCs w:val="28"/>
        </w:rPr>
        <w:t>高等教育出版社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4D0D"/>
    <w:multiLevelType w:val="multilevel"/>
    <w:tmpl w:val="7F424D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BE1"/>
    <w:rsid w:val="000F1ADE"/>
    <w:rsid w:val="000F25A3"/>
    <w:rsid w:val="00116EE9"/>
    <w:rsid w:val="00125FE5"/>
    <w:rsid w:val="001618D6"/>
    <w:rsid w:val="002A46EF"/>
    <w:rsid w:val="003943ED"/>
    <w:rsid w:val="0042480A"/>
    <w:rsid w:val="004E4FCD"/>
    <w:rsid w:val="005116BD"/>
    <w:rsid w:val="005F5E85"/>
    <w:rsid w:val="00600BB4"/>
    <w:rsid w:val="00832DC2"/>
    <w:rsid w:val="008812E8"/>
    <w:rsid w:val="00916A6C"/>
    <w:rsid w:val="00965A51"/>
    <w:rsid w:val="009E6982"/>
    <w:rsid w:val="00A15173"/>
    <w:rsid w:val="00A164B3"/>
    <w:rsid w:val="00A23387"/>
    <w:rsid w:val="00A82C92"/>
    <w:rsid w:val="00AB430E"/>
    <w:rsid w:val="00AC7A15"/>
    <w:rsid w:val="00AE4013"/>
    <w:rsid w:val="00B0160D"/>
    <w:rsid w:val="00BD5A05"/>
    <w:rsid w:val="00BE3D78"/>
    <w:rsid w:val="00C20D21"/>
    <w:rsid w:val="00C32403"/>
    <w:rsid w:val="00C33609"/>
    <w:rsid w:val="00CA227D"/>
    <w:rsid w:val="00CD4E48"/>
    <w:rsid w:val="00DB0172"/>
    <w:rsid w:val="00E04786"/>
    <w:rsid w:val="00E0570D"/>
    <w:rsid w:val="00E1186D"/>
    <w:rsid w:val="00E42991"/>
    <w:rsid w:val="00E63D93"/>
    <w:rsid w:val="00ED1722"/>
    <w:rsid w:val="00FA555B"/>
    <w:rsid w:val="014E436E"/>
    <w:rsid w:val="1A114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样式1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254</Words>
  <Characters>1452</Characters>
  <Lines>12</Lines>
  <Paragraphs>3</Paragraphs>
  <TotalTime>0</TotalTime>
  <ScaleCrop>false</ScaleCrop>
  <LinksUpToDate>false</LinksUpToDate>
  <CharactersWithSpaces>1703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2019-07-18T07:54:00Z</dcterms:created>
  <dc:creator>HBei</dc:creator>
  <cp:lastModifiedBy>Administrator</cp:lastModifiedBy>
  <dcterms:modified xsi:type="dcterms:W3CDTF">2021-09-17T02:07:24Z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