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rPr>
      </w:pPr>
      <w:bookmarkStart w:id="0" w:name="_GoBack"/>
      <w:bookmarkEnd w:id="0"/>
      <w:r>
        <w:rPr>
          <w:rFonts w:hint="eastAsia"/>
          <w:b/>
          <w:bCs/>
          <w:sz w:val="28"/>
        </w:rPr>
        <w:t>南京信息工程大学硕士</w:t>
      </w:r>
      <w:r>
        <w:rPr>
          <w:rFonts w:hint="eastAsia" w:ascii="宋体" w:hAnsi="宋体" w:cs="微软雅黑"/>
          <w:b/>
          <w:bCs/>
          <w:sz w:val="15"/>
          <w:szCs w:val="15"/>
          <w:bdr w:val="single" w:color="auto" w:sz="4" w:space="0"/>
        </w:rPr>
        <w:t>√</w:t>
      </w:r>
      <w:r>
        <w:rPr>
          <w:rFonts w:hint="eastAsia" w:eastAsia="微软雅黑"/>
          <w:b/>
          <w:bCs/>
          <w:sz w:val="28"/>
        </w:rPr>
        <w:t>、</w:t>
      </w:r>
      <w:r>
        <w:rPr>
          <w:rFonts w:hint="eastAsia"/>
          <w:b/>
          <w:bCs/>
          <w:sz w:val="28"/>
        </w:rPr>
        <w:t>博士</w:t>
      </w:r>
      <w:r>
        <w:rPr>
          <w:rFonts w:hint="eastAsia" w:ascii="微软雅黑" w:hAnsi="微软雅黑" w:eastAsia="微软雅黑" w:cs="微软雅黑"/>
          <w:b/>
          <w:bCs/>
          <w:sz w:val="28"/>
        </w:rPr>
        <w:t>□</w:t>
      </w:r>
      <w:r>
        <w:rPr>
          <w:rFonts w:hint="eastAsia"/>
          <w:b/>
          <w:bCs/>
          <w:sz w:val="28"/>
        </w:rPr>
        <w:t>研究生招生入学考试</w:t>
      </w:r>
    </w:p>
    <w:p>
      <w:pPr>
        <w:jc w:val="center"/>
        <w:rPr>
          <w:rFonts w:hint="eastAsia"/>
        </w:rPr>
      </w:pPr>
      <w:r>
        <w:rPr>
          <w:rFonts w:hint="eastAsia"/>
          <w:b/>
          <w:bCs/>
          <w:sz w:val="28"/>
        </w:rPr>
        <w:t>考试大纲</w:t>
      </w:r>
    </w:p>
    <w:p>
      <w:pPr>
        <w:pStyle w:val="5"/>
      </w:pPr>
      <w:r>
        <w:rPr>
          <w:rFonts w:hint="eastAsia"/>
        </w:rPr>
        <w:t>科目代码：</w:t>
      </w:r>
      <w:r>
        <w:t xml:space="preserve"> 818</w:t>
      </w:r>
    </w:p>
    <w:p>
      <w:pPr>
        <w:pStyle w:val="5"/>
        <w:rPr>
          <w:rFonts w:hint="eastAsia"/>
        </w:rPr>
      </w:pPr>
      <w:r>
        <w:rPr>
          <w:rFonts w:hint="eastAsia"/>
        </w:rPr>
        <w:t>科目名称：应急管理原理</w:t>
      </w:r>
    </w:p>
    <w:p>
      <w:pPr>
        <w:numPr>
          <w:ilvl w:val="0"/>
          <w:numId w:val="1"/>
        </w:numPr>
        <w:jc w:val="center"/>
        <w:rPr>
          <w:rFonts w:hint="eastAsia"/>
          <w:b/>
          <w:bCs/>
          <w:sz w:val="28"/>
        </w:rPr>
      </w:pPr>
      <w:r>
        <w:rPr>
          <w:rFonts w:hint="eastAsia"/>
          <w:b/>
          <w:bCs/>
          <w:sz w:val="28"/>
        </w:rPr>
        <w:t xml:space="preserve"> 目标与基本要求</w:t>
      </w:r>
    </w:p>
    <w:p>
      <w:pPr>
        <w:pStyle w:val="5"/>
        <w:ind w:firstLine="480" w:firstLineChars="200"/>
      </w:pPr>
      <w:r>
        <w:rPr>
          <w:rFonts w:hint="eastAsia"/>
        </w:rPr>
        <w:t>检测考生对应急管理理论体系的掌握、了解与理解程度。要求考生比较系统、全面地理解应急管理基本理论体系与实践方法，掌握应急管理的基本概念、体系结构、科学理论和专门知识，了解应急管理兴起与发展的脉络、体系结构变迁与功能演变，熟悉应急管理发展过程中体制机制法制背后的基本逻辑，具有较好的从事应急管理理论分析与实践应用的能力，在掌握大纲规定内容并领会的基础上能够加以灵活分析和解决应急管理实践中的相关问题。</w:t>
      </w:r>
    </w:p>
    <w:p>
      <w:pPr>
        <w:numPr>
          <w:ilvl w:val="0"/>
          <w:numId w:val="1"/>
        </w:numPr>
        <w:jc w:val="center"/>
        <w:rPr>
          <w:rFonts w:hint="eastAsia"/>
          <w:b/>
          <w:bCs/>
          <w:sz w:val="28"/>
        </w:rPr>
      </w:pPr>
      <w:r>
        <w:rPr>
          <w:rFonts w:hint="eastAsia"/>
          <w:b/>
          <w:bCs/>
          <w:sz w:val="28"/>
        </w:rPr>
        <w:t>具体内容</w:t>
      </w:r>
    </w:p>
    <w:p>
      <w:pPr>
        <w:pStyle w:val="5"/>
      </w:pPr>
      <w:r>
        <w:rPr>
          <w:rFonts w:hint="eastAsia"/>
        </w:rPr>
        <w:t xml:space="preserve">导论 </w:t>
      </w:r>
      <w:r>
        <w:t xml:space="preserve"> </w:t>
      </w:r>
      <w:r>
        <w:rPr>
          <w:rFonts w:hint="eastAsia"/>
        </w:rPr>
        <w:t>国内外应急管理的形势</w:t>
      </w:r>
    </w:p>
    <w:p>
      <w:pPr>
        <w:pStyle w:val="5"/>
        <w:ind w:firstLine="480" w:firstLineChars="200"/>
      </w:pPr>
      <w:r>
        <w:rPr>
          <w:rFonts w:hint="eastAsia"/>
        </w:rPr>
        <w:t>1、了解全球突发事件的主要表现形态及特点；</w:t>
      </w:r>
    </w:p>
    <w:p>
      <w:pPr>
        <w:pStyle w:val="5"/>
        <w:ind w:firstLine="480" w:firstLineChars="200"/>
      </w:pPr>
      <w:r>
        <w:rPr>
          <w:rFonts w:hint="eastAsia"/>
        </w:rPr>
        <w:t>2、了解我国应急管理工作面临的形势与挑战。</w:t>
      </w:r>
    </w:p>
    <w:p>
      <w:pPr>
        <w:pStyle w:val="5"/>
      </w:pPr>
      <w:r>
        <w:rPr>
          <w:rFonts w:hint="eastAsia"/>
        </w:rPr>
        <w:t>第一章　突发事件</w:t>
      </w:r>
    </w:p>
    <w:p>
      <w:pPr>
        <w:pStyle w:val="5"/>
        <w:ind w:firstLine="480" w:firstLineChars="200"/>
      </w:pPr>
      <w:r>
        <w:rPr>
          <w:rFonts w:hint="eastAsia"/>
        </w:rPr>
        <w:t>1、掌握突发事件的概念、分类、分级及特征；</w:t>
      </w:r>
    </w:p>
    <w:p>
      <w:pPr>
        <w:pStyle w:val="5"/>
        <w:ind w:firstLine="480" w:firstLineChars="200"/>
      </w:pPr>
      <w:r>
        <w:rPr>
          <w:rFonts w:hint="eastAsia"/>
        </w:rPr>
        <w:t>2、掌握突发事件与风险、危机、灾害等相关概念的区别和联系；</w:t>
      </w:r>
    </w:p>
    <w:p>
      <w:pPr>
        <w:pStyle w:val="5"/>
        <w:ind w:firstLine="480" w:firstLineChars="200"/>
      </w:pPr>
      <w:r>
        <w:rPr>
          <w:rFonts w:hint="eastAsia"/>
        </w:rPr>
        <w:t>3、掌握突发事件的分期。</w:t>
      </w:r>
    </w:p>
    <w:p>
      <w:pPr>
        <w:pStyle w:val="5"/>
      </w:pPr>
      <w:r>
        <w:rPr>
          <w:rFonts w:hint="eastAsia"/>
        </w:rPr>
        <w:t>第二章　应急管理</w:t>
      </w:r>
    </w:p>
    <w:p>
      <w:pPr>
        <w:pStyle w:val="5"/>
        <w:ind w:firstLine="480" w:firstLineChars="200"/>
      </w:pPr>
      <w:r>
        <w:rPr>
          <w:rFonts w:hint="eastAsia"/>
        </w:rPr>
        <w:t>1、了解应急管理的发展历程；</w:t>
      </w:r>
    </w:p>
    <w:p>
      <w:pPr>
        <w:pStyle w:val="5"/>
        <w:ind w:firstLine="480" w:firstLineChars="200"/>
      </w:pPr>
      <w:r>
        <w:rPr>
          <w:rFonts w:hint="eastAsia"/>
        </w:rPr>
        <w:t>2、掌握应急管理的概念与内涵；</w:t>
      </w:r>
    </w:p>
    <w:p>
      <w:pPr>
        <w:pStyle w:val="5"/>
        <w:ind w:firstLine="480" w:firstLineChars="200"/>
      </w:pPr>
      <w:r>
        <w:rPr>
          <w:rFonts w:hint="eastAsia"/>
        </w:rPr>
        <w:t>3、理解应急管理与风险管理、危机管理的区别和联系。</w:t>
      </w:r>
    </w:p>
    <w:p>
      <w:pPr>
        <w:pStyle w:val="5"/>
      </w:pPr>
      <w:r>
        <w:rPr>
          <w:rFonts w:hint="eastAsia"/>
        </w:rPr>
        <w:t>第三章　国外应急管理经验</w:t>
      </w:r>
    </w:p>
    <w:p>
      <w:pPr>
        <w:pStyle w:val="5"/>
        <w:ind w:firstLine="480" w:firstLineChars="200"/>
      </w:pPr>
      <w:r>
        <w:rPr>
          <w:rFonts w:hint="eastAsia"/>
        </w:rPr>
        <w:t>1、了解国外应急管理的主要经验和方法；</w:t>
      </w:r>
    </w:p>
    <w:p>
      <w:pPr>
        <w:pStyle w:val="5"/>
        <w:ind w:firstLine="480" w:firstLineChars="200"/>
      </w:pPr>
      <w:r>
        <w:rPr>
          <w:rFonts w:hint="eastAsia"/>
        </w:rPr>
        <w:t>2、熟悉美国政府应急管理组织体系；</w:t>
      </w:r>
    </w:p>
    <w:p>
      <w:pPr>
        <w:pStyle w:val="5"/>
        <w:ind w:firstLine="480" w:firstLineChars="200"/>
      </w:pPr>
      <w:r>
        <w:rPr>
          <w:rFonts w:hint="eastAsia"/>
        </w:rPr>
        <w:t>3、理解社会组织网络在应急管理中的作用。</w:t>
      </w:r>
    </w:p>
    <w:p>
      <w:pPr>
        <w:pStyle w:val="5"/>
      </w:pPr>
      <w:r>
        <w:rPr>
          <w:rFonts w:hint="eastAsia"/>
        </w:rPr>
        <w:t>第四章　应急管理体制</w:t>
      </w:r>
    </w:p>
    <w:p>
      <w:pPr>
        <w:pStyle w:val="5"/>
        <w:ind w:firstLine="480" w:firstLineChars="200"/>
      </w:pPr>
      <w:r>
        <w:rPr>
          <w:rFonts w:hint="eastAsia"/>
        </w:rPr>
        <w:t>1、掌握应急管理体制的概念；</w:t>
      </w:r>
    </w:p>
    <w:p>
      <w:pPr>
        <w:pStyle w:val="5"/>
        <w:ind w:firstLine="480" w:firstLineChars="200"/>
      </w:pPr>
      <w:r>
        <w:rPr>
          <w:rFonts w:hint="eastAsia"/>
        </w:rPr>
        <w:t>2、理解应急管理体制与机制的关系；</w:t>
      </w:r>
    </w:p>
    <w:p>
      <w:pPr>
        <w:pStyle w:val="5"/>
        <w:ind w:firstLine="480" w:firstLineChars="200"/>
      </w:pPr>
      <w:r>
        <w:rPr>
          <w:rFonts w:hint="eastAsia"/>
        </w:rPr>
        <w:t>3、熟悉我国政府应急管理体制的构成及特点；</w:t>
      </w:r>
    </w:p>
    <w:p>
      <w:pPr>
        <w:pStyle w:val="5"/>
        <w:ind w:firstLine="480" w:firstLineChars="200"/>
      </w:pPr>
      <w:r>
        <w:rPr>
          <w:rFonts w:hint="eastAsia"/>
        </w:rPr>
        <w:t>4、理解社会管理体制与应急管理体制的关系；</w:t>
      </w:r>
    </w:p>
    <w:p>
      <w:pPr>
        <w:pStyle w:val="5"/>
        <w:ind w:firstLine="480" w:firstLineChars="200"/>
      </w:pPr>
      <w:r>
        <w:rPr>
          <w:rFonts w:hint="eastAsia"/>
        </w:rPr>
        <w:t>5、理解统一领导、综合协调、分类管理、分级负责、属地管理为主的内涵；</w:t>
      </w:r>
    </w:p>
    <w:p>
      <w:pPr>
        <w:pStyle w:val="5"/>
        <w:ind w:firstLine="480" w:firstLineChars="200"/>
      </w:pPr>
      <w:r>
        <w:rPr>
          <w:rFonts w:hint="eastAsia"/>
        </w:rPr>
        <w:t>6、理解属地管理为主的重要意义与实现路径；</w:t>
      </w:r>
    </w:p>
    <w:p>
      <w:pPr>
        <w:pStyle w:val="5"/>
        <w:ind w:firstLine="480" w:firstLineChars="200"/>
      </w:pPr>
      <w:r>
        <w:rPr>
          <w:rFonts w:hint="eastAsia"/>
        </w:rPr>
        <w:t>7、掌握我国政府应急管理领导机构、工作部门、办事机构的主要职责。</w:t>
      </w:r>
    </w:p>
    <w:p>
      <w:pPr>
        <w:pStyle w:val="5"/>
      </w:pPr>
      <w:r>
        <w:rPr>
          <w:rFonts w:hint="eastAsia"/>
        </w:rPr>
        <w:t>第五章　中国应急救援队伍建设</w:t>
      </w:r>
    </w:p>
    <w:p>
      <w:pPr>
        <w:pStyle w:val="5"/>
        <w:ind w:firstLine="480" w:firstLineChars="200"/>
      </w:pPr>
      <w:r>
        <w:rPr>
          <w:rFonts w:hint="eastAsia"/>
        </w:rPr>
        <w:t>1、熟悉我国武装力量的应急管理职责；</w:t>
      </w:r>
    </w:p>
    <w:p>
      <w:pPr>
        <w:pStyle w:val="5"/>
        <w:ind w:firstLine="480" w:firstLineChars="200"/>
      </w:pPr>
      <w:r>
        <w:rPr>
          <w:rFonts w:hint="eastAsia"/>
        </w:rPr>
        <w:t>2、掌握专业应急救援队伍的构成与特点；</w:t>
      </w:r>
    </w:p>
    <w:p>
      <w:pPr>
        <w:pStyle w:val="5"/>
        <w:ind w:firstLine="480" w:firstLineChars="200"/>
      </w:pPr>
      <w:r>
        <w:rPr>
          <w:rFonts w:hint="eastAsia"/>
        </w:rPr>
        <w:t>3、了解我国专业应急救援队伍建设的现状。</w:t>
      </w:r>
    </w:p>
    <w:p>
      <w:pPr>
        <w:pStyle w:val="5"/>
      </w:pPr>
      <w:r>
        <w:rPr>
          <w:rFonts w:hint="eastAsia"/>
        </w:rPr>
        <w:t>第六章　预防与应急准备</w:t>
      </w:r>
    </w:p>
    <w:p>
      <w:pPr>
        <w:pStyle w:val="5"/>
        <w:ind w:firstLine="480" w:firstLineChars="200"/>
      </w:pPr>
      <w:r>
        <w:rPr>
          <w:rFonts w:hint="eastAsia"/>
        </w:rPr>
        <w:t>1、理解社会管理的概念和意义；</w:t>
      </w:r>
    </w:p>
    <w:p>
      <w:pPr>
        <w:pStyle w:val="5"/>
        <w:ind w:firstLine="480" w:firstLineChars="200"/>
      </w:pPr>
      <w:r>
        <w:rPr>
          <w:rFonts w:hint="eastAsia"/>
        </w:rPr>
        <w:t>2、熟悉加强和创新社会管理工作的基本方法；</w:t>
      </w:r>
    </w:p>
    <w:p>
      <w:pPr>
        <w:pStyle w:val="5"/>
        <w:ind w:firstLine="480" w:firstLineChars="200"/>
      </w:pPr>
      <w:r>
        <w:rPr>
          <w:rFonts w:hint="eastAsia"/>
        </w:rPr>
        <w:t>3、掌握风险的概念、分类和分级；</w:t>
      </w:r>
    </w:p>
    <w:p>
      <w:pPr>
        <w:pStyle w:val="5"/>
        <w:ind w:firstLine="480" w:firstLineChars="200"/>
      </w:pPr>
      <w:r>
        <w:rPr>
          <w:rFonts w:hint="eastAsia"/>
        </w:rPr>
        <w:t>4、掌握风险管理的基本流程；</w:t>
      </w:r>
    </w:p>
    <w:p>
      <w:pPr>
        <w:pStyle w:val="5"/>
        <w:ind w:firstLine="480" w:firstLineChars="200"/>
      </w:pPr>
      <w:r>
        <w:rPr>
          <w:rFonts w:hint="eastAsia"/>
        </w:rPr>
        <w:t>5、掌握风险评估的概念和内涵；</w:t>
      </w:r>
    </w:p>
    <w:p>
      <w:pPr>
        <w:pStyle w:val="5"/>
        <w:ind w:firstLine="480" w:firstLineChars="200"/>
      </w:pPr>
      <w:r>
        <w:rPr>
          <w:rFonts w:hint="eastAsia"/>
        </w:rPr>
        <w:t>6、掌握应急准备的含义与主要内容；</w:t>
      </w:r>
    </w:p>
    <w:p>
      <w:pPr>
        <w:pStyle w:val="5"/>
        <w:ind w:firstLine="480" w:firstLineChars="200"/>
      </w:pPr>
      <w:r>
        <w:rPr>
          <w:rFonts w:hint="eastAsia"/>
        </w:rPr>
        <w:t>7、熟悉宣传教育培训的内涵、内容、方法渠道与重要意义；</w:t>
      </w:r>
    </w:p>
    <w:p>
      <w:pPr>
        <w:pStyle w:val="5"/>
        <w:ind w:firstLine="480" w:firstLineChars="200"/>
      </w:pPr>
      <w:r>
        <w:rPr>
          <w:rFonts w:hint="eastAsia"/>
        </w:rPr>
        <w:t>8、熟悉社会动员的含义与手段。</w:t>
      </w:r>
    </w:p>
    <w:p>
      <w:pPr>
        <w:pStyle w:val="5"/>
      </w:pPr>
      <w:r>
        <w:rPr>
          <w:rFonts w:hint="eastAsia"/>
        </w:rPr>
        <w:t>第七章　监测与预警</w:t>
      </w:r>
    </w:p>
    <w:p>
      <w:pPr>
        <w:pStyle w:val="5"/>
        <w:ind w:firstLine="480" w:firstLineChars="200"/>
      </w:pPr>
      <w:r>
        <w:rPr>
          <w:rFonts w:hint="eastAsia"/>
        </w:rPr>
        <w:t>1、掌握监测的定义、内容、方法与作用；</w:t>
      </w:r>
    </w:p>
    <w:p>
      <w:pPr>
        <w:pStyle w:val="5"/>
        <w:ind w:firstLine="480" w:firstLineChars="200"/>
      </w:pPr>
      <w:r>
        <w:rPr>
          <w:rFonts w:hint="eastAsia"/>
        </w:rPr>
        <w:t>2、掌握研判的定义、内容与方法；</w:t>
      </w:r>
    </w:p>
    <w:p>
      <w:pPr>
        <w:pStyle w:val="5"/>
        <w:ind w:firstLine="480" w:firstLineChars="200"/>
      </w:pPr>
      <w:r>
        <w:rPr>
          <w:rFonts w:hint="eastAsia"/>
        </w:rPr>
        <w:t>3、了解信息报告的概念；</w:t>
      </w:r>
    </w:p>
    <w:p>
      <w:pPr>
        <w:pStyle w:val="5"/>
        <w:ind w:firstLine="480" w:firstLineChars="200"/>
      </w:pPr>
      <w:r>
        <w:rPr>
          <w:rFonts w:hint="eastAsia"/>
        </w:rPr>
        <w:t>4、理解信息报告的原则和渠道；</w:t>
      </w:r>
    </w:p>
    <w:p>
      <w:pPr>
        <w:pStyle w:val="5"/>
        <w:ind w:firstLine="480" w:firstLineChars="200"/>
      </w:pPr>
      <w:r>
        <w:rPr>
          <w:rFonts w:hint="eastAsia"/>
        </w:rPr>
        <w:t>5、掌握预警的概念、原则、内容和流程。</w:t>
      </w:r>
    </w:p>
    <w:p>
      <w:pPr>
        <w:pStyle w:val="5"/>
      </w:pPr>
      <w:r>
        <w:rPr>
          <w:rFonts w:hint="eastAsia"/>
        </w:rPr>
        <w:t>第八章　应急处置和救援</w:t>
      </w:r>
    </w:p>
    <w:p>
      <w:pPr>
        <w:pStyle w:val="5"/>
        <w:ind w:firstLine="480" w:firstLineChars="200"/>
      </w:pPr>
      <w:r>
        <w:rPr>
          <w:rFonts w:hint="eastAsia"/>
        </w:rPr>
        <w:t>1、熟悉先期处置的概念和基本内容；</w:t>
      </w:r>
    </w:p>
    <w:p>
      <w:pPr>
        <w:pStyle w:val="5"/>
        <w:ind w:firstLine="480" w:firstLineChars="200"/>
      </w:pPr>
      <w:r>
        <w:rPr>
          <w:rFonts w:hint="eastAsia"/>
        </w:rPr>
        <w:t>2、掌握快速评估的原则、内容和方法；</w:t>
      </w:r>
    </w:p>
    <w:p>
      <w:pPr>
        <w:pStyle w:val="5"/>
        <w:ind w:firstLine="480" w:firstLineChars="200"/>
      </w:pPr>
      <w:r>
        <w:rPr>
          <w:rFonts w:hint="eastAsia"/>
        </w:rPr>
        <w:t>3、熟悉现场指挥部设置要素与职能；</w:t>
      </w:r>
    </w:p>
    <w:p>
      <w:pPr>
        <w:pStyle w:val="5"/>
        <w:ind w:firstLine="480" w:firstLineChars="200"/>
      </w:pPr>
      <w:r>
        <w:rPr>
          <w:rFonts w:hint="eastAsia"/>
        </w:rPr>
        <w:t>4、掌握协调联动的定义与主要类型；</w:t>
      </w:r>
    </w:p>
    <w:p>
      <w:pPr>
        <w:pStyle w:val="5"/>
        <w:ind w:firstLine="480" w:firstLineChars="200"/>
      </w:pPr>
      <w:r>
        <w:rPr>
          <w:rFonts w:hint="eastAsia"/>
        </w:rPr>
        <w:t>5、理解信息发布的定义、重要性与原则。</w:t>
      </w:r>
    </w:p>
    <w:p>
      <w:pPr>
        <w:pStyle w:val="5"/>
      </w:pPr>
      <w:r>
        <w:rPr>
          <w:rFonts w:hint="eastAsia"/>
        </w:rPr>
        <w:t>第九章　恢复与重建</w:t>
      </w:r>
    </w:p>
    <w:p>
      <w:pPr>
        <w:pStyle w:val="5"/>
        <w:ind w:firstLine="480" w:firstLineChars="200"/>
      </w:pPr>
      <w:r>
        <w:rPr>
          <w:rFonts w:hint="eastAsia"/>
        </w:rPr>
        <w:t>1、熟悉恢复重建的定义、工作原则；</w:t>
      </w:r>
    </w:p>
    <w:p>
      <w:pPr>
        <w:pStyle w:val="5"/>
        <w:ind w:firstLine="480" w:firstLineChars="200"/>
      </w:pPr>
      <w:r>
        <w:rPr>
          <w:rFonts w:hint="eastAsia"/>
        </w:rPr>
        <w:t>2、掌握恢复重建的主要工作内容；</w:t>
      </w:r>
    </w:p>
    <w:p>
      <w:pPr>
        <w:pStyle w:val="5"/>
        <w:ind w:firstLine="480" w:firstLineChars="200"/>
      </w:pPr>
      <w:r>
        <w:rPr>
          <w:rFonts w:hint="eastAsia"/>
        </w:rPr>
        <w:t>3、了解心理救援的基本技能与技术。</w:t>
      </w:r>
    </w:p>
    <w:p>
      <w:pPr>
        <w:pStyle w:val="5"/>
      </w:pPr>
      <w:r>
        <w:rPr>
          <w:rFonts w:hint="eastAsia"/>
        </w:rPr>
        <w:t>第十章　突发事件应急法制概述</w:t>
      </w:r>
    </w:p>
    <w:p>
      <w:pPr>
        <w:pStyle w:val="5"/>
        <w:ind w:firstLine="480" w:firstLineChars="200"/>
      </w:pPr>
      <w:r>
        <w:rPr>
          <w:rFonts w:hint="eastAsia"/>
        </w:rPr>
        <w:t>1、了解应急法制的概念与特点。</w:t>
      </w:r>
    </w:p>
    <w:p>
      <w:pPr>
        <w:pStyle w:val="5"/>
      </w:pPr>
      <w:r>
        <w:rPr>
          <w:rFonts w:hint="eastAsia"/>
        </w:rPr>
        <w:t>第十一章　应急管理的法律体系</w:t>
      </w:r>
    </w:p>
    <w:p>
      <w:pPr>
        <w:pStyle w:val="5"/>
        <w:ind w:firstLine="480" w:firstLineChars="200"/>
      </w:pPr>
      <w:r>
        <w:rPr>
          <w:rFonts w:hint="eastAsia"/>
        </w:rPr>
        <w:t>1、掌握《突发事件应对法》的地位与特点。</w:t>
      </w:r>
    </w:p>
    <w:p>
      <w:pPr>
        <w:pStyle w:val="5"/>
      </w:pPr>
      <w:r>
        <w:rPr>
          <w:rFonts w:hint="eastAsia"/>
        </w:rPr>
        <w:t>第十二章 应急预案概述</w:t>
      </w:r>
    </w:p>
    <w:p>
      <w:pPr>
        <w:pStyle w:val="5"/>
        <w:ind w:firstLine="480" w:firstLineChars="200"/>
      </w:pPr>
      <w:r>
        <w:rPr>
          <w:rFonts w:hint="eastAsia"/>
        </w:rPr>
        <w:t>1、熟悉应急预案的定义、作用；</w:t>
      </w:r>
    </w:p>
    <w:p>
      <w:pPr>
        <w:pStyle w:val="5"/>
        <w:ind w:firstLine="480" w:firstLineChars="200"/>
      </w:pPr>
      <w:r>
        <w:rPr>
          <w:rFonts w:hint="eastAsia"/>
        </w:rPr>
        <w:t>2、掌握应急预案的内容与要素；</w:t>
      </w:r>
    </w:p>
    <w:p>
      <w:pPr>
        <w:pStyle w:val="5"/>
        <w:ind w:firstLine="480" w:firstLineChars="200"/>
      </w:pPr>
      <w:r>
        <w:rPr>
          <w:rFonts w:hint="eastAsia"/>
        </w:rPr>
        <w:t>3、了解我国现阶段应急预案存在的问题。</w:t>
      </w:r>
    </w:p>
    <w:p>
      <w:pPr>
        <w:pStyle w:val="5"/>
      </w:pPr>
      <w:r>
        <w:rPr>
          <w:rFonts w:hint="eastAsia"/>
        </w:rPr>
        <w:t>第十三章 应急预案的编制</w:t>
      </w:r>
    </w:p>
    <w:p>
      <w:pPr>
        <w:pStyle w:val="5"/>
        <w:ind w:firstLine="480" w:firstLineChars="200"/>
      </w:pPr>
      <w:r>
        <w:rPr>
          <w:rFonts w:hint="eastAsia"/>
        </w:rPr>
        <w:t>1、了解应急预案的编制方法；</w:t>
      </w:r>
    </w:p>
    <w:p>
      <w:pPr>
        <w:pStyle w:val="5"/>
        <w:ind w:firstLine="480" w:firstLineChars="200"/>
      </w:pPr>
      <w:r>
        <w:rPr>
          <w:rFonts w:hint="eastAsia"/>
        </w:rPr>
        <w:t>2、掌握应急预案的编制过程。</w:t>
      </w:r>
    </w:p>
    <w:p>
      <w:pPr>
        <w:pStyle w:val="5"/>
      </w:pPr>
      <w:r>
        <w:rPr>
          <w:rFonts w:hint="eastAsia"/>
        </w:rPr>
        <w:t>第十四章 应急预案的动态管理</w:t>
      </w:r>
    </w:p>
    <w:p>
      <w:pPr>
        <w:pStyle w:val="5"/>
        <w:ind w:firstLine="480" w:firstLineChars="200"/>
      </w:pPr>
      <w:r>
        <w:rPr>
          <w:rFonts w:hint="eastAsia"/>
        </w:rPr>
        <w:t>1、掌握演习与演练的概念；</w:t>
      </w:r>
    </w:p>
    <w:p>
      <w:pPr>
        <w:pStyle w:val="5"/>
        <w:ind w:firstLine="480" w:firstLineChars="200"/>
      </w:pPr>
      <w:r>
        <w:rPr>
          <w:rFonts w:hint="eastAsia"/>
        </w:rPr>
        <w:t>2、了解演练的目的和分类；</w:t>
      </w:r>
    </w:p>
    <w:p>
      <w:pPr>
        <w:pStyle w:val="5"/>
        <w:ind w:firstLine="480" w:firstLineChars="200"/>
      </w:pPr>
      <w:r>
        <w:rPr>
          <w:rFonts w:hint="eastAsia"/>
        </w:rPr>
        <w:t>3、了解演习与演练的意义；</w:t>
      </w:r>
    </w:p>
    <w:p>
      <w:pPr>
        <w:pStyle w:val="5"/>
        <w:ind w:firstLine="480" w:firstLineChars="200"/>
        <w:rPr>
          <w:rFonts w:hint="eastAsia"/>
          <w:b/>
          <w:bCs/>
          <w:sz w:val="28"/>
        </w:rPr>
      </w:pPr>
      <w:r>
        <w:rPr>
          <w:rFonts w:hint="eastAsia"/>
        </w:rPr>
        <w:t>4、理解应急预案修订的目的和意义。</w:t>
      </w:r>
    </w:p>
    <w:p>
      <w:pPr>
        <w:jc w:val="center"/>
        <w:rPr>
          <w:rFonts w:hint="eastAsia"/>
          <w:b/>
          <w:bCs/>
          <w:sz w:val="28"/>
        </w:rPr>
      </w:pPr>
      <w:r>
        <w:rPr>
          <w:rFonts w:hint="eastAsia"/>
          <w:b/>
          <w:bCs/>
          <w:sz w:val="28"/>
        </w:rPr>
        <w:t>第三部分  有关说明</w:t>
      </w:r>
    </w:p>
    <w:p>
      <w:pPr>
        <w:widowControl/>
        <w:numPr>
          <w:ilvl w:val="0"/>
          <w:numId w:val="2"/>
        </w:numPr>
        <w:spacing w:line="400" w:lineRule="exact"/>
        <w:ind w:left="410" w:hanging="410" w:hangingChars="171"/>
        <w:jc w:val="left"/>
        <w:rPr>
          <w:rFonts w:hint="eastAsia" w:ascii="宋体" w:hAnsi="宋体" w:cs="宋体"/>
          <w:color w:val="000000"/>
          <w:kern w:val="0"/>
          <w:sz w:val="24"/>
        </w:rPr>
      </w:pPr>
      <w:r>
        <w:rPr>
          <w:rFonts w:hint="eastAsia" w:ascii="宋体" w:hAnsi="宋体" w:cs="宋体"/>
          <w:color w:val="000000"/>
          <w:kern w:val="0"/>
          <w:sz w:val="24"/>
        </w:rPr>
        <w:t>命题说明（可包含题型设计）：选择题分值约占</w:t>
      </w:r>
      <w:r>
        <w:rPr>
          <w:rFonts w:ascii="宋体" w:hAnsi="宋体" w:cs="宋体"/>
          <w:color w:val="000000"/>
          <w:kern w:val="0"/>
          <w:sz w:val="24"/>
        </w:rPr>
        <w:t>20</w:t>
      </w:r>
      <w:r>
        <w:rPr>
          <w:rFonts w:hint="eastAsia" w:ascii="宋体" w:hAnsi="宋体" w:cs="宋体"/>
          <w:color w:val="000000"/>
          <w:kern w:val="0"/>
          <w:sz w:val="24"/>
        </w:rPr>
        <w:t>%；判断题分值约占</w:t>
      </w:r>
      <w:r>
        <w:rPr>
          <w:rFonts w:ascii="宋体" w:hAnsi="宋体" w:cs="宋体"/>
          <w:color w:val="000000"/>
          <w:kern w:val="0"/>
          <w:sz w:val="24"/>
        </w:rPr>
        <w:t>20</w:t>
      </w:r>
      <w:r>
        <w:rPr>
          <w:rFonts w:hint="eastAsia" w:ascii="宋体" w:hAnsi="宋体" w:cs="宋体"/>
          <w:color w:val="000000"/>
          <w:kern w:val="0"/>
          <w:sz w:val="24"/>
        </w:rPr>
        <w:t>%；名词解释分值约占</w:t>
      </w:r>
      <w:r>
        <w:rPr>
          <w:rFonts w:ascii="宋体" w:hAnsi="宋体" w:cs="宋体"/>
          <w:color w:val="000000"/>
          <w:kern w:val="0"/>
          <w:sz w:val="24"/>
        </w:rPr>
        <w:t>30</w:t>
      </w:r>
      <w:r>
        <w:rPr>
          <w:rFonts w:hint="eastAsia" w:ascii="宋体" w:hAnsi="宋体" w:cs="宋体"/>
          <w:color w:val="000000"/>
          <w:kern w:val="0"/>
          <w:sz w:val="24"/>
        </w:rPr>
        <w:t>%；简答题分值约占3</w:t>
      </w:r>
      <w:r>
        <w:rPr>
          <w:rFonts w:ascii="宋体" w:hAnsi="宋体" w:cs="宋体"/>
          <w:color w:val="000000"/>
          <w:kern w:val="0"/>
          <w:sz w:val="24"/>
        </w:rPr>
        <w:t>0</w:t>
      </w:r>
      <w:r>
        <w:rPr>
          <w:rFonts w:hint="eastAsia" w:ascii="宋体" w:hAnsi="宋体" w:cs="宋体"/>
          <w:color w:val="000000"/>
          <w:kern w:val="0"/>
          <w:sz w:val="24"/>
        </w:rPr>
        <w:t>%；论述题分值约占</w:t>
      </w:r>
      <w:r>
        <w:rPr>
          <w:rFonts w:ascii="宋体" w:hAnsi="宋体" w:cs="宋体"/>
          <w:color w:val="000000"/>
          <w:kern w:val="0"/>
          <w:sz w:val="24"/>
        </w:rPr>
        <w:t>30</w:t>
      </w:r>
      <w:r>
        <w:rPr>
          <w:rFonts w:hint="eastAsia" w:ascii="宋体" w:hAnsi="宋体" w:cs="宋体"/>
          <w:color w:val="000000"/>
          <w:kern w:val="0"/>
          <w:sz w:val="24"/>
        </w:rPr>
        <w:t>%；案例分析题分值约占</w:t>
      </w:r>
      <w:r>
        <w:rPr>
          <w:rFonts w:ascii="宋体" w:hAnsi="宋体" w:cs="宋体"/>
          <w:color w:val="000000"/>
          <w:kern w:val="0"/>
          <w:sz w:val="24"/>
        </w:rPr>
        <w:t>20</w:t>
      </w:r>
      <w:r>
        <w:rPr>
          <w:rFonts w:hint="eastAsia" w:ascii="宋体" w:hAnsi="宋体" w:cs="宋体"/>
          <w:color w:val="000000"/>
          <w:kern w:val="0"/>
          <w:sz w:val="24"/>
        </w:rPr>
        <w:t>%。</w:t>
      </w:r>
    </w:p>
    <w:p>
      <w:pPr>
        <w:widowControl/>
        <w:numPr>
          <w:ilvl w:val="0"/>
          <w:numId w:val="2"/>
        </w:numPr>
        <w:spacing w:line="400" w:lineRule="exact"/>
        <w:ind w:left="410" w:hanging="410" w:hangingChars="171"/>
        <w:jc w:val="left"/>
        <w:rPr>
          <w:rFonts w:hint="eastAsia" w:ascii="宋体" w:hAnsi="宋体" w:cs="宋体"/>
          <w:color w:val="000000"/>
          <w:kern w:val="0"/>
          <w:sz w:val="24"/>
        </w:rPr>
      </w:pPr>
      <w:r>
        <w:rPr>
          <w:rFonts w:hint="eastAsia" w:ascii="宋体" w:hAnsi="宋体" w:cs="宋体"/>
          <w:color w:val="000000"/>
          <w:kern w:val="0"/>
          <w:sz w:val="24"/>
        </w:rPr>
        <w:t>参考书目:</w:t>
      </w:r>
      <w:r>
        <w:rPr>
          <w:rFonts w:hint="eastAsia" w:ascii="宋体" w:hAnsi="宋体"/>
          <w:sz w:val="24"/>
        </w:rPr>
        <w:t xml:space="preserve"> 闪淳昌,</w:t>
      </w:r>
      <w:r>
        <w:rPr>
          <w:rFonts w:ascii="宋体" w:hAnsi="宋体"/>
          <w:sz w:val="24"/>
        </w:rPr>
        <w:t xml:space="preserve"> </w:t>
      </w:r>
      <w:r>
        <w:rPr>
          <w:rFonts w:hint="eastAsia" w:ascii="宋体" w:hAnsi="宋体"/>
          <w:sz w:val="24"/>
        </w:rPr>
        <w:t>薛澜.</w:t>
      </w:r>
      <w:r>
        <w:rPr>
          <w:rFonts w:ascii="宋体" w:hAnsi="宋体"/>
          <w:sz w:val="24"/>
        </w:rPr>
        <w:t xml:space="preserve"> </w:t>
      </w:r>
      <w:r>
        <w:rPr>
          <w:rFonts w:hint="eastAsia" w:ascii="宋体" w:hAnsi="宋体"/>
          <w:sz w:val="24"/>
        </w:rPr>
        <w:t>应急管理概论：理论与实践（第二版）[</w:t>
      </w:r>
      <w:r>
        <w:rPr>
          <w:rFonts w:ascii="宋体" w:hAnsi="宋体"/>
          <w:sz w:val="24"/>
        </w:rPr>
        <w:t xml:space="preserve">M]. </w:t>
      </w:r>
      <w:r>
        <w:rPr>
          <w:rFonts w:hint="eastAsia" w:ascii="宋体" w:hAnsi="宋体"/>
          <w:sz w:val="24"/>
        </w:rPr>
        <w:t>高等教育出版社</w:t>
      </w:r>
      <w:r>
        <w:rPr>
          <w:rFonts w:ascii="宋体" w:hAnsi="宋体"/>
          <w:sz w:val="24"/>
        </w:rPr>
        <w:t>, 2020.</w:t>
      </w:r>
    </w:p>
    <w:p>
      <w:pPr>
        <w:widowControl/>
        <w:numPr>
          <w:ilvl w:val="0"/>
          <w:numId w:val="2"/>
        </w:numPr>
        <w:spacing w:line="400" w:lineRule="exact"/>
        <w:ind w:left="410" w:hanging="410" w:hangingChars="171"/>
        <w:jc w:val="left"/>
        <w:rPr>
          <w:rFonts w:hint="eastAsia" w:ascii="宋体" w:hAnsi="宋体"/>
          <w:sz w:val="24"/>
        </w:rPr>
      </w:pPr>
      <w:r>
        <w:rPr>
          <w:rFonts w:hint="eastAsia" w:ascii="宋体" w:hAnsi="宋体"/>
          <w:sz w:val="24"/>
        </w:rPr>
        <w:t xml:space="preserve">其他规定：考试方式为闭卷笔试，总分 </w:t>
      </w:r>
      <w:r>
        <w:rPr>
          <w:rFonts w:ascii="宋体" w:hAnsi="宋体"/>
          <w:sz w:val="24"/>
        </w:rPr>
        <w:t>150</w:t>
      </w:r>
      <w:r>
        <w:rPr>
          <w:rFonts w:hint="eastAsia" w:ascii="宋体" w:hAnsi="宋体"/>
          <w:sz w:val="24"/>
        </w:rPr>
        <w:t xml:space="preserve"> 分，考试时间为</w:t>
      </w:r>
      <w:r>
        <w:rPr>
          <w:rFonts w:ascii="宋体" w:hAnsi="宋体"/>
          <w:sz w:val="24"/>
        </w:rPr>
        <w:t>180</w:t>
      </w:r>
      <w:r>
        <w:rPr>
          <w:rFonts w:hint="eastAsia" w:ascii="宋体" w:hAnsi="宋体"/>
          <w:sz w:val="24"/>
        </w:rPr>
        <w:t>分钟。</w:t>
      </w:r>
    </w:p>
    <w:p>
      <w:pPr>
        <w:widowControl/>
        <w:numPr>
          <w:ilvl w:val="0"/>
          <w:numId w:val="2"/>
        </w:numPr>
        <w:spacing w:line="400" w:lineRule="exact"/>
        <w:ind w:left="410" w:hanging="410" w:hangingChars="171"/>
        <w:jc w:val="left"/>
        <w:rPr>
          <w:rFonts w:hint="eastAsia" w:ascii="宋体" w:hAnsi="宋体"/>
          <w:sz w:val="24"/>
        </w:rPr>
      </w:pPr>
      <w:r>
        <w:rPr>
          <w:rFonts w:hint="eastAsia" w:ascii="宋体" w:hAnsi="宋体"/>
          <w:sz w:val="24"/>
        </w:rPr>
        <w:t>本科目考试不得使用计算器。</w:t>
      </w:r>
    </w:p>
    <w:p>
      <w:pPr>
        <w:widowControl/>
        <w:spacing w:line="400" w:lineRule="exact"/>
        <w:ind w:left="-359" w:leftChars="-171"/>
        <w:jc w:val="left"/>
        <w:rPr>
          <w:rFonts w:ascii="宋体" w:hAnsi="宋体" w:cs="宋体"/>
          <w:color w:val="000000"/>
          <w:kern w:val="0"/>
          <w:szCs w:val="21"/>
        </w:rPr>
      </w:pPr>
    </w:p>
    <w:p>
      <w:pPr>
        <w:widowControl/>
        <w:spacing w:line="400" w:lineRule="exact"/>
        <w:ind w:left="-359" w:leftChars="-171"/>
        <w:jc w:val="left"/>
        <w:rPr>
          <w:rFonts w:ascii="宋体" w:hAnsi="宋体" w:cs="宋体"/>
          <w:color w:val="000000"/>
          <w:kern w:val="0"/>
          <w:szCs w:val="21"/>
        </w:rPr>
      </w:pPr>
    </w:p>
    <w:p>
      <w:pPr>
        <w:widowControl/>
        <w:spacing w:line="400" w:lineRule="exact"/>
        <w:ind w:left="-359" w:leftChars="-171"/>
        <w:jc w:val="left"/>
        <w:rPr>
          <w:rFonts w:hint="eastAsia" w:ascii="宋体" w:hAnsi="宋体" w:cs="宋体"/>
          <w:color w:val="000000"/>
          <w:kern w:val="0"/>
          <w:szCs w:val="21"/>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lang/>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A86FD"/>
    <w:multiLevelType w:val="singleLevel"/>
    <w:tmpl w:val="23AA86FD"/>
    <w:lvl w:ilvl="0" w:tentative="0">
      <w:start w:val="1"/>
      <w:numFmt w:val="decimal"/>
      <w:suff w:val="nothing"/>
      <w:lvlText w:val="%1、"/>
      <w:lvlJc w:val="left"/>
    </w:lvl>
  </w:abstractNum>
  <w:abstractNum w:abstractNumId="1">
    <w:nsid w:val="26FE1378"/>
    <w:multiLevelType w:val="singleLevel"/>
    <w:tmpl w:val="26FE1378"/>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82"/>
    <w:rsid w:val="00013327"/>
    <w:rsid w:val="00022717"/>
    <w:rsid w:val="00031DA3"/>
    <w:rsid w:val="00044633"/>
    <w:rsid w:val="00050DDF"/>
    <w:rsid w:val="00076C15"/>
    <w:rsid w:val="00085E9B"/>
    <w:rsid w:val="00094C59"/>
    <w:rsid w:val="000A606B"/>
    <w:rsid w:val="000C5863"/>
    <w:rsid w:val="000D00F4"/>
    <w:rsid w:val="000D0950"/>
    <w:rsid w:val="000F04B4"/>
    <w:rsid w:val="0010484C"/>
    <w:rsid w:val="00107411"/>
    <w:rsid w:val="001166F8"/>
    <w:rsid w:val="00137E9B"/>
    <w:rsid w:val="0016737A"/>
    <w:rsid w:val="001726CD"/>
    <w:rsid w:val="00192040"/>
    <w:rsid w:val="001A18C2"/>
    <w:rsid w:val="001A3E53"/>
    <w:rsid w:val="001B1736"/>
    <w:rsid w:val="001C7DAF"/>
    <w:rsid w:val="001E3CD1"/>
    <w:rsid w:val="001F625D"/>
    <w:rsid w:val="001F6D22"/>
    <w:rsid w:val="002059F1"/>
    <w:rsid w:val="00206C42"/>
    <w:rsid w:val="002104A3"/>
    <w:rsid w:val="0022412B"/>
    <w:rsid w:val="00230E4D"/>
    <w:rsid w:val="00247E46"/>
    <w:rsid w:val="00250948"/>
    <w:rsid w:val="00254CB9"/>
    <w:rsid w:val="002559B3"/>
    <w:rsid w:val="00257ED9"/>
    <w:rsid w:val="0029654A"/>
    <w:rsid w:val="002A02EB"/>
    <w:rsid w:val="002B48BC"/>
    <w:rsid w:val="002C3975"/>
    <w:rsid w:val="002C5704"/>
    <w:rsid w:val="002C7368"/>
    <w:rsid w:val="002E4E69"/>
    <w:rsid w:val="002F112C"/>
    <w:rsid w:val="003310B6"/>
    <w:rsid w:val="00350FDB"/>
    <w:rsid w:val="00360392"/>
    <w:rsid w:val="00366A47"/>
    <w:rsid w:val="003670D4"/>
    <w:rsid w:val="0037049F"/>
    <w:rsid w:val="00391275"/>
    <w:rsid w:val="003A54C3"/>
    <w:rsid w:val="003A7723"/>
    <w:rsid w:val="003B0E5A"/>
    <w:rsid w:val="003B70A9"/>
    <w:rsid w:val="003D35F6"/>
    <w:rsid w:val="003D416A"/>
    <w:rsid w:val="003F13D2"/>
    <w:rsid w:val="003F66F4"/>
    <w:rsid w:val="00402FA4"/>
    <w:rsid w:val="00426082"/>
    <w:rsid w:val="00483442"/>
    <w:rsid w:val="00492BD7"/>
    <w:rsid w:val="004A1966"/>
    <w:rsid w:val="004B07B9"/>
    <w:rsid w:val="004B2720"/>
    <w:rsid w:val="004C67E8"/>
    <w:rsid w:val="004D7DB3"/>
    <w:rsid w:val="004E22AD"/>
    <w:rsid w:val="004F04E6"/>
    <w:rsid w:val="00507A7E"/>
    <w:rsid w:val="00534540"/>
    <w:rsid w:val="00545CDC"/>
    <w:rsid w:val="00550C3B"/>
    <w:rsid w:val="00575725"/>
    <w:rsid w:val="00576650"/>
    <w:rsid w:val="005B77E9"/>
    <w:rsid w:val="005D5E0A"/>
    <w:rsid w:val="00670992"/>
    <w:rsid w:val="00675E7D"/>
    <w:rsid w:val="0068318D"/>
    <w:rsid w:val="00683454"/>
    <w:rsid w:val="00687EFF"/>
    <w:rsid w:val="006B22AA"/>
    <w:rsid w:val="006B521E"/>
    <w:rsid w:val="006C01CB"/>
    <w:rsid w:val="006C2D98"/>
    <w:rsid w:val="006C6430"/>
    <w:rsid w:val="006D415B"/>
    <w:rsid w:val="006F4258"/>
    <w:rsid w:val="00720607"/>
    <w:rsid w:val="00721868"/>
    <w:rsid w:val="00732888"/>
    <w:rsid w:val="00750992"/>
    <w:rsid w:val="00757B72"/>
    <w:rsid w:val="007721BE"/>
    <w:rsid w:val="007B5238"/>
    <w:rsid w:val="007C3D2A"/>
    <w:rsid w:val="007C6ED7"/>
    <w:rsid w:val="007E35E6"/>
    <w:rsid w:val="00812531"/>
    <w:rsid w:val="0081274D"/>
    <w:rsid w:val="00862DCF"/>
    <w:rsid w:val="00863021"/>
    <w:rsid w:val="008854BD"/>
    <w:rsid w:val="008867B0"/>
    <w:rsid w:val="008918E3"/>
    <w:rsid w:val="00892872"/>
    <w:rsid w:val="008D26EF"/>
    <w:rsid w:val="008F6793"/>
    <w:rsid w:val="00910703"/>
    <w:rsid w:val="0091348F"/>
    <w:rsid w:val="0092340B"/>
    <w:rsid w:val="00933C2F"/>
    <w:rsid w:val="009557A9"/>
    <w:rsid w:val="00957F26"/>
    <w:rsid w:val="00974141"/>
    <w:rsid w:val="009A1C9F"/>
    <w:rsid w:val="009B762B"/>
    <w:rsid w:val="009C1AFA"/>
    <w:rsid w:val="009C1E04"/>
    <w:rsid w:val="009C2210"/>
    <w:rsid w:val="009C647F"/>
    <w:rsid w:val="009D1E8C"/>
    <w:rsid w:val="00A0759F"/>
    <w:rsid w:val="00A519CB"/>
    <w:rsid w:val="00A6653D"/>
    <w:rsid w:val="00A7478F"/>
    <w:rsid w:val="00A8624F"/>
    <w:rsid w:val="00A9261A"/>
    <w:rsid w:val="00AA28B4"/>
    <w:rsid w:val="00AB6347"/>
    <w:rsid w:val="00AD3092"/>
    <w:rsid w:val="00B15BE4"/>
    <w:rsid w:val="00B45020"/>
    <w:rsid w:val="00B50FD2"/>
    <w:rsid w:val="00B728AF"/>
    <w:rsid w:val="00B95E7E"/>
    <w:rsid w:val="00BA1CEA"/>
    <w:rsid w:val="00BA3B2F"/>
    <w:rsid w:val="00BB6792"/>
    <w:rsid w:val="00BC0FD6"/>
    <w:rsid w:val="00BC48C1"/>
    <w:rsid w:val="00BE3A71"/>
    <w:rsid w:val="00BF31C1"/>
    <w:rsid w:val="00C20319"/>
    <w:rsid w:val="00C27FE4"/>
    <w:rsid w:val="00C4241C"/>
    <w:rsid w:val="00C5039B"/>
    <w:rsid w:val="00C75F1F"/>
    <w:rsid w:val="00C843E6"/>
    <w:rsid w:val="00CA301D"/>
    <w:rsid w:val="00CA46AA"/>
    <w:rsid w:val="00CB5263"/>
    <w:rsid w:val="00CC7336"/>
    <w:rsid w:val="00CF3EDD"/>
    <w:rsid w:val="00D04B92"/>
    <w:rsid w:val="00D250B8"/>
    <w:rsid w:val="00D364A3"/>
    <w:rsid w:val="00D63814"/>
    <w:rsid w:val="00D66AB1"/>
    <w:rsid w:val="00D80913"/>
    <w:rsid w:val="00D87588"/>
    <w:rsid w:val="00D94EDC"/>
    <w:rsid w:val="00D96A78"/>
    <w:rsid w:val="00DB32DA"/>
    <w:rsid w:val="00DC547B"/>
    <w:rsid w:val="00DD6D7D"/>
    <w:rsid w:val="00DE681E"/>
    <w:rsid w:val="00DF3A16"/>
    <w:rsid w:val="00E13B32"/>
    <w:rsid w:val="00E22615"/>
    <w:rsid w:val="00E36369"/>
    <w:rsid w:val="00E44D6C"/>
    <w:rsid w:val="00E7763B"/>
    <w:rsid w:val="00E93765"/>
    <w:rsid w:val="00E97344"/>
    <w:rsid w:val="00EA3215"/>
    <w:rsid w:val="00EA412B"/>
    <w:rsid w:val="00EC284F"/>
    <w:rsid w:val="00EC5E62"/>
    <w:rsid w:val="00ED0EBC"/>
    <w:rsid w:val="00EF0402"/>
    <w:rsid w:val="00EF702B"/>
    <w:rsid w:val="00F02818"/>
    <w:rsid w:val="00F02BB0"/>
    <w:rsid w:val="00F31565"/>
    <w:rsid w:val="00F430C9"/>
    <w:rsid w:val="00F43E10"/>
    <w:rsid w:val="00F6751D"/>
    <w:rsid w:val="00F72658"/>
    <w:rsid w:val="00F734E3"/>
    <w:rsid w:val="00FB1B93"/>
    <w:rsid w:val="00FB2BE9"/>
    <w:rsid w:val="00FD3A08"/>
    <w:rsid w:val="011B0D41"/>
    <w:rsid w:val="0D0308B6"/>
    <w:rsid w:val="1C806B00"/>
    <w:rsid w:val="22931268"/>
    <w:rsid w:val="2750052A"/>
    <w:rsid w:val="32D642CA"/>
    <w:rsid w:val="3C9C547C"/>
    <w:rsid w:val="5C136950"/>
    <w:rsid w:val="787537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5">
    <w:name w:val="index 1"/>
    <w:basedOn w:val="1"/>
    <w:next w:val="1"/>
    <w:semiHidden/>
    <w:uiPriority w:val="0"/>
    <w:rPr>
      <w:rFonts w:ascii="宋体" w:hAnsi="宋体"/>
      <w:sz w:val="24"/>
    </w:rPr>
  </w:style>
  <w:style w:type="character" w:styleId="8">
    <w:name w:val="page number"/>
    <w:uiPriority w:val="0"/>
  </w:style>
  <w:style w:type="character" w:customStyle="1" w:styleId="9">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3</Pages>
  <Words>248</Words>
  <Characters>1414</Characters>
  <Lines>11</Lines>
  <Paragraphs>3</Paragraphs>
  <TotalTime>0</TotalTime>
  <ScaleCrop>false</ScaleCrop>
  <LinksUpToDate>false</LinksUpToDate>
  <CharactersWithSpaces>1659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2016-05-23T06:45:00Z</dcterms:created>
  <dc:creator>MC SYSTEM</dc:creator>
  <cp:lastModifiedBy>Administrator</cp:lastModifiedBy>
  <cp:lastPrinted>2013-09-03T09:14:00Z</cp:lastPrinted>
  <dcterms:modified xsi:type="dcterms:W3CDTF">2021-09-13T06:39:33Z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D3886F4E37E94184B44638126962EE7F</vt:lpwstr>
  </property>
</Properties>
</file>