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rPr>
      </w:pPr>
      <w:bookmarkStart w:id="2" w:name="_GoBack"/>
      <w:bookmarkEnd w:id="2"/>
      <w:r>
        <w:rPr>
          <w:rFonts w:hint="eastAsia"/>
          <w:b/>
          <w:bCs/>
          <w:sz w:val="28"/>
        </w:rPr>
        <w:t>南京信息工程大学硕士</w:t>
      </w:r>
      <w:r>
        <w:rPr>
          <w:rFonts w:hint="eastAsia" w:ascii="微软雅黑" w:hAnsi="微软雅黑" w:eastAsia="微软雅黑" w:cs="微软雅黑"/>
          <w:b/>
          <w:bCs/>
          <w:sz w:val="28"/>
        </w:rPr>
        <w:sym w:font="Wingdings 2" w:char="F052"/>
      </w:r>
      <w:r>
        <w:rPr>
          <w:rFonts w:hint="eastAsia" w:eastAsia="微软雅黑"/>
          <w:b/>
          <w:bCs/>
          <w:sz w:val="28"/>
        </w:rPr>
        <w:t>、</w:t>
      </w:r>
      <w:r>
        <w:rPr>
          <w:rFonts w:hint="eastAsia"/>
          <w:b/>
          <w:bCs/>
          <w:sz w:val="28"/>
        </w:rPr>
        <w:t>博士</w:t>
      </w:r>
      <w:r>
        <w:rPr>
          <w:rFonts w:hint="eastAsia" w:ascii="微软雅黑" w:hAnsi="微软雅黑" w:eastAsia="微软雅黑" w:cs="微软雅黑"/>
          <w:b/>
          <w:bCs/>
          <w:sz w:val="28"/>
        </w:rPr>
        <w:t>□</w:t>
      </w:r>
      <w:r>
        <w:rPr>
          <w:rFonts w:hint="eastAsia"/>
          <w:b/>
          <w:bCs/>
          <w:sz w:val="28"/>
        </w:rPr>
        <w:t>研究生招生入学考试</w:t>
      </w:r>
    </w:p>
    <w:p>
      <w:pPr>
        <w:jc w:val="center"/>
        <w:rPr>
          <w:rFonts w:hint="eastAsia"/>
          <w:b/>
          <w:bCs/>
          <w:sz w:val="28"/>
        </w:rPr>
      </w:pPr>
      <w:r>
        <w:rPr>
          <w:rFonts w:hint="eastAsia"/>
          <w:b/>
          <w:bCs/>
          <w:sz w:val="28"/>
        </w:rPr>
        <w:t>考试大纲</w:t>
      </w:r>
    </w:p>
    <w:p>
      <w:pPr>
        <w:spacing w:line="360" w:lineRule="auto"/>
        <w:ind w:firstLine="480" w:firstLineChars="200"/>
        <w:jc w:val="left"/>
        <w:rPr>
          <w:rFonts w:hint="default" w:eastAsia="宋体"/>
          <w:sz w:val="24"/>
          <w:lang w:val="en-US" w:eastAsia="zh-CN"/>
        </w:rPr>
      </w:pPr>
      <w:r>
        <w:rPr>
          <w:rFonts w:hint="eastAsia"/>
          <w:sz w:val="24"/>
        </w:rPr>
        <w:t>科目代码：</w:t>
      </w:r>
      <w:r>
        <w:rPr>
          <w:rFonts w:hint="eastAsia"/>
          <w:sz w:val="24"/>
          <w:lang w:val="en-US" w:eastAsia="zh-CN"/>
        </w:rPr>
        <w:t>T06</w:t>
      </w:r>
    </w:p>
    <w:p>
      <w:pPr>
        <w:spacing w:line="360" w:lineRule="auto"/>
        <w:ind w:firstLine="480" w:firstLineChars="200"/>
        <w:jc w:val="left"/>
        <w:rPr>
          <w:rFonts w:hint="eastAsia"/>
          <w:b/>
          <w:bCs/>
          <w:sz w:val="28"/>
        </w:rPr>
      </w:pPr>
      <w:r>
        <w:rPr>
          <w:rFonts w:hint="eastAsia"/>
          <w:sz w:val="24"/>
        </w:rPr>
        <w:t>科目名称：</w:t>
      </w:r>
      <w:r>
        <w:rPr>
          <w:rFonts w:hint="eastAsia"/>
        </w:rPr>
        <w:t>中国历史文献学</w:t>
      </w:r>
    </w:p>
    <w:p>
      <w:pPr>
        <w:rPr>
          <w:rFonts w:hint="eastAsia"/>
        </w:rPr>
      </w:pPr>
    </w:p>
    <w:p>
      <w:pPr>
        <w:numPr>
          <w:ilvl w:val="0"/>
          <w:numId w:val="1"/>
        </w:numPr>
        <w:spacing w:after="100" w:afterAutospacing="1"/>
        <w:jc w:val="center"/>
        <w:rPr>
          <w:rFonts w:hint="eastAsia"/>
          <w:b/>
          <w:bCs/>
          <w:sz w:val="28"/>
        </w:rPr>
      </w:pPr>
      <w:r>
        <w:rPr>
          <w:rFonts w:hint="eastAsia"/>
          <w:b/>
          <w:bCs/>
          <w:sz w:val="28"/>
        </w:rPr>
        <w:t xml:space="preserve"> 目标与基本要求</w:t>
      </w:r>
    </w:p>
    <w:p>
      <w:pPr>
        <w:spacing w:line="360" w:lineRule="auto"/>
        <w:ind w:firstLine="480" w:firstLineChars="200"/>
        <w:jc w:val="left"/>
        <w:rPr>
          <w:rFonts w:hint="eastAsia"/>
          <w:sz w:val="24"/>
        </w:rPr>
      </w:pPr>
      <w:r>
        <w:rPr>
          <w:rFonts w:hint="eastAsia"/>
          <w:sz w:val="24"/>
        </w:rPr>
        <w:t>一、目标</w:t>
      </w:r>
    </w:p>
    <w:p>
      <w:pPr>
        <w:spacing w:line="400" w:lineRule="exact"/>
        <w:ind w:firstLine="480" w:firstLineChars="200"/>
        <w:rPr>
          <w:rFonts w:hint="eastAsia"/>
          <w:bCs/>
          <w:sz w:val="24"/>
        </w:rPr>
      </w:pPr>
      <w:r>
        <w:rPr>
          <w:rFonts w:hint="eastAsia"/>
          <w:bCs/>
          <w:sz w:val="24"/>
        </w:rPr>
        <w:t>本科目考试是全日制科学技术史专业硕士学位研究生入学资格考试同等学历的加试科目，旨在考察考生在中国古代文献学方面的文献基础、知识储备，以及阅读、分析历史文献的能力。</w:t>
      </w:r>
    </w:p>
    <w:p>
      <w:pPr>
        <w:spacing w:line="360" w:lineRule="auto"/>
        <w:ind w:firstLine="480" w:firstLineChars="200"/>
        <w:jc w:val="left"/>
        <w:rPr>
          <w:rFonts w:hint="eastAsia"/>
          <w:sz w:val="24"/>
        </w:rPr>
      </w:pPr>
      <w:r>
        <w:rPr>
          <w:rFonts w:hint="eastAsia"/>
          <w:sz w:val="24"/>
        </w:rPr>
        <w:t>二、基本要求</w:t>
      </w:r>
    </w:p>
    <w:p>
      <w:pPr>
        <w:spacing w:line="400" w:lineRule="exact"/>
        <w:ind w:firstLine="480" w:firstLineChars="200"/>
        <w:rPr>
          <w:bCs/>
          <w:sz w:val="24"/>
        </w:rPr>
      </w:pPr>
      <w:r>
        <w:rPr>
          <w:rFonts w:hint="eastAsia" w:ascii="宋体" w:hAnsi="宋体"/>
          <w:bCs/>
          <w:sz w:val="24"/>
        </w:rPr>
        <w:t>1．</w:t>
      </w:r>
      <w:r>
        <w:rPr>
          <w:rFonts w:hint="eastAsia"/>
          <w:bCs/>
          <w:sz w:val="24"/>
        </w:rPr>
        <w:t>要求考生比较系统地了解中国历史文献学的基本知识。</w:t>
      </w:r>
    </w:p>
    <w:p>
      <w:pPr>
        <w:spacing w:line="400" w:lineRule="exact"/>
        <w:ind w:firstLine="480" w:firstLineChars="200"/>
        <w:rPr>
          <w:bCs/>
          <w:sz w:val="24"/>
        </w:rPr>
      </w:pPr>
      <w:r>
        <w:rPr>
          <w:rFonts w:hint="eastAsia" w:ascii="宋体" w:hAnsi="宋体"/>
          <w:bCs/>
          <w:sz w:val="24"/>
        </w:rPr>
        <w:t>2．</w:t>
      </w:r>
      <w:r>
        <w:rPr>
          <w:rFonts w:hint="eastAsia"/>
          <w:bCs/>
          <w:sz w:val="24"/>
        </w:rPr>
        <w:t>要求考生具备一定的古代汉语功底，熟悉古代的基本典籍。</w:t>
      </w:r>
    </w:p>
    <w:p>
      <w:pPr>
        <w:spacing w:line="400" w:lineRule="exact"/>
        <w:ind w:firstLine="480" w:firstLineChars="200"/>
        <w:rPr>
          <w:rFonts w:hint="eastAsia"/>
          <w:bCs/>
          <w:sz w:val="24"/>
        </w:rPr>
      </w:pPr>
      <w:r>
        <w:rPr>
          <w:rFonts w:hint="eastAsia" w:ascii="宋体" w:hAnsi="宋体"/>
          <w:bCs/>
          <w:sz w:val="24"/>
        </w:rPr>
        <w:t>3．</w:t>
      </w:r>
      <w:r>
        <w:rPr>
          <w:rFonts w:hint="eastAsia"/>
          <w:bCs/>
          <w:sz w:val="24"/>
        </w:rPr>
        <w:t>要求考生具备一定的古典文献的阅读能力与解读能力。</w:t>
      </w:r>
    </w:p>
    <w:p>
      <w:pPr>
        <w:numPr>
          <w:ilvl w:val="0"/>
          <w:numId w:val="1"/>
        </w:numPr>
        <w:spacing w:before="312" w:beforeLines="100" w:after="312" w:afterLines="100"/>
        <w:jc w:val="center"/>
        <w:rPr>
          <w:rFonts w:hint="eastAsia"/>
          <w:b/>
          <w:bCs/>
          <w:sz w:val="28"/>
        </w:rPr>
      </w:pPr>
      <w:r>
        <w:rPr>
          <w:rFonts w:hint="eastAsia"/>
          <w:b/>
          <w:bCs/>
          <w:sz w:val="28"/>
        </w:rPr>
        <w:t>具体内容</w:t>
      </w:r>
    </w:p>
    <w:p>
      <w:pPr>
        <w:spacing w:before="156" w:beforeLines="50" w:after="156" w:afterLines="50"/>
        <w:ind w:firstLine="482" w:firstLineChars="200"/>
        <w:rPr>
          <w:rFonts w:hint="eastAsia"/>
          <w:b/>
          <w:bCs/>
          <w:sz w:val="24"/>
        </w:rPr>
      </w:pPr>
      <w:r>
        <w:rPr>
          <w:rFonts w:hint="eastAsia"/>
          <w:b/>
          <w:bCs/>
          <w:sz w:val="24"/>
        </w:rPr>
        <w:t>一、中国历史文献学的基础理论</w:t>
      </w:r>
    </w:p>
    <w:p>
      <w:pPr>
        <w:spacing w:line="400" w:lineRule="exact"/>
        <w:ind w:firstLine="480" w:firstLineChars="200"/>
        <w:rPr>
          <w:rFonts w:hint="eastAsia" w:ascii="宋体" w:hAnsi="宋体"/>
          <w:bCs/>
          <w:sz w:val="24"/>
        </w:rPr>
      </w:pPr>
      <w:r>
        <w:rPr>
          <w:rFonts w:hint="eastAsia" w:ascii="宋体" w:hAnsi="宋体"/>
          <w:bCs/>
          <w:sz w:val="24"/>
        </w:rPr>
        <w:t>1.文献、历史文献和历史文献学</w:t>
      </w:r>
    </w:p>
    <w:p>
      <w:pPr>
        <w:spacing w:line="400" w:lineRule="exact"/>
        <w:ind w:firstLine="480" w:firstLineChars="200"/>
        <w:rPr>
          <w:rFonts w:hint="eastAsia" w:ascii="宋体" w:hAnsi="宋体"/>
          <w:bCs/>
          <w:sz w:val="24"/>
        </w:rPr>
      </w:pPr>
      <w:r>
        <w:rPr>
          <w:rFonts w:hint="eastAsia" w:ascii="宋体" w:hAnsi="宋体"/>
          <w:bCs/>
          <w:sz w:val="24"/>
        </w:rPr>
        <w:t>（1）了解文献、历史文献和历史文献学的含义。</w:t>
      </w:r>
    </w:p>
    <w:p>
      <w:pPr>
        <w:spacing w:line="400" w:lineRule="exact"/>
        <w:ind w:firstLine="480" w:firstLineChars="200"/>
        <w:rPr>
          <w:rFonts w:hint="eastAsia" w:ascii="宋体" w:hAnsi="宋体"/>
          <w:bCs/>
          <w:sz w:val="24"/>
        </w:rPr>
      </w:pPr>
      <w:r>
        <w:rPr>
          <w:rFonts w:hint="eastAsia" w:ascii="宋体" w:hAnsi="宋体"/>
          <w:bCs/>
          <w:sz w:val="24"/>
        </w:rPr>
        <w:t>（2）理解学习历史文献学的意义。</w:t>
      </w:r>
    </w:p>
    <w:p>
      <w:pPr>
        <w:spacing w:line="400" w:lineRule="exact"/>
        <w:ind w:firstLine="480" w:firstLineChars="200"/>
        <w:rPr>
          <w:rFonts w:hint="eastAsia" w:ascii="宋体" w:hAnsi="宋体"/>
          <w:bCs/>
          <w:sz w:val="24"/>
        </w:rPr>
      </w:pPr>
      <w:r>
        <w:rPr>
          <w:rFonts w:hint="eastAsia" w:ascii="宋体" w:hAnsi="宋体"/>
          <w:bCs/>
          <w:sz w:val="24"/>
        </w:rPr>
        <w:t>2.历史文献学与中国传统文化</w:t>
      </w:r>
    </w:p>
    <w:p>
      <w:pPr>
        <w:spacing w:line="400" w:lineRule="exact"/>
        <w:ind w:firstLine="480" w:firstLineChars="200"/>
        <w:rPr>
          <w:rFonts w:hint="eastAsia" w:ascii="宋体" w:hAnsi="宋体"/>
          <w:bCs/>
          <w:sz w:val="24"/>
        </w:rPr>
      </w:pPr>
      <w:r>
        <w:rPr>
          <w:rFonts w:hint="eastAsia" w:ascii="宋体" w:hAnsi="宋体"/>
          <w:bCs/>
          <w:sz w:val="24"/>
        </w:rPr>
        <w:t>（1）掌握历史文献学所体现的民族文化特征。</w:t>
      </w:r>
    </w:p>
    <w:p>
      <w:pPr>
        <w:spacing w:line="400" w:lineRule="exact"/>
        <w:ind w:firstLine="480" w:firstLineChars="200"/>
        <w:rPr>
          <w:rFonts w:hint="eastAsia" w:ascii="宋体" w:hAnsi="宋体"/>
          <w:bCs/>
          <w:sz w:val="24"/>
        </w:rPr>
      </w:pPr>
      <w:r>
        <w:rPr>
          <w:rFonts w:hint="eastAsia" w:ascii="宋体" w:hAnsi="宋体"/>
          <w:bCs/>
          <w:sz w:val="24"/>
        </w:rPr>
        <w:t>（2）了解其他文化成就对历史文献学发展的影响。</w:t>
      </w:r>
    </w:p>
    <w:p>
      <w:pPr>
        <w:spacing w:line="400" w:lineRule="exact"/>
        <w:ind w:firstLine="480" w:firstLineChars="200"/>
        <w:rPr>
          <w:rFonts w:hint="eastAsia" w:ascii="宋体" w:hAnsi="宋体"/>
          <w:bCs/>
          <w:sz w:val="24"/>
        </w:rPr>
      </w:pPr>
      <w:r>
        <w:rPr>
          <w:rFonts w:hint="eastAsia" w:ascii="宋体" w:hAnsi="宋体"/>
          <w:bCs/>
          <w:sz w:val="24"/>
        </w:rPr>
        <w:t>3.时代与历史文献学</w:t>
      </w:r>
    </w:p>
    <w:p>
      <w:pPr>
        <w:spacing w:line="400" w:lineRule="exact"/>
        <w:ind w:firstLine="480" w:firstLineChars="200"/>
        <w:rPr>
          <w:rFonts w:hint="eastAsia" w:ascii="宋体" w:hAnsi="宋体"/>
          <w:bCs/>
          <w:sz w:val="24"/>
        </w:rPr>
      </w:pPr>
      <w:r>
        <w:rPr>
          <w:rFonts w:hint="eastAsia" w:ascii="宋体" w:hAnsi="宋体"/>
          <w:bCs/>
          <w:sz w:val="24"/>
        </w:rPr>
        <w:t>（1）了解历史文献学发展的历史环境；理解历史时代与历史文献学的关系。</w:t>
      </w:r>
    </w:p>
    <w:p>
      <w:pPr>
        <w:spacing w:line="400" w:lineRule="exact"/>
        <w:ind w:firstLine="480" w:firstLineChars="200"/>
        <w:rPr>
          <w:rFonts w:hint="eastAsia" w:ascii="宋体" w:hAnsi="宋体"/>
          <w:bCs/>
          <w:sz w:val="24"/>
        </w:rPr>
      </w:pPr>
      <w:r>
        <w:rPr>
          <w:rFonts w:hint="eastAsia" w:ascii="宋体" w:hAnsi="宋体"/>
          <w:bCs/>
          <w:sz w:val="24"/>
        </w:rPr>
        <w:t>（2）了解中国古代学术思想演变与历史文献学的发展。</w:t>
      </w:r>
    </w:p>
    <w:p>
      <w:pPr>
        <w:spacing w:line="400" w:lineRule="exact"/>
        <w:ind w:firstLine="480" w:firstLineChars="200"/>
        <w:rPr>
          <w:rFonts w:hint="eastAsia" w:ascii="宋体" w:hAnsi="宋体"/>
          <w:bCs/>
          <w:sz w:val="24"/>
        </w:rPr>
      </w:pPr>
      <w:r>
        <w:rPr>
          <w:rFonts w:hint="eastAsia" w:ascii="宋体" w:hAnsi="宋体"/>
          <w:bCs/>
          <w:sz w:val="24"/>
        </w:rPr>
        <w:t>4.历史学与历史文献学</w:t>
      </w:r>
    </w:p>
    <w:p>
      <w:pPr>
        <w:spacing w:line="400" w:lineRule="exact"/>
        <w:ind w:firstLine="480" w:firstLineChars="200"/>
        <w:rPr>
          <w:rFonts w:hint="eastAsia" w:ascii="宋体" w:hAnsi="宋体"/>
          <w:bCs/>
          <w:sz w:val="24"/>
        </w:rPr>
      </w:pPr>
      <w:r>
        <w:rPr>
          <w:rFonts w:hint="eastAsia" w:ascii="宋体" w:hAnsi="宋体"/>
          <w:bCs/>
          <w:sz w:val="24"/>
        </w:rPr>
        <w:t>（1）了解历史、历史学、历史科学的概念、联系与区别。</w:t>
      </w:r>
    </w:p>
    <w:p>
      <w:pPr>
        <w:spacing w:line="400" w:lineRule="exact"/>
        <w:ind w:firstLine="480" w:firstLineChars="200"/>
        <w:rPr>
          <w:rFonts w:hint="eastAsia" w:ascii="宋体" w:hAnsi="宋体"/>
          <w:bCs/>
          <w:sz w:val="24"/>
        </w:rPr>
      </w:pPr>
      <w:r>
        <w:rPr>
          <w:rFonts w:hint="eastAsia" w:ascii="宋体" w:hAnsi="宋体"/>
          <w:bCs/>
          <w:sz w:val="24"/>
        </w:rPr>
        <w:t>（2）理解历史研究与历史文献资料的关系；了解目录学、传注学、辨伪学、校勘学、版本学的功用。</w:t>
      </w:r>
    </w:p>
    <w:p>
      <w:pPr>
        <w:spacing w:line="400" w:lineRule="exact"/>
        <w:ind w:firstLine="480" w:firstLineChars="200"/>
        <w:rPr>
          <w:rFonts w:hint="eastAsia" w:ascii="宋体" w:hAnsi="宋体"/>
          <w:bCs/>
          <w:sz w:val="24"/>
        </w:rPr>
      </w:pPr>
      <w:r>
        <w:rPr>
          <w:rFonts w:hint="eastAsia" w:ascii="宋体" w:hAnsi="宋体"/>
          <w:bCs/>
          <w:sz w:val="24"/>
        </w:rPr>
        <w:t>（3）了解历史文献学与历史学的关系。</w:t>
      </w:r>
    </w:p>
    <w:p>
      <w:pPr>
        <w:spacing w:line="400" w:lineRule="exact"/>
        <w:ind w:firstLine="480" w:firstLineChars="200"/>
        <w:rPr>
          <w:rFonts w:hint="eastAsia" w:ascii="宋体" w:hAnsi="宋体"/>
          <w:bCs/>
          <w:sz w:val="24"/>
        </w:rPr>
      </w:pPr>
      <w:r>
        <w:rPr>
          <w:rFonts w:hint="eastAsia" w:ascii="宋体" w:hAnsi="宋体"/>
          <w:bCs/>
          <w:sz w:val="24"/>
        </w:rPr>
        <w:t>5.历史文献的标点、注释与今译</w:t>
      </w:r>
    </w:p>
    <w:p>
      <w:pPr>
        <w:spacing w:line="400" w:lineRule="exact"/>
        <w:ind w:firstLine="480" w:firstLineChars="200"/>
        <w:rPr>
          <w:rFonts w:hint="eastAsia" w:ascii="宋体" w:hAnsi="宋体"/>
          <w:bCs/>
          <w:sz w:val="24"/>
        </w:rPr>
      </w:pPr>
      <w:r>
        <w:rPr>
          <w:rFonts w:hint="eastAsia" w:ascii="宋体" w:hAnsi="宋体"/>
          <w:bCs/>
          <w:sz w:val="24"/>
        </w:rPr>
        <w:t>（1）掌握历史文献的句读与标点方法，了解标点的要求与能力的培养。</w:t>
      </w:r>
    </w:p>
    <w:p>
      <w:pPr>
        <w:spacing w:line="400" w:lineRule="exact"/>
        <w:ind w:firstLine="480" w:firstLineChars="200"/>
        <w:rPr>
          <w:rFonts w:hint="eastAsia" w:ascii="宋体" w:hAnsi="宋体"/>
          <w:bCs/>
          <w:sz w:val="24"/>
        </w:rPr>
      </w:pPr>
      <w:r>
        <w:rPr>
          <w:rFonts w:hint="eastAsia" w:ascii="宋体" w:hAnsi="宋体"/>
          <w:bCs/>
          <w:sz w:val="24"/>
        </w:rPr>
        <w:t>（2）了解历史文献注释的沿革与体式；掌握注释的内容；掌握注释的原则与方法。</w:t>
      </w:r>
    </w:p>
    <w:p>
      <w:pPr>
        <w:spacing w:line="400" w:lineRule="exact"/>
        <w:ind w:firstLine="480" w:firstLineChars="200"/>
        <w:rPr>
          <w:rFonts w:hint="eastAsia" w:ascii="宋体" w:hAnsi="宋体"/>
          <w:bCs/>
          <w:sz w:val="24"/>
        </w:rPr>
      </w:pPr>
      <w:r>
        <w:rPr>
          <w:rFonts w:hint="eastAsia" w:ascii="宋体" w:hAnsi="宋体"/>
          <w:bCs/>
          <w:sz w:val="24"/>
        </w:rPr>
        <w:t>（3）了解历史文献今译的渊源与发展；掌握今译的原则与方法；了解今译常见的讹误。</w:t>
      </w:r>
    </w:p>
    <w:p>
      <w:pPr>
        <w:spacing w:before="156" w:beforeLines="50" w:after="156" w:afterLines="50" w:line="400" w:lineRule="exact"/>
        <w:ind w:firstLine="482" w:firstLineChars="200"/>
        <w:rPr>
          <w:rFonts w:hint="eastAsia"/>
          <w:b/>
          <w:bCs/>
          <w:sz w:val="24"/>
        </w:rPr>
      </w:pPr>
      <w:r>
        <w:rPr>
          <w:rFonts w:hint="eastAsia" w:ascii="宋体" w:hAnsi="宋体"/>
          <w:b/>
          <w:bCs/>
          <w:sz w:val="24"/>
        </w:rPr>
        <w:t>二</w:t>
      </w:r>
      <w:r>
        <w:rPr>
          <w:rFonts w:hint="eastAsia"/>
          <w:b/>
          <w:bCs/>
          <w:sz w:val="24"/>
        </w:rPr>
        <w:t>、中国历史文献学的历史</w:t>
      </w:r>
    </w:p>
    <w:p>
      <w:pPr>
        <w:spacing w:line="400" w:lineRule="exact"/>
        <w:ind w:firstLine="480" w:firstLineChars="200"/>
        <w:rPr>
          <w:rFonts w:hint="eastAsia" w:ascii="宋体" w:hAnsi="宋体"/>
          <w:bCs/>
          <w:sz w:val="24"/>
        </w:rPr>
      </w:pPr>
      <w:r>
        <w:rPr>
          <w:rFonts w:hint="eastAsia" w:ascii="宋体" w:hAnsi="宋体"/>
          <w:bCs/>
          <w:sz w:val="24"/>
        </w:rPr>
        <w:t>1.先秦至两汉：中国历史文献学的起源与奠基时期</w:t>
      </w:r>
    </w:p>
    <w:p>
      <w:pPr>
        <w:spacing w:line="400" w:lineRule="exact"/>
        <w:ind w:firstLine="480" w:firstLineChars="200"/>
        <w:rPr>
          <w:rFonts w:hint="eastAsia" w:ascii="宋体" w:hAnsi="宋体"/>
          <w:bCs/>
          <w:sz w:val="24"/>
        </w:rPr>
      </w:pPr>
      <w:r>
        <w:rPr>
          <w:rFonts w:hint="eastAsia" w:ascii="宋体" w:hAnsi="宋体"/>
          <w:bCs/>
          <w:sz w:val="24"/>
        </w:rPr>
        <w:t>（1）了解先秦时期的文献整理工作；掌握孔子整理六经的实践经验及文献学意义；掌握百家争鸣与诸子文献。</w:t>
      </w:r>
    </w:p>
    <w:p>
      <w:pPr>
        <w:spacing w:line="400" w:lineRule="exact"/>
        <w:ind w:firstLine="480" w:firstLineChars="200"/>
        <w:rPr>
          <w:rFonts w:hint="eastAsia" w:ascii="宋体" w:hAnsi="宋体"/>
          <w:bCs/>
          <w:sz w:val="24"/>
        </w:rPr>
      </w:pPr>
      <w:r>
        <w:rPr>
          <w:rFonts w:hint="eastAsia" w:ascii="宋体" w:hAnsi="宋体"/>
          <w:bCs/>
          <w:sz w:val="24"/>
        </w:rPr>
        <w:t>（2）了解两汉时期文献整理工作的大致发展情况。</w:t>
      </w:r>
    </w:p>
    <w:p>
      <w:pPr>
        <w:spacing w:line="400" w:lineRule="exact"/>
        <w:ind w:firstLine="480" w:firstLineChars="200"/>
        <w:rPr>
          <w:rFonts w:hint="eastAsia" w:ascii="宋体" w:hAnsi="宋体"/>
          <w:bCs/>
          <w:sz w:val="24"/>
        </w:rPr>
      </w:pPr>
      <w:r>
        <w:rPr>
          <w:rFonts w:hint="eastAsia" w:ascii="宋体" w:hAnsi="宋体"/>
          <w:bCs/>
          <w:sz w:val="24"/>
        </w:rPr>
        <w:t>（3）掌握司马迁对历史文献学的主要贡献，掌握刘向、刘歆父子对西汉目录学所作的贡献；理解班固《汉书·艺文志》在中国目录学史上的地位和价值；了解郑玄校注群经的原则与方法。</w:t>
      </w:r>
    </w:p>
    <w:p>
      <w:pPr>
        <w:spacing w:line="400" w:lineRule="exact"/>
        <w:ind w:firstLine="480" w:firstLineChars="200"/>
        <w:rPr>
          <w:rFonts w:hint="eastAsia" w:ascii="宋体" w:hAnsi="宋体"/>
          <w:bCs/>
          <w:sz w:val="24"/>
        </w:rPr>
      </w:pPr>
      <w:r>
        <w:rPr>
          <w:rFonts w:hint="eastAsia" w:ascii="宋体" w:hAnsi="宋体"/>
          <w:bCs/>
          <w:sz w:val="24"/>
        </w:rPr>
        <w:t>2.魏晋南北朝隋唐：中国历史文献学的成长时期</w:t>
      </w:r>
    </w:p>
    <w:p>
      <w:pPr>
        <w:spacing w:line="400" w:lineRule="exact"/>
        <w:ind w:firstLine="480" w:firstLineChars="200"/>
        <w:rPr>
          <w:rFonts w:hint="eastAsia" w:ascii="宋体" w:hAnsi="宋体"/>
          <w:bCs/>
          <w:sz w:val="24"/>
        </w:rPr>
      </w:pPr>
      <w:r>
        <w:rPr>
          <w:rFonts w:hint="eastAsia" w:ascii="宋体" w:hAnsi="宋体"/>
          <w:bCs/>
          <w:sz w:val="24"/>
        </w:rPr>
        <w:t>（1）了解图书分类法的演进过程；掌握图书四部分类法的起始与确立。</w:t>
      </w:r>
    </w:p>
    <w:p>
      <w:pPr>
        <w:spacing w:line="400" w:lineRule="exact"/>
        <w:ind w:firstLine="480" w:firstLineChars="200"/>
        <w:rPr>
          <w:rFonts w:hint="eastAsia" w:ascii="宋体" w:hAnsi="宋体"/>
          <w:bCs/>
          <w:sz w:val="24"/>
        </w:rPr>
      </w:pPr>
      <w:r>
        <w:rPr>
          <w:rFonts w:hint="eastAsia" w:ascii="宋体" w:hAnsi="宋体"/>
          <w:bCs/>
          <w:sz w:val="24"/>
        </w:rPr>
        <w:t>（2）理解南北朝时期的文献注释与校勘学成就，包括颜师古注《汉书》、裴松之注《三国志》、陆德明的《经典释文》等。</w:t>
      </w:r>
    </w:p>
    <w:p>
      <w:pPr>
        <w:spacing w:line="400" w:lineRule="exact"/>
        <w:ind w:firstLine="480" w:firstLineChars="200"/>
        <w:rPr>
          <w:rFonts w:hint="eastAsia" w:ascii="宋体" w:hAnsi="宋体"/>
          <w:bCs/>
          <w:sz w:val="24"/>
        </w:rPr>
      </w:pPr>
      <w:r>
        <w:rPr>
          <w:rFonts w:hint="eastAsia" w:ascii="宋体" w:hAnsi="宋体"/>
          <w:bCs/>
          <w:sz w:val="24"/>
        </w:rPr>
        <w:t>（3）掌握刘知几在文献学上的成就和贡献；掌握《史通》的内容与得失。</w:t>
      </w:r>
    </w:p>
    <w:p>
      <w:pPr>
        <w:spacing w:line="400" w:lineRule="exact"/>
        <w:ind w:firstLine="480" w:firstLineChars="200"/>
        <w:rPr>
          <w:rFonts w:hint="eastAsia" w:ascii="宋体" w:hAnsi="宋体"/>
          <w:bCs/>
          <w:sz w:val="24"/>
        </w:rPr>
      </w:pPr>
      <w:r>
        <w:rPr>
          <w:rFonts w:hint="eastAsia" w:ascii="宋体" w:hAnsi="宋体"/>
          <w:bCs/>
          <w:sz w:val="24"/>
        </w:rPr>
        <w:t>（4）了解《隋书·经籍志》的作者、编修过程及编目方式。</w:t>
      </w:r>
    </w:p>
    <w:p>
      <w:pPr>
        <w:spacing w:line="400" w:lineRule="exact"/>
        <w:ind w:firstLine="480" w:firstLineChars="200"/>
        <w:rPr>
          <w:rFonts w:hint="eastAsia" w:ascii="宋体" w:hAnsi="宋体"/>
          <w:bCs/>
          <w:sz w:val="24"/>
        </w:rPr>
      </w:pPr>
      <w:r>
        <w:rPr>
          <w:rFonts w:hint="eastAsia" w:ascii="宋体" w:hAnsi="宋体"/>
          <w:bCs/>
          <w:sz w:val="24"/>
        </w:rPr>
        <w:t>3.两宋元明：中国历史文献学的繁荣时期</w:t>
      </w:r>
    </w:p>
    <w:p>
      <w:pPr>
        <w:spacing w:line="400" w:lineRule="exact"/>
        <w:ind w:firstLine="480" w:firstLineChars="200"/>
        <w:rPr>
          <w:rFonts w:hint="eastAsia" w:ascii="宋体" w:hAnsi="宋体"/>
          <w:bCs/>
          <w:sz w:val="24"/>
        </w:rPr>
      </w:pPr>
      <w:r>
        <w:rPr>
          <w:rFonts w:hint="eastAsia" w:ascii="宋体" w:hAnsi="宋体"/>
          <w:bCs/>
          <w:sz w:val="24"/>
        </w:rPr>
        <w:t>（1）掌握宋代编撰的主要类书种类及文献学价值，包括官修类书《太平御览》、《太平广记》、《册府元龟》，私修类书王应麟《玉海》、章如愚《</w:t>
      </w:r>
      <w:bookmarkStart w:id="0" w:name="OLE_LINK2"/>
      <w:bookmarkStart w:id="1" w:name="OLE_LINK1"/>
      <w:r>
        <w:rPr>
          <w:rFonts w:hint="eastAsia" w:ascii="宋体" w:hAnsi="宋体"/>
          <w:bCs/>
          <w:sz w:val="24"/>
        </w:rPr>
        <w:t>山堂考索</w:t>
      </w:r>
      <w:bookmarkEnd w:id="0"/>
      <w:bookmarkEnd w:id="1"/>
      <w:r>
        <w:rPr>
          <w:rFonts w:hint="eastAsia" w:ascii="宋体" w:hAnsi="宋体"/>
          <w:bCs/>
          <w:sz w:val="24"/>
        </w:rPr>
        <w:t>》等。</w:t>
      </w:r>
    </w:p>
    <w:p>
      <w:pPr>
        <w:spacing w:line="400" w:lineRule="exact"/>
        <w:ind w:firstLine="480" w:firstLineChars="200"/>
        <w:rPr>
          <w:rFonts w:hint="eastAsia" w:ascii="宋体" w:hAnsi="宋体"/>
          <w:bCs/>
          <w:sz w:val="24"/>
        </w:rPr>
      </w:pPr>
      <w:r>
        <w:rPr>
          <w:rFonts w:hint="eastAsia" w:ascii="宋体" w:hAnsi="宋体"/>
          <w:bCs/>
          <w:sz w:val="24"/>
        </w:rPr>
        <w:t>（2）掌握郑樵《通志》的历史文献学价值；了解“类例”的概念；掌握马端临《文献通考》的历史文献学贡献。</w:t>
      </w:r>
    </w:p>
    <w:p>
      <w:pPr>
        <w:spacing w:line="400" w:lineRule="exact"/>
        <w:ind w:firstLine="480" w:firstLineChars="200"/>
        <w:rPr>
          <w:rFonts w:hint="eastAsia" w:ascii="宋体" w:hAnsi="宋体"/>
          <w:bCs/>
          <w:sz w:val="24"/>
        </w:rPr>
      </w:pPr>
      <w:r>
        <w:rPr>
          <w:rFonts w:hint="eastAsia" w:ascii="宋体" w:hAnsi="宋体"/>
          <w:bCs/>
          <w:sz w:val="24"/>
        </w:rPr>
        <w:t>（3）了解《永乐大典》的编撰背景、起因及成熟过程，掌握《永乐大典》编撰内容、体例及文献价值。</w:t>
      </w:r>
    </w:p>
    <w:p>
      <w:pPr>
        <w:spacing w:line="400" w:lineRule="exact"/>
        <w:ind w:firstLine="480" w:firstLineChars="200"/>
        <w:rPr>
          <w:rFonts w:hint="eastAsia" w:ascii="宋体" w:hAnsi="宋体"/>
          <w:bCs/>
          <w:sz w:val="24"/>
        </w:rPr>
      </w:pPr>
      <w:r>
        <w:rPr>
          <w:rFonts w:hint="eastAsia" w:ascii="宋体" w:hAnsi="宋体"/>
          <w:bCs/>
          <w:sz w:val="24"/>
        </w:rPr>
        <w:t>（4）理解方志的起源、产生及发展历程，以及方志学形成的过程。</w:t>
      </w:r>
    </w:p>
    <w:p>
      <w:pPr>
        <w:spacing w:line="400" w:lineRule="exact"/>
        <w:ind w:firstLine="480" w:firstLineChars="200"/>
        <w:rPr>
          <w:rFonts w:hint="eastAsia" w:ascii="宋体" w:hAnsi="宋体"/>
          <w:bCs/>
          <w:sz w:val="24"/>
        </w:rPr>
      </w:pPr>
      <w:r>
        <w:rPr>
          <w:rFonts w:hint="eastAsia" w:ascii="宋体" w:hAnsi="宋体"/>
          <w:bCs/>
          <w:sz w:val="24"/>
        </w:rPr>
        <w:t>（5）理解丛书的概念、起源及发展；了解明代丛书编撰盛行的原因及表现。</w:t>
      </w:r>
    </w:p>
    <w:p>
      <w:pPr>
        <w:spacing w:line="400" w:lineRule="exact"/>
        <w:ind w:firstLine="480" w:firstLineChars="200"/>
        <w:rPr>
          <w:rFonts w:hint="eastAsia" w:ascii="宋体" w:hAnsi="宋体"/>
          <w:bCs/>
          <w:sz w:val="24"/>
        </w:rPr>
      </w:pPr>
      <w:r>
        <w:rPr>
          <w:rFonts w:hint="eastAsia" w:ascii="宋体" w:hAnsi="宋体"/>
          <w:bCs/>
          <w:sz w:val="24"/>
        </w:rPr>
        <w:t>（6）了解胡应麟、祁承㸁对历史文献学的贡献。</w:t>
      </w:r>
    </w:p>
    <w:p>
      <w:pPr>
        <w:spacing w:line="400" w:lineRule="exact"/>
        <w:ind w:firstLine="480" w:firstLineChars="200"/>
        <w:rPr>
          <w:rFonts w:hint="eastAsia" w:ascii="宋体" w:hAnsi="宋体"/>
          <w:bCs/>
          <w:sz w:val="24"/>
        </w:rPr>
      </w:pPr>
      <w:r>
        <w:rPr>
          <w:rFonts w:hint="eastAsia" w:ascii="宋体" w:hAnsi="宋体"/>
          <w:bCs/>
          <w:sz w:val="24"/>
        </w:rPr>
        <w:t>4.清代：中国历史文献学的鼎盛时期</w:t>
      </w:r>
    </w:p>
    <w:p>
      <w:pPr>
        <w:spacing w:line="400" w:lineRule="exact"/>
        <w:ind w:firstLine="480" w:firstLineChars="200"/>
        <w:rPr>
          <w:rFonts w:hint="eastAsia" w:ascii="宋体" w:hAnsi="宋体"/>
          <w:bCs/>
          <w:sz w:val="24"/>
        </w:rPr>
      </w:pPr>
      <w:r>
        <w:rPr>
          <w:rFonts w:hint="eastAsia" w:ascii="宋体" w:hAnsi="宋体"/>
          <w:bCs/>
          <w:sz w:val="24"/>
        </w:rPr>
        <w:t>（1）了解《四库全书》的纂修背景、起因和编修历程；掌握《四库全书》的编目方式；理解《四库全书》纂修的功过。</w:t>
      </w:r>
    </w:p>
    <w:p>
      <w:pPr>
        <w:spacing w:line="400" w:lineRule="exact"/>
        <w:ind w:firstLine="480" w:firstLineChars="200"/>
        <w:rPr>
          <w:rFonts w:hint="eastAsia" w:ascii="宋体" w:hAnsi="宋体"/>
          <w:bCs/>
          <w:sz w:val="24"/>
        </w:rPr>
      </w:pPr>
      <w:r>
        <w:rPr>
          <w:rFonts w:hint="eastAsia" w:ascii="宋体" w:hAnsi="宋体"/>
          <w:bCs/>
          <w:sz w:val="24"/>
        </w:rPr>
        <w:t>（2）掌握章学诚和《校雠通义》对我国目录学发展的主要贡献。</w:t>
      </w:r>
    </w:p>
    <w:p>
      <w:pPr>
        <w:spacing w:line="400" w:lineRule="exact"/>
        <w:ind w:firstLine="480" w:firstLineChars="200"/>
        <w:rPr>
          <w:rFonts w:hint="eastAsia" w:ascii="宋体" w:hAnsi="宋体"/>
          <w:bCs/>
          <w:sz w:val="24"/>
        </w:rPr>
      </w:pPr>
      <w:r>
        <w:rPr>
          <w:rFonts w:hint="eastAsia" w:ascii="宋体" w:hAnsi="宋体"/>
          <w:bCs/>
          <w:sz w:val="24"/>
        </w:rPr>
        <w:t>（3）理解清代校勘学繁荣的原因及表现；理解清代版本学兴盛的原因及表现；了解清代辑佚学的发展及主要表现。</w:t>
      </w:r>
    </w:p>
    <w:p>
      <w:pPr>
        <w:spacing w:line="400" w:lineRule="exact"/>
        <w:ind w:firstLine="480" w:firstLineChars="200"/>
        <w:rPr>
          <w:rFonts w:hint="eastAsia" w:ascii="宋体" w:hAnsi="宋体"/>
          <w:bCs/>
          <w:sz w:val="24"/>
        </w:rPr>
      </w:pPr>
      <w:r>
        <w:rPr>
          <w:rFonts w:hint="eastAsia" w:ascii="宋体" w:hAnsi="宋体"/>
          <w:bCs/>
          <w:sz w:val="24"/>
        </w:rPr>
        <w:t>（4）掌握“三通”、“九通”和“十通”。</w:t>
      </w:r>
    </w:p>
    <w:p>
      <w:pPr>
        <w:spacing w:line="400" w:lineRule="exact"/>
        <w:ind w:firstLine="480" w:firstLineChars="200"/>
        <w:rPr>
          <w:rFonts w:hint="eastAsia" w:ascii="宋体" w:hAnsi="宋体"/>
          <w:bCs/>
          <w:sz w:val="24"/>
        </w:rPr>
      </w:pPr>
      <w:r>
        <w:rPr>
          <w:rFonts w:hint="eastAsia" w:ascii="宋体" w:hAnsi="宋体"/>
          <w:bCs/>
          <w:sz w:val="24"/>
        </w:rPr>
        <w:t>5.近现代：中国历史文献学的变革时期</w:t>
      </w:r>
    </w:p>
    <w:p>
      <w:pPr>
        <w:spacing w:line="400" w:lineRule="exact"/>
        <w:ind w:firstLine="480" w:firstLineChars="200"/>
        <w:rPr>
          <w:rFonts w:hint="eastAsia" w:ascii="宋体" w:hAnsi="宋体"/>
          <w:bCs/>
          <w:sz w:val="24"/>
        </w:rPr>
      </w:pPr>
      <w:r>
        <w:rPr>
          <w:rFonts w:hint="eastAsia" w:ascii="宋体" w:hAnsi="宋体"/>
          <w:bCs/>
          <w:sz w:val="24"/>
        </w:rPr>
        <w:t>（1）理解传统目录学的变化与新式目录著作的产生。</w:t>
      </w:r>
    </w:p>
    <w:p>
      <w:pPr>
        <w:spacing w:line="400" w:lineRule="exact"/>
        <w:ind w:firstLine="480" w:firstLineChars="200"/>
        <w:rPr>
          <w:rFonts w:hint="eastAsia" w:ascii="宋体" w:hAnsi="宋体"/>
          <w:bCs/>
          <w:sz w:val="24"/>
        </w:rPr>
      </w:pPr>
      <w:r>
        <w:rPr>
          <w:rFonts w:hint="eastAsia" w:ascii="宋体" w:hAnsi="宋体"/>
          <w:bCs/>
          <w:sz w:val="24"/>
        </w:rPr>
        <w:t>（2）了解20世纪初新史料的发现与研究；大致掌握罗振玉、王国维等对甲骨文的搜集与研究。</w:t>
      </w:r>
    </w:p>
    <w:p>
      <w:pPr>
        <w:spacing w:line="400" w:lineRule="exact"/>
        <w:ind w:firstLine="480" w:firstLineChars="200"/>
        <w:rPr>
          <w:rFonts w:hint="eastAsia" w:ascii="宋体" w:hAnsi="宋体"/>
          <w:bCs/>
          <w:sz w:val="24"/>
        </w:rPr>
      </w:pPr>
      <w:r>
        <w:rPr>
          <w:rFonts w:hint="eastAsia" w:ascii="宋体" w:hAnsi="宋体"/>
          <w:bCs/>
          <w:sz w:val="24"/>
        </w:rPr>
        <w:t>（3）掌握梁启超的历史文献学理论；了解胡适倡导整理国故的理论和方法。</w:t>
      </w:r>
    </w:p>
    <w:p>
      <w:pPr>
        <w:spacing w:line="400" w:lineRule="exact"/>
        <w:ind w:firstLine="480" w:firstLineChars="200"/>
        <w:rPr>
          <w:rFonts w:hint="eastAsia" w:ascii="宋体" w:hAnsi="宋体"/>
          <w:bCs/>
          <w:sz w:val="24"/>
        </w:rPr>
      </w:pPr>
      <w:r>
        <w:rPr>
          <w:rFonts w:hint="eastAsia" w:ascii="宋体" w:hAnsi="宋体"/>
          <w:bCs/>
          <w:sz w:val="24"/>
        </w:rPr>
        <w:t>（4）掌握顾颉刚与古史辨派的主要思想；理解“层累地造成中国史”的学说。</w:t>
      </w:r>
    </w:p>
    <w:p>
      <w:pPr>
        <w:spacing w:line="400" w:lineRule="exact"/>
        <w:ind w:firstLine="480" w:firstLineChars="200"/>
        <w:rPr>
          <w:rFonts w:hint="eastAsia" w:ascii="宋体" w:hAnsi="宋体"/>
          <w:bCs/>
          <w:sz w:val="24"/>
        </w:rPr>
      </w:pPr>
      <w:r>
        <w:rPr>
          <w:rFonts w:hint="eastAsia" w:ascii="宋体" w:hAnsi="宋体"/>
          <w:bCs/>
          <w:sz w:val="24"/>
        </w:rPr>
        <w:t>（5）了解历史文献学的新成就；了解历史文献学研究手段的现代化。</w:t>
      </w:r>
    </w:p>
    <w:p>
      <w:pPr>
        <w:spacing w:before="156" w:beforeLines="50" w:after="156" w:afterLines="50" w:line="400" w:lineRule="exact"/>
        <w:ind w:firstLine="482" w:firstLineChars="200"/>
        <w:rPr>
          <w:rFonts w:hint="eastAsia" w:ascii="宋体" w:hAnsi="宋体"/>
          <w:b/>
          <w:bCs/>
          <w:sz w:val="24"/>
        </w:rPr>
      </w:pPr>
      <w:r>
        <w:rPr>
          <w:rFonts w:hint="eastAsia" w:ascii="宋体" w:hAnsi="宋体"/>
          <w:b/>
          <w:bCs/>
          <w:sz w:val="24"/>
        </w:rPr>
        <w:t>三、历史文献学的分支学科</w:t>
      </w:r>
    </w:p>
    <w:p>
      <w:pPr>
        <w:spacing w:line="400" w:lineRule="exact"/>
        <w:ind w:firstLine="480" w:firstLineChars="200"/>
        <w:rPr>
          <w:rFonts w:hint="eastAsia" w:ascii="宋体" w:hAnsi="宋体"/>
          <w:bCs/>
          <w:sz w:val="24"/>
        </w:rPr>
      </w:pPr>
      <w:r>
        <w:rPr>
          <w:rFonts w:hint="eastAsia" w:ascii="宋体" w:hAnsi="宋体"/>
          <w:bCs/>
          <w:sz w:val="24"/>
        </w:rPr>
        <w:t>1.历史文献的载体、类别和形式</w:t>
      </w:r>
    </w:p>
    <w:p>
      <w:pPr>
        <w:spacing w:line="400" w:lineRule="exact"/>
        <w:ind w:firstLine="480" w:firstLineChars="200"/>
        <w:rPr>
          <w:rFonts w:hint="eastAsia" w:ascii="宋体" w:hAnsi="宋体"/>
          <w:bCs/>
          <w:sz w:val="24"/>
        </w:rPr>
      </w:pPr>
      <w:r>
        <w:rPr>
          <w:rFonts w:hint="eastAsia" w:ascii="宋体" w:hAnsi="宋体"/>
          <w:bCs/>
          <w:sz w:val="24"/>
        </w:rPr>
        <w:t>（1）了解历史文献载体的种类，包括传统文献载体和现代文献载体。</w:t>
      </w:r>
    </w:p>
    <w:p>
      <w:pPr>
        <w:spacing w:line="400" w:lineRule="exact"/>
        <w:ind w:firstLine="480" w:firstLineChars="200"/>
        <w:rPr>
          <w:rFonts w:hint="eastAsia" w:ascii="宋体" w:hAnsi="宋体"/>
          <w:bCs/>
          <w:sz w:val="24"/>
        </w:rPr>
      </w:pPr>
      <w:r>
        <w:rPr>
          <w:rFonts w:hint="eastAsia" w:ascii="宋体" w:hAnsi="宋体"/>
          <w:bCs/>
          <w:sz w:val="24"/>
        </w:rPr>
        <w:t>（2）掌握历史文献的类别，包括经、史、子、集四部分类法，以及类书、丛书、方志、家谱、少数民族文献等其他形式的历史文献。</w:t>
      </w:r>
    </w:p>
    <w:p>
      <w:pPr>
        <w:spacing w:line="400" w:lineRule="exact"/>
        <w:ind w:firstLine="480" w:firstLineChars="200"/>
        <w:rPr>
          <w:rFonts w:hint="eastAsia" w:ascii="宋体" w:hAnsi="宋体"/>
          <w:bCs/>
          <w:sz w:val="24"/>
        </w:rPr>
      </w:pPr>
      <w:r>
        <w:rPr>
          <w:rFonts w:hint="eastAsia" w:ascii="宋体" w:hAnsi="宋体"/>
          <w:bCs/>
          <w:sz w:val="24"/>
        </w:rPr>
        <w:t>2.历史文献学的分支学科（上）：目录学、版本学、校勘学、考证学</w:t>
      </w:r>
    </w:p>
    <w:p>
      <w:pPr>
        <w:spacing w:line="400" w:lineRule="exact"/>
        <w:ind w:firstLine="480" w:firstLineChars="200"/>
        <w:rPr>
          <w:rFonts w:hint="eastAsia" w:ascii="宋体" w:hAnsi="宋体"/>
          <w:bCs/>
          <w:sz w:val="24"/>
        </w:rPr>
      </w:pPr>
      <w:r>
        <w:rPr>
          <w:rFonts w:hint="eastAsia" w:ascii="宋体" w:hAnsi="宋体"/>
          <w:bCs/>
          <w:sz w:val="24"/>
        </w:rPr>
        <w:t>（1）理解目录与目录学的概念；了解图书分类法的演变历程；掌握目录的类型；理解目录的体制、价值与功用；掌握图书目录的检索方法。</w:t>
      </w:r>
    </w:p>
    <w:p>
      <w:pPr>
        <w:spacing w:line="400" w:lineRule="exact"/>
        <w:ind w:firstLine="480" w:firstLineChars="200"/>
        <w:rPr>
          <w:rFonts w:hint="eastAsia" w:ascii="宋体" w:hAnsi="宋体"/>
          <w:bCs/>
          <w:sz w:val="24"/>
        </w:rPr>
      </w:pPr>
      <w:r>
        <w:rPr>
          <w:rFonts w:hint="eastAsia" w:ascii="宋体" w:hAnsi="宋体"/>
          <w:bCs/>
          <w:sz w:val="24"/>
        </w:rPr>
        <w:t>（2）理解版本与版本学的概念；了解古籍版本的发展史；了解古籍版式与装帧制度；掌握古籍版本的种类；掌握古籍版本的鉴定与选择方法。</w:t>
      </w:r>
    </w:p>
    <w:p>
      <w:pPr>
        <w:spacing w:line="400" w:lineRule="exact"/>
        <w:ind w:firstLine="480" w:firstLineChars="200"/>
        <w:rPr>
          <w:rFonts w:hint="eastAsia" w:ascii="宋体" w:hAnsi="宋体"/>
          <w:bCs/>
          <w:sz w:val="24"/>
        </w:rPr>
      </w:pPr>
      <w:r>
        <w:rPr>
          <w:rFonts w:hint="eastAsia" w:ascii="宋体" w:hAnsi="宋体"/>
          <w:bCs/>
          <w:sz w:val="24"/>
        </w:rPr>
        <w:t>（3）理解校勘与校勘学的概念及其源流；理解校勘的必要性；掌握校勘的方法，包括校勘的一般方法、死校法、活校法、陈垣的校勘四法；掌握校勘的原则。</w:t>
      </w:r>
    </w:p>
    <w:p>
      <w:pPr>
        <w:spacing w:line="400" w:lineRule="exact"/>
        <w:ind w:firstLine="480" w:firstLineChars="200"/>
        <w:rPr>
          <w:rFonts w:hint="eastAsia" w:ascii="宋体" w:hAnsi="宋体"/>
          <w:bCs/>
          <w:sz w:val="24"/>
        </w:rPr>
      </w:pPr>
      <w:r>
        <w:rPr>
          <w:rFonts w:hint="eastAsia" w:ascii="宋体" w:hAnsi="宋体"/>
          <w:bCs/>
          <w:sz w:val="24"/>
        </w:rPr>
        <w:t>（4）了解考证的概念及源流发展；掌握考证的基本原则与方法；了解传统考证的继承与更新。</w:t>
      </w:r>
    </w:p>
    <w:p>
      <w:pPr>
        <w:spacing w:line="400" w:lineRule="exact"/>
        <w:ind w:firstLine="480" w:firstLineChars="200"/>
        <w:rPr>
          <w:rFonts w:hint="eastAsia" w:ascii="宋体" w:hAnsi="宋体"/>
          <w:bCs/>
          <w:sz w:val="24"/>
        </w:rPr>
      </w:pPr>
      <w:r>
        <w:rPr>
          <w:rFonts w:hint="eastAsia" w:ascii="宋体" w:hAnsi="宋体"/>
          <w:bCs/>
          <w:sz w:val="24"/>
        </w:rPr>
        <w:t>3.历史文献的分支学科（下）：辨伪学、辑佚学、史源学、传注学</w:t>
      </w:r>
    </w:p>
    <w:p>
      <w:pPr>
        <w:spacing w:line="400" w:lineRule="exact"/>
        <w:ind w:firstLine="480" w:firstLineChars="200"/>
        <w:rPr>
          <w:rFonts w:hint="eastAsia" w:ascii="宋体" w:hAnsi="宋体"/>
          <w:bCs/>
          <w:sz w:val="24"/>
        </w:rPr>
      </w:pPr>
      <w:r>
        <w:rPr>
          <w:rFonts w:hint="eastAsia" w:ascii="宋体" w:hAnsi="宋体"/>
          <w:bCs/>
          <w:sz w:val="24"/>
        </w:rPr>
        <w:t>（1）了解我国伪书产生的原因及其种类、数量；了解伪书、伪文的危害；掌握辨伪的主要方法，包括以历史文献为依据的方法，以出土文物为依据的方法。</w:t>
      </w:r>
    </w:p>
    <w:p>
      <w:pPr>
        <w:spacing w:line="400" w:lineRule="exact"/>
        <w:ind w:firstLine="480" w:firstLineChars="200"/>
        <w:rPr>
          <w:rFonts w:hint="eastAsia" w:ascii="宋体" w:hAnsi="宋体"/>
          <w:bCs/>
          <w:sz w:val="24"/>
        </w:rPr>
      </w:pPr>
      <w:r>
        <w:rPr>
          <w:rFonts w:hint="eastAsia" w:ascii="宋体" w:hAnsi="宋体"/>
          <w:bCs/>
          <w:sz w:val="24"/>
        </w:rPr>
        <w:t>（2）了解辑佚与辑佚学的概念；理解辑佚的产生及意义；了解辑佚的发展过程；掌握辑佚的步骤、方法，包括辑佚的准备工作，制定辑本的体例，具体的辑佚方法，加以校勘与辨伪。</w:t>
      </w:r>
    </w:p>
    <w:p>
      <w:pPr>
        <w:spacing w:line="400" w:lineRule="exact"/>
        <w:ind w:firstLine="480" w:firstLineChars="200"/>
        <w:rPr>
          <w:rFonts w:hint="eastAsia" w:ascii="宋体" w:hAnsi="宋体"/>
          <w:bCs/>
          <w:sz w:val="24"/>
        </w:rPr>
      </w:pPr>
      <w:r>
        <w:rPr>
          <w:rFonts w:hint="eastAsia" w:ascii="宋体" w:hAnsi="宋体"/>
          <w:bCs/>
          <w:sz w:val="24"/>
        </w:rPr>
        <w:t>（3）了解史源学的概念及其方法；理解史源学的功用。</w:t>
      </w:r>
    </w:p>
    <w:p>
      <w:pPr>
        <w:spacing w:line="400" w:lineRule="exact"/>
        <w:ind w:firstLine="480" w:firstLineChars="200"/>
        <w:rPr>
          <w:rFonts w:hint="eastAsia" w:ascii="宋体" w:hAnsi="宋体"/>
          <w:bCs/>
          <w:sz w:val="24"/>
        </w:rPr>
      </w:pPr>
      <w:r>
        <w:rPr>
          <w:rFonts w:hint="eastAsia" w:ascii="宋体" w:hAnsi="宋体"/>
          <w:bCs/>
          <w:sz w:val="24"/>
        </w:rPr>
        <w:t>（4）了解传注诸名称；了解传注的源流演变；理解传注的内涵；掌握古籍今注方法六则。</w:t>
      </w:r>
    </w:p>
    <w:p>
      <w:pPr>
        <w:spacing w:before="312" w:beforeLines="100" w:after="312" w:afterLines="100"/>
        <w:jc w:val="center"/>
        <w:rPr>
          <w:rFonts w:hint="eastAsia"/>
          <w:b/>
          <w:bCs/>
          <w:sz w:val="28"/>
        </w:rPr>
      </w:pPr>
      <w:r>
        <w:rPr>
          <w:rFonts w:hint="eastAsia"/>
          <w:b/>
          <w:bCs/>
          <w:sz w:val="28"/>
        </w:rPr>
        <w:t>第三部分  有关说明</w:t>
      </w:r>
    </w:p>
    <w:p>
      <w:pPr>
        <w:widowControl/>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一、命题说明（可包含题型设计）：试卷中对不同能力层次要求的试题所占比例大致是：“了解”占20% ，“理解”占30%，“掌握”占50%。试题主要题型有：名词解释（20分）、简答题（40分）、论述题（40分），共三种类型。</w:t>
      </w:r>
    </w:p>
    <w:p>
      <w:pPr>
        <w:widowControl/>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二、参考书目：黄爱平主编：《中国历史文献学》，中国人民大学出版社，2010年。</w:t>
      </w:r>
    </w:p>
    <w:p>
      <w:pPr>
        <w:spacing w:line="360" w:lineRule="auto"/>
        <w:ind w:firstLine="480" w:firstLineChars="200"/>
        <w:jc w:val="left"/>
        <w:rPr>
          <w:rFonts w:hint="eastAsia"/>
          <w:sz w:val="24"/>
        </w:rPr>
      </w:pPr>
      <w:r>
        <w:rPr>
          <w:rFonts w:hint="eastAsia" w:ascii="宋体" w:hAnsi="宋体" w:cs="宋体"/>
          <w:color w:val="000000"/>
          <w:kern w:val="0"/>
          <w:sz w:val="24"/>
        </w:rPr>
        <w:t>三、</w:t>
      </w:r>
      <w:r>
        <w:rPr>
          <w:rFonts w:hint="eastAsia"/>
          <w:sz w:val="24"/>
        </w:rPr>
        <w:t>其他规定：考试方式为闭卷笔试，总分100 分，考试时间为120分钟。</w:t>
      </w:r>
      <w:r>
        <w:rPr>
          <w:sz w:val="24"/>
        </w:rPr>
        <w:t>本科目考试不得使用计算器。</w:t>
      </w:r>
    </w:p>
    <w:p>
      <w:pPr>
        <w:widowControl/>
        <w:spacing w:line="400" w:lineRule="exact"/>
        <w:rPr>
          <w:rFonts w:hint="eastAsia" w:ascii="宋体" w:hAnsi="宋体" w:cs="宋体"/>
          <w:color w:val="000000"/>
          <w:kern w:val="0"/>
          <w:sz w:val="24"/>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lang/>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1378"/>
    <w:multiLevelType w:val="singleLevel"/>
    <w:tmpl w:val="26FE1378"/>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82"/>
    <w:rsid w:val="000043A9"/>
    <w:rsid w:val="00036D5E"/>
    <w:rsid w:val="00046530"/>
    <w:rsid w:val="00076C15"/>
    <w:rsid w:val="00085E9B"/>
    <w:rsid w:val="00091934"/>
    <w:rsid w:val="000A606B"/>
    <w:rsid w:val="000C5863"/>
    <w:rsid w:val="000D00F4"/>
    <w:rsid w:val="0010484C"/>
    <w:rsid w:val="00137E9B"/>
    <w:rsid w:val="00140C14"/>
    <w:rsid w:val="001726CD"/>
    <w:rsid w:val="001925E9"/>
    <w:rsid w:val="001E3CD1"/>
    <w:rsid w:val="001E7F06"/>
    <w:rsid w:val="00200A41"/>
    <w:rsid w:val="00241504"/>
    <w:rsid w:val="002559B3"/>
    <w:rsid w:val="002C3975"/>
    <w:rsid w:val="002C59E1"/>
    <w:rsid w:val="002C7177"/>
    <w:rsid w:val="002C7368"/>
    <w:rsid w:val="00302EF7"/>
    <w:rsid w:val="00326A6C"/>
    <w:rsid w:val="00353EE5"/>
    <w:rsid w:val="0037049F"/>
    <w:rsid w:val="00381A1D"/>
    <w:rsid w:val="003B70A9"/>
    <w:rsid w:val="00402FA4"/>
    <w:rsid w:val="00426082"/>
    <w:rsid w:val="00442DA7"/>
    <w:rsid w:val="004748DE"/>
    <w:rsid w:val="00480006"/>
    <w:rsid w:val="00492BD7"/>
    <w:rsid w:val="004A1AD7"/>
    <w:rsid w:val="004A2DD1"/>
    <w:rsid w:val="004A4710"/>
    <w:rsid w:val="004B2720"/>
    <w:rsid w:val="004C7DE5"/>
    <w:rsid w:val="00507A7E"/>
    <w:rsid w:val="00550C3B"/>
    <w:rsid w:val="00565A87"/>
    <w:rsid w:val="00582D89"/>
    <w:rsid w:val="005C180F"/>
    <w:rsid w:val="005F58FA"/>
    <w:rsid w:val="006650DB"/>
    <w:rsid w:val="006B7F39"/>
    <w:rsid w:val="006D415B"/>
    <w:rsid w:val="006F4258"/>
    <w:rsid w:val="00721868"/>
    <w:rsid w:val="00757B72"/>
    <w:rsid w:val="00782007"/>
    <w:rsid w:val="0079109E"/>
    <w:rsid w:val="007A42A3"/>
    <w:rsid w:val="007B5238"/>
    <w:rsid w:val="00862DCF"/>
    <w:rsid w:val="00863021"/>
    <w:rsid w:val="00875E54"/>
    <w:rsid w:val="00892872"/>
    <w:rsid w:val="008D3217"/>
    <w:rsid w:val="00910703"/>
    <w:rsid w:val="00933C2F"/>
    <w:rsid w:val="009557A9"/>
    <w:rsid w:val="00957F26"/>
    <w:rsid w:val="009B5203"/>
    <w:rsid w:val="009C098E"/>
    <w:rsid w:val="009C647F"/>
    <w:rsid w:val="009C6EF2"/>
    <w:rsid w:val="009D1E8C"/>
    <w:rsid w:val="009D5CFC"/>
    <w:rsid w:val="00A519CB"/>
    <w:rsid w:val="00A6653D"/>
    <w:rsid w:val="00A7478F"/>
    <w:rsid w:val="00A76372"/>
    <w:rsid w:val="00A95B19"/>
    <w:rsid w:val="00AB6347"/>
    <w:rsid w:val="00AF3972"/>
    <w:rsid w:val="00B26926"/>
    <w:rsid w:val="00B60CF0"/>
    <w:rsid w:val="00B630C4"/>
    <w:rsid w:val="00B9062E"/>
    <w:rsid w:val="00BA1CEA"/>
    <w:rsid w:val="00BC0FD6"/>
    <w:rsid w:val="00BE3A71"/>
    <w:rsid w:val="00C20319"/>
    <w:rsid w:val="00C4241C"/>
    <w:rsid w:val="00C47164"/>
    <w:rsid w:val="00C75F1F"/>
    <w:rsid w:val="00C92258"/>
    <w:rsid w:val="00CB5263"/>
    <w:rsid w:val="00CF4D0D"/>
    <w:rsid w:val="00CF5485"/>
    <w:rsid w:val="00D20A1D"/>
    <w:rsid w:val="00D23728"/>
    <w:rsid w:val="00D250B8"/>
    <w:rsid w:val="00D66AB1"/>
    <w:rsid w:val="00D9142B"/>
    <w:rsid w:val="00D96A78"/>
    <w:rsid w:val="00DB1A3C"/>
    <w:rsid w:val="00DB7373"/>
    <w:rsid w:val="00DD6D7D"/>
    <w:rsid w:val="00DE33DE"/>
    <w:rsid w:val="00DE681E"/>
    <w:rsid w:val="00E2180E"/>
    <w:rsid w:val="00E44D6C"/>
    <w:rsid w:val="00E814D1"/>
    <w:rsid w:val="00E92F80"/>
    <w:rsid w:val="00E97344"/>
    <w:rsid w:val="00ED0EBC"/>
    <w:rsid w:val="00EF0402"/>
    <w:rsid w:val="00F430C9"/>
    <w:rsid w:val="00F462E5"/>
    <w:rsid w:val="00F72658"/>
    <w:rsid w:val="00F81821"/>
    <w:rsid w:val="00FB3406"/>
    <w:rsid w:val="00FD3A08"/>
    <w:rsid w:val="00FF0987"/>
    <w:rsid w:val="0D0308B6"/>
    <w:rsid w:val="22931268"/>
    <w:rsid w:val="2750052A"/>
    <w:rsid w:val="32D642CA"/>
    <w:rsid w:val="3C9C547C"/>
    <w:rsid w:val="3CA26126"/>
    <w:rsid w:val="4A356F12"/>
    <w:rsid w:val="5580226C"/>
    <w:rsid w:val="5C136950"/>
    <w:rsid w:val="787537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index 1"/>
    <w:basedOn w:val="1"/>
    <w:next w:val="1"/>
    <w:semiHidden/>
    <w:uiPriority w:val="0"/>
    <w:rPr>
      <w:rFonts w:ascii="宋体" w:hAnsi="宋体"/>
      <w:sz w:val="24"/>
    </w:rPr>
  </w:style>
  <w:style w:type="character" w:styleId="7">
    <w:name w:val="page number"/>
    <w:uiPriority w:val="0"/>
  </w:style>
  <w:style w:type="character" w:customStyle="1" w:styleId="8">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380</Words>
  <Characters>2168</Characters>
  <Lines>18</Lines>
  <Paragraphs>5</Paragraphs>
  <TotalTime>0</TotalTime>
  <ScaleCrop>false</ScaleCrop>
  <LinksUpToDate>false</LinksUpToDate>
  <CharactersWithSpaces>2543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2021-07-06T02:25:00Z</dcterms:created>
  <dc:creator>MC SYSTEM</dc:creator>
  <cp:lastModifiedBy>Administrator</cp:lastModifiedBy>
  <cp:lastPrinted>2013-09-03T09:14:00Z</cp:lastPrinted>
  <dcterms:modified xsi:type="dcterms:W3CDTF">2021-09-13T06:39:18Z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D3886F4E37E94184B44638126962EE7F</vt:lpwstr>
  </property>
</Properties>
</file>