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24"/>
          <w:szCs w:val="21"/>
        </w:rPr>
      </w:pPr>
      <w:bookmarkStart w:id="0" w:name="_GoBack"/>
      <w:bookmarkEnd w:id="0"/>
      <w:r>
        <w:rPr>
          <w:rFonts w:ascii="宋体" w:hAnsi="宋体" w:cs="宋体"/>
          <w:b/>
          <w:bCs/>
          <w:sz w:val="24"/>
          <w:szCs w:val="21"/>
        </w:rPr>
        <w:t>南京信息工程大学硕士研究生招生入学考试考试大纲</w:t>
      </w:r>
    </w:p>
    <w:p>
      <w:pPr>
        <w:pStyle w:val="8"/>
        <w:rPr>
          <w:rFonts w:ascii="宋体" w:hAnsi="宋体" w:cs="宋体"/>
          <w:b/>
          <w:szCs w:val="21"/>
        </w:rPr>
      </w:pPr>
    </w:p>
    <w:p>
      <w:pPr>
        <w:pStyle w:val="8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科目代码：806</w:t>
      </w:r>
    </w:p>
    <w:p>
      <w:pPr>
        <w:pStyle w:val="8"/>
        <w:rPr>
          <w:szCs w:val="21"/>
        </w:rPr>
      </w:pPr>
      <w:r>
        <w:rPr>
          <w:rFonts w:ascii="宋体" w:hAnsi="宋体" w:cs="宋体"/>
          <w:szCs w:val="21"/>
        </w:rPr>
        <w:t>科目名称：大气物理学</w:t>
      </w:r>
    </w:p>
    <w:p>
      <w:pPr>
        <w:rPr>
          <w:szCs w:val="21"/>
        </w:rPr>
      </w:pPr>
    </w:p>
    <w:p>
      <w:pPr>
        <w:spacing w:before="150" w:after="15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bCs/>
          <w:szCs w:val="21"/>
        </w:rPr>
        <w:t xml:space="preserve">第一部分    课程目标与基本要求 </w:t>
      </w:r>
    </w:p>
    <w:p>
      <w:pPr>
        <w:spacing w:before="150" w:after="150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一、课程目标</w:t>
      </w:r>
    </w:p>
    <w:p>
      <w:pPr>
        <w:spacing w:before="150" w:after="150"/>
        <w:ind w:firstLine="48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大气物理学是研究大气的物理现象、物理过程及其演变规律的大气科学的分支学科。它既是大气科学的基础理论部分，又是环境科学的一个部分。该课程的学习，使学生系统掌握大气物理学各方面的基础理论知识，为以后的动力气象学、云物理学及边界层气象学等专业课的学习奠定基础。</w:t>
      </w:r>
    </w:p>
    <w:p>
      <w:pPr>
        <w:spacing w:before="150" w:after="15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二、基本要求</w:t>
      </w:r>
    </w:p>
    <w:p>
      <w:pPr>
        <w:spacing w:before="150" w:after="150" w:line="30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本课程主要讲述：大气中各种气体成分的性质、各种气象要素的定义与计算、大气的垂直分层；大气静力学；大气热力学的基本概念和基本定律、各种热力过程和温湿参量；大气层结稳定度；辐射的基本概念和基本定律、太阳短波辐射在大气中的传输、地球长波辐射在大气中的传输等大气学科的基础知识</w:t>
      </w:r>
    </w:p>
    <w:p>
      <w:pPr>
        <w:spacing w:before="150" w:after="150"/>
        <w:ind w:firstLine="480"/>
        <w:rPr>
          <w:rFonts w:ascii="宋体" w:hAnsi="宋体" w:cs="宋体"/>
          <w:szCs w:val="21"/>
        </w:rPr>
      </w:pPr>
    </w:p>
    <w:p>
      <w:pPr>
        <w:spacing w:before="150" w:after="150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Cs/>
          <w:szCs w:val="21"/>
        </w:rPr>
        <w:t xml:space="preserve">第二部分    课程内容与考核目标 </w:t>
      </w:r>
    </w:p>
    <w:p>
      <w:pPr>
        <w:spacing w:line="300" w:lineRule="auto"/>
        <w:rPr>
          <w:rFonts w:cs="宋体"/>
          <w:bCs/>
          <w:szCs w:val="21"/>
        </w:rPr>
      </w:pPr>
      <w:r>
        <w:rPr>
          <w:rFonts w:ascii="宋体" w:hAnsi="宋体" w:cs="宋体"/>
          <w:b/>
          <w:bCs/>
          <w:szCs w:val="21"/>
        </w:rPr>
        <w:t xml:space="preserve">1.行星大气和地球大气的演化 </w:t>
      </w:r>
    </w:p>
    <w:p>
      <w:pPr>
        <w:spacing w:line="300" w:lineRule="auto"/>
        <w:ind w:firstLine="210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（</w:t>
      </w:r>
      <w:r>
        <w:rPr>
          <w:bCs/>
          <w:szCs w:val="21"/>
        </w:rPr>
        <w:t>1</w:t>
      </w:r>
      <w:r>
        <w:rPr>
          <w:rFonts w:cs="宋体"/>
          <w:bCs/>
          <w:szCs w:val="21"/>
        </w:rPr>
        <w:t>）了解太阳系形成和行星大气成分；</w:t>
      </w:r>
    </w:p>
    <w:p>
      <w:pPr>
        <w:spacing w:line="300" w:lineRule="auto"/>
        <w:ind w:firstLine="210"/>
        <w:rPr>
          <w:b/>
          <w:szCs w:val="21"/>
        </w:rPr>
      </w:pPr>
      <w:r>
        <w:rPr>
          <w:rFonts w:cs="宋体"/>
          <w:bCs/>
          <w:szCs w:val="21"/>
        </w:rPr>
        <w:t>（</w:t>
      </w:r>
      <w:r>
        <w:rPr>
          <w:bCs/>
          <w:szCs w:val="21"/>
        </w:rPr>
        <w:t>2</w:t>
      </w:r>
      <w:r>
        <w:rPr>
          <w:rFonts w:cs="宋体"/>
          <w:bCs/>
          <w:szCs w:val="21"/>
        </w:rPr>
        <w:t>）理解地球大气的演化过程。</w:t>
      </w:r>
    </w:p>
    <w:p>
      <w:pPr>
        <w:spacing w:line="300" w:lineRule="auto"/>
        <w:rPr>
          <w:rFonts w:cs="宋体"/>
          <w:szCs w:val="21"/>
        </w:rPr>
      </w:pPr>
      <w:r>
        <w:rPr>
          <w:b/>
          <w:szCs w:val="21"/>
        </w:rPr>
        <w:t>2</w:t>
      </w:r>
      <w:r>
        <w:rPr>
          <w:rFonts w:ascii="宋体" w:hAnsi="宋体" w:cs="宋体"/>
          <w:b/>
          <w:bCs/>
          <w:szCs w:val="21"/>
        </w:rPr>
        <w:t>.</w:t>
      </w:r>
      <w:r>
        <w:rPr>
          <w:rFonts w:cs="宋体"/>
          <w:b/>
          <w:bCs/>
          <w:szCs w:val="21"/>
        </w:rPr>
        <w:t>地球大气的成分及其分布</w:t>
      </w:r>
    </w:p>
    <w:p>
      <w:pPr>
        <w:spacing w:line="300" w:lineRule="auto"/>
        <w:ind w:firstLine="210"/>
        <w:rPr>
          <w:rFonts w:cs="宋体"/>
          <w:bCs/>
          <w:szCs w:val="21"/>
        </w:rPr>
      </w:pPr>
      <w:r>
        <w:rPr>
          <w:rFonts w:cs="宋体"/>
          <w:szCs w:val="21"/>
        </w:rPr>
        <w:t>（</w:t>
      </w:r>
      <w:r>
        <w:rPr>
          <w:szCs w:val="21"/>
        </w:rPr>
        <w:t>1</w:t>
      </w:r>
      <w:r>
        <w:rPr>
          <w:rFonts w:cs="宋体"/>
          <w:szCs w:val="21"/>
        </w:rPr>
        <w:t>）</w:t>
      </w:r>
      <w:r>
        <w:rPr>
          <w:rFonts w:cs="宋体"/>
          <w:bCs/>
          <w:szCs w:val="21"/>
        </w:rPr>
        <w:t>了解空气的主要成分和主要的气象要素；</w:t>
      </w:r>
    </w:p>
    <w:p>
      <w:pPr>
        <w:spacing w:line="300" w:lineRule="auto"/>
        <w:ind w:left="840" w:leftChars="100" w:hanging="630" w:hangingChars="300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>（2）了解</w:t>
      </w:r>
      <w:r>
        <w:rPr>
          <w:rFonts w:cs="宋体"/>
          <w:bCs/>
          <w:szCs w:val="21"/>
        </w:rPr>
        <w:t>大气气溶胶的来源</w:t>
      </w:r>
      <w:r>
        <w:rPr>
          <w:rFonts w:hint="eastAsia" w:cs="宋体"/>
          <w:bCs/>
          <w:szCs w:val="21"/>
        </w:rPr>
        <w:t>、</w:t>
      </w:r>
      <w:r>
        <w:rPr>
          <w:rFonts w:cs="宋体"/>
          <w:bCs/>
          <w:szCs w:val="21"/>
        </w:rPr>
        <w:t>尺度</w:t>
      </w:r>
      <w:r>
        <w:rPr>
          <w:rFonts w:hint="eastAsia" w:cs="宋体"/>
          <w:bCs/>
          <w:szCs w:val="21"/>
        </w:rPr>
        <w:t>和</w:t>
      </w:r>
      <w:r>
        <w:rPr>
          <w:rFonts w:cs="宋体"/>
          <w:bCs/>
          <w:szCs w:val="21"/>
        </w:rPr>
        <w:t>化学成分及其分布特征</w:t>
      </w:r>
      <w:r>
        <w:rPr>
          <w:rFonts w:hint="eastAsia" w:cs="宋体"/>
          <w:bCs/>
          <w:szCs w:val="21"/>
        </w:rPr>
        <w:t>、在</w:t>
      </w:r>
      <w:r>
        <w:rPr>
          <w:rFonts w:cs="宋体"/>
          <w:bCs/>
          <w:szCs w:val="21"/>
        </w:rPr>
        <w:t>大气中的滞留和清除过程</w:t>
      </w:r>
      <w:r>
        <w:rPr>
          <w:rFonts w:hint="eastAsia" w:cs="宋体"/>
          <w:bCs/>
          <w:szCs w:val="21"/>
        </w:rPr>
        <w:t>。</w:t>
      </w:r>
    </w:p>
    <w:p>
      <w:pPr>
        <w:spacing w:line="300" w:lineRule="auto"/>
        <w:ind w:firstLine="210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（3）掌握湿度的表示法和状态方程</w:t>
      </w:r>
      <w:r>
        <w:rPr>
          <w:rFonts w:hint="eastAsia" w:cs="宋体"/>
          <w:bCs/>
          <w:szCs w:val="21"/>
        </w:rPr>
        <w:t>；</w:t>
      </w:r>
    </w:p>
    <w:p>
      <w:pPr>
        <w:spacing w:line="300" w:lineRule="auto"/>
        <w:ind w:firstLine="210"/>
        <w:rPr>
          <w:rFonts w:cs="宋体"/>
          <w:b/>
          <w:bCs/>
          <w:szCs w:val="21"/>
        </w:rPr>
      </w:pPr>
      <w:r>
        <w:rPr>
          <w:rFonts w:cs="宋体"/>
          <w:bCs/>
          <w:szCs w:val="21"/>
        </w:rPr>
        <w:t>（4）理解虚温</w:t>
      </w:r>
      <w:r>
        <w:rPr>
          <w:rFonts w:hint="eastAsia" w:cs="宋体"/>
          <w:bCs/>
          <w:szCs w:val="21"/>
        </w:rPr>
        <w:t>的定义</w:t>
      </w:r>
      <w:r>
        <w:rPr>
          <w:rFonts w:cs="宋体"/>
          <w:bCs/>
          <w:szCs w:val="21"/>
        </w:rPr>
        <w:t>、水汽和大气气溶胶的作用。</w:t>
      </w:r>
    </w:p>
    <w:p>
      <w:pPr>
        <w:spacing w:line="300" w:lineRule="auto"/>
        <w:rPr>
          <w:szCs w:val="21"/>
        </w:rPr>
      </w:pPr>
      <w:r>
        <w:rPr>
          <w:rFonts w:cs="宋体"/>
          <w:b/>
          <w:bCs/>
          <w:szCs w:val="21"/>
        </w:rPr>
        <w:t>3</w:t>
      </w:r>
      <w:r>
        <w:rPr>
          <w:rFonts w:ascii="宋体" w:hAnsi="宋体" w:cs="宋体"/>
          <w:b/>
          <w:bCs/>
          <w:szCs w:val="21"/>
        </w:rPr>
        <w:t>.</w:t>
      </w:r>
      <w:r>
        <w:rPr>
          <w:rFonts w:cs="宋体"/>
          <w:b/>
          <w:bCs/>
          <w:szCs w:val="21"/>
        </w:rPr>
        <w:t>大气的分层和结构</w:t>
      </w:r>
      <w:r>
        <w:rPr>
          <w:rFonts w:eastAsia="Times New Roman"/>
          <w:b/>
          <w:bCs/>
          <w:szCs w:val="21"/>
        </w:rPr>
        <w:t xml:space="preserve"> </w:t>
      </w:r>
    </w:p>
    <w:p>
      <w:pPr>
        <w:spacing w:line="300" w:lineRule="auto"/>
        <w:ind w:firstLine="210"/>
        <w:rPr>
          <w:rFonts w:cs="宋体"/>
          <w:bCs/>
          <w:szCs w:val="21"/>
        </w:rPr>
      </w:pPr>
      <w:r>
        <w:rPr>
          <w:szCs w:val="21"/>
        </w:rPr>
        <w:t>（1）</w:t>
      </w:r>
      <w:r>
        <w:rPr>
          <w:rFonts w:cs="宋体"/>
          <w:bCs/>
          <w:szCs w:val="21"/>
        </w:rPr>
        <w:t>理解大气分层的方法，大气垂直结构、特点及大气质量计算方法；</w:t>
      </w:r>
    </w:p>
    <w:p>
      <w:pPr>
        <w:spacing w:line="300" w:lineRule="auto"/>
        <w:ind w:firstLine="210"/>
        <w:rPr>
          <w:rFonts w:cs="宋体"/>
          <w:b/>
          <w:bCs/>
          <w:szCs w:val="21"/>
        </w:rPr>
      </w:pPr>
      <w:r>
        <w:rPr>
          <w:rFonts w:cs="宋体"/>
          <w:bCs/>
          <w:szCs w:val="21"/>
        </w:rPr>
        <w:t>（2）了解大气的主要下垫面海洋的物理特性。</w:t>
      </w:r>
    </w:p>
    <w:p>
      <w:pPr>
        <w:spacing w:line="300" w:lineRule="auto"/>
        <w:rPr>
          <w:rFonts w:cs="宋体"/>
          <w:szCs w:val="21"/>
        </w:rPr>
      </w:pPr>
      <w:r>
        <w:rPr>
          <w:rFonts w:cs="宋体"/>
          <w:b/>
          <w:bCs/>
          <w:szCs w:val="21"/>
        </w:rPr>
        <w:t>4</w:t>
      </w:r>
      <w:r>
        <w:rPr>
          <w:rFonts w:ascii="宋体" w:hAnsi="宋体" w:cs="宋体"/>
          <w:b/>
          <w:bCs/>
          <w:szCs w:val="21"/>
        </w:rPr>
        <w:t>.</w:t>
      </w:r>
      <w:r>
        <w:rPr>
          <w:rFonts w:cs="宋体"/>
          <w:b/>
          <w:bCs/>
          <w:szCs w:val="21"/>
        </w:rPr>
        <w:t>大气静力学</w:t>
      </w:r>
    </w:p>
    <w:p>
      <w:pPr>
        <w:spacing w:line="300" w:lineRule="auto"/>
        <w:ind w:firstLine="210"/>
        <w:rPr>
          <w:rFonts w:cs="宋体"/>
          <w:szCs w:val="21"/>
        </w:rPr>
      </w:pPr>
      <w:r>
        <w:rPr>
          <w:rFonts w:cs="宋体"/>
          <w:szCs w:val="21"/>
        </w:rPr>
        <w:t>（</w:t>
      </w:r>
      <w:r>
        <w:rPr>
          <w:szCs w:val="21"/>
        </w:rPr>
        <w:t>1</w:t>
      </w:r>
      <w:r>
        <w:rPr>
          <w:rFonts w:cs="宋体"/>
          <w:szCs w:val="21"/>
        </w:rPr>
        <w:t>）掌握</w:t>
      </w:r>
      <w:r>
        <w:rPr>
          <w:rFonts w:cs="宋体"/>
          <w:bCs/>
          <w:szCs w:val="21"/>
        </w:rPr>
        <w:t>大气静力学方程</w:t>
      </w:r>
      <w:r>
        <w:rPr>
          <w:rFonts w:hint="eastAsia" w:cs="宋体"/>
          <w:bCs/>
          <w:szCs w:val="21"/>
        </w:rPr>
        <w:t>推导、适用范围及应用</w:t>
      </w:r>
      <w:r>
        <w:rPr>
          <w:rFonts w:cs="宋体"/>
          <w:bCs/>
          <w:szCs w:val="21"/>
        </w:rPr>
        <w:t>；</w:t>
      </w:r>
    </w:p>
    <w:p>
      <w:pPr>
        <w:spacing w:line="300" w:lineRule="auto"/>
        <w:ind w:firstLine="210"/>
        <w:rPr>
          <w:rFonts w:cs="宋体"/>
          <w:szCs w:val="21"/>
        </w:rPr>
      </w:pPr>
      <w:r>
        <w:rPr>
          <w:rFonts w:cs="宋体"/>
          <w:szCs w:val="21"/>
        </w:rPr>
        <w:t>（</w:t>
      </w:r>
      <w:r>
        <w:rPr>
          <w:szCs w:val="21"/>
        </w:rPr>
        <w:t>2</w:t>
      </w:r>
      <w:r>
        <w:rPr>
          <w:rFonts w:cs="宋体"/>
          <w:szCs w:val="21"/>
        </w:rPr>
        <w:t>）理解</w:t>
      </w:r>
      <w:r>
        <w:rPr>
          <w:rFonts w:cs="宋体"/>
          <w:bCs/>
          <w:szCs w:val="21"/>
        </w:rPr>
        <w:t>模式大气和气压</w:t>
      </w:r>
      <w:r>
        <w:rPr>
          <w:bCs/>
          <w:szCs w:val="21"/>
        </w:rPr>
        <w:t>－</w:t>
      </w:r>
      <w:r>
        <w:rPr>
          <w:rFonts w:hint="eastAsia"/>
          <w:bCs/>
          <w:szCs w:val="21"/>
        </w:rPr>
        <w:t>高度/</w:t>
      </w:r>
      <w:r>
        <w:rPr>
          <w:rFonts w:cs="宋体"/>
          <w:bCs/>
          <w:szCs w:val="21"/>
        </w:rPr>
        <w:t>位势高度公式；</w:t>
      </w:r>
    </w:p>
    <w:p>
      <w:pPr>
        <w:spacing w:line="300" w:lineRule="auto"/>
        <w:ind w:firstLine="210"/>
        <w:rPr>
          <w:rFonts w:cs="宋体"/>
          <w:b/>
          <w:bCs/>
          <w:szCs w:val="21"/>
        </w:rPr>
      </w:pPr>
      <w:r>
        <w:rPr>
          <w:rFonts w:cs="宋体"/>
          <w:szCs w:val="21"/>
        </w:rPr>
        <w:t>（</w:t>
      </w:r>
      <w:r>
        <w:rPr>
          <w:szCs w:val="21"/>
        </w:rPr>
        <w:t>3</w:t>
      </w:r>
      <w:r>
        <w:rPr>
          <w:rFonts w:cs="宋体"/>
          <w:szCs w:val="21"/>
        </w:rPr>
        <w:t>）了解</w:t>
      </w:r>
      <w:r>
        <w:rPr>
          <w:rFonts w:cs="宋体"/>
          <w:bCs/>
          <w:szCs w:val="21"/>
        </w:rPr>
        <w:t>标准大气和气压的时空分布；</w:t>
      </w:r>
    </w:p>
    <w:p>
      <w:pPr>
        <w:spacing w:line="300" w:lineRule="auto"/>
        <w:rPr>
          <w:rFonts w:cs="宋体"/>
          <w:szCs w:val="21"/>
        </w:rPr>
      </w:pPr>
      <w:r>
        <w:rPr>
          <w:rFonts w:cs="宋体"/>
          <w:b/>
          <w:bCs/>
          <w:szCs w:val="21"/>
        </w:rPr>
        <w:t>5</w:t>
      </w:r>
      <w:r>
        <w:rPr>
          <w:rFonts w:ascii="宋体" w:hAnsi="宋体" w:cs="宋体"/>
          <w:b/>
          <w:bCs/>
          <w:szCs w:val="21"/>
        </w:rPr>
        <w:t>.</w:t>
      </w:r>
      <w:r>
        <w:rPr>
          <w:rFonts w:cs="宋体"/>
          <w:b/>
          <w:bCs/>
          <w:szCs w:val="21"/>
        </w:rPr>
        <w:t>大气热力学基础</w:t>
      </w:r>
    </w:p>
    <w:p>
      <w:pPr>
        <w:spacing w:line="300" w:lineRule="auto"/>
        <w:ind w:firstLine="210"/>
        <w:rPr>
          <w:rFonts w:cs="宋体"/>
          <w:szCs w:val="21"/>
        </w:rPr>
      </w:pPr>
      <w:r>
        <w:rPr>
          <w:rFonts w:cs="宋体"/>
          <w:szCs w:val="21"/>
        </w:rPr>
        <w:t>（</w:t>
      </w:r>
      <w:r>
        <w:rPr>
          <w:szCs w:val="21"/>
        </w:rPr>
        <w:t>1</w:t>
      </w:r>
      <w:r>
        <w:rPr>
          <w:rFonts w:cs="宋体"/>
          <w:szCs w:val="21"/>
        </w:rPr>
        <w:t>）掌握</w:t>
      </w:r>
      <w:r>
        <w:rPr>
          <w:rFonts w:cs="宋体"/>
          <w:bCs/>
          <w:szCs w:val="21"/>
        </w:rPr>
        <w:t>热力学</w:t>
      </w:r>
      <w:r>
        <w:rPr>
          <w:rFonts w:hint="eastAsia" w:cs="宋体"/>
          <w:bCs/>
          <w:szCs w:val="21"/>
        </w:rPr>
        <w:t>第一、第二</w:t>
      </w:r>
      <w:r>
        <w:rPr>
          <w:rFonts w:cs="宋体"/>
          <w:bCs/>
          <w:szCs w:val="21"/>
        </w:rPr>
        <w:t>定律</w:t>
      </w:r>
      <w:r>
        <w:rPr>
          <w:rFonts w:hint="eastAsia" w:cs="宋体"/>
          <w:bCs/>
          <w:szCs w:val="21"/>
        </w:rPr>
        <w:t>，态函数及大气中的能量</w:t>
      </w:r>
      <w:r>
        <w:rPr>
          <w:rFonts w:cs="宋体"/>
          <w:bCs/>
          <w:szCs w:val="21"/>
        </w:rPr>
        <w:t>；</w:t>
      </w:r>
    </w:p>
    <w:p>
      <w:pPr>
        <w:spacing w:line="300" w:lineRule="auto"/>
        <w:ind w:firstLine="210"/>
        <w:rPr>
          <w:rFonts w:cs="宋体"/>
          <w:szCs w:val="21"/>
        </w:rPr>
      </w:pPr>
      <w:r>
        <w:rPr>
          <w:rFonts w:cs="宋体"/>
          <w:szCs w:val="21"/>
        </w:rPr>
        <w:t>（</w:t>
      </w:r>
      <w:r>
        <w:rPr>
          <w:szCs w:val="21"/>
        </w:rPr>
        <w:t>2</w:t>
      </w:r>
      <w:r>
        <w:rPr>
          <w:rFonts w:cs="宋体"/>
          <w:szCs w:val="21"/>
        </w:rPr>
        <w:t>）掌握描述大气热力学状态的热力学方程；</w:t>
      </w:r>
    </w:p>
    <w:p>
      <w:pPr>
        <w:spacing w:line="300" w:lineRule="auto"/>
        <w:ind w:firstLine="210"/>
        <w:rPr>
          <w:rFonts w:cs="宋体"/>
          <w:bCs/>
          <w:szCs w:val="21"/>
        </w:rPr>
      </w:pPr>
      <w:r>
        <w:rPr>
          <w:rFonts w:cs="宋体"/>
          <w:szCs w:val="21"/>
        </w:rPr>
        <w:t>（3）掌握大气热力学过程和</w:t>
      </w:r>
      <w:r>
        <w:rPr>
          <w:rFonts w:cs="宋体"/>
          <w:bCs/>
          <w:szCs w:val="21"/>
        </w:rPr>
        <w:t>大气静力稳定度；</w:t>
      </w:r>
    </w:p>
    <w:p>
      <w:pPr>
        <w:spacing w:line="300" w:lineRule="auto"/>
        <w:ind w:firstLine="210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（</w:t>
      </w:r>
      <w:r>
        <w:rPr>
          <w:bCs/>
          <w:szCs w:val="21"/>
        </w:rPr>
        <w:t>4</w:t>
      </w:r>
      <w:r>
        <w:rPr>
          <w:rFonts w:cs="宋体"/>
          <w:bCs/>
          <w:szCs w:val="21"/>
        </w:rPr>
        <w:t>）</w:t>
      </w:r>
      <w:r>
        <w:rPr>
          <w:rFonts w:cs="宋体"/>
          <w:szCs w:val="21"/>
        </w:rPr>
        <w:t>掌握</w:t>
      </w:r>
      <w:r>
        <w:rPr>
          <w:rFonts w:cs="宋体"/>
          <w:bCs/>
          <w:szCs w:val="21"/>
        </w:rPr>
        <w:t>热力学图表并能用其描述大气热力学过程和静力稳定度分析；</w:t>
      </w:r>
    </w:p>
    <w:p>
      <w:pPr>
        <w:spacing w:line="300" w:lineRule="auto"/>
        <w:ind w:firstLine="210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（</w:t>
      </w:r>
      <w:r>
        <w:rPr>
          <w:bCs/>
          <w:szCs w:val="21"/>
        </w:rPr>
        <w:t>5</w:t>
      </w:r>
      <w:r>
        <w:rPr>
          <w:rFonts w:cs="宋体"/>
          <w:bCs/>
          <w:szCs w:val="21"/>
        </w:rPr>
        <w:t>）了解绝热混合过程和等压冷却过程；</w:t>
      </w:r>
    </w:p>
    <w:p>
      <w:pPr>
        <w:spacing w:line="300" w:lineRule="auto"/>
        <w:ind w:firstLine="210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（</w:t>
      </w:r>
      <w:r>
        <w:rPr>
          <w:bCs/>
          <w:szCs w:val="21"/>
        </w:rPr>
        <w:t>6</w:t>
      </w:r>
      <w:r>
        <w:rPr>
          <w:rFonts w:cs="宋体"/>
          <w:bCs/>
          <w:szCs w:val="21"/>
        </w:rPr>
        <w:t>）了解</w:t>
      </w:r>
      <w:r>
        <w:rPr>
          <w:rFonts w:cs="宋体"/>
          <w:szCs w:val="21"/>
        </w:rPr>
        <w:t>大气热力学中的</w:t>
      </w:r>
      <w:r>
        <w:rPr>
          <w:rFonts w:cs="宋体"/>
          <w:bCs/>
          <w:szCs w:val="21"/>
        </w:rPr>
        <w:t>温湿参量；</w:t>
      </w:r>
    </w:p>
    <w:p>
      <w:pPr>
        <w:spacing w:line="300" w:lineRule="auto"/>
        <w:ind w:firstLine="210"/>
        <w:rPr>
          <w:rFonts w:cs="宋体"/>
          <w:b/>
          <w:bCs/>
          <w:szCs w:val="21"/>
        </w:rPr>
      </w:pPr>
      <w:r>
        <w:rPr>
          <w:rFonts w:cs="宋体"/>
          <w:bCs/>
          <w:szCs w:val="21"/>
        </w:rPr>
        <w:t>（</w:t>
      </w:r>
      <w:r>
        <w:rPr>
          <w:bCs/>
          <w:szCs w:val="21"/>
        </w:rPr>
        <w:t>7</w:t>
      </w:r>
      <w:r>
        <w:rPr>
          <w:rFonts w:cs="宋体"/>
          <w:bCs/>
          <w:szCs w:val="21"/>
        </w:rPr>
        <w:t>）了解逆温层的概念。</w:t>
      </w:r>
    </w:p>
    <w:p>
      <w:pPr>
        <w:spacing w:line="300" w:lineRule="auto"/>
        <w:rPr>
          <w:rFonts w:cs="宋体"/>
          <w:szCs w:val="21"/>
        </w:rPr>
      </w:pPr>
      <w:r>
        <w:rPr>
          <w:rFonts w:cs="宋体"/>
          <w:b/>
          <w:bCs/>
          <w:szCs w:val="21"/>
        </w:rPr>
        <w:t>6</w:t>
      </w:r>
      <w:r>
        <w:rPr>
          <w:rFonts w:ascii="宋体" w:hAnsi="宋体" w:cs="宋体"/>
          <w:b/>
          <w:bCs/>
          <w:szCs w:val="21"/>
        </w:rPr>
        <w:t>.</w:t>
      </w:r>
      <w:r>
        <w:rPr>
          <w:rFonts w:cs="宋体"/>
          <w:b/>
          <w:bCs/>
          <w:szCs w:val="21"/>
        </w:rPr>
        <w:t>地面和大气中的辐射过程</w:t>
      </w:r>
    </w:p>
    <w:p>
      <w:pPr>
        <w:spacing w:line="300" w:lineRule="auto"/>
        <w:ind w:firstLine="210"/>
        <w:rPr>
          <w:rFonts w:cs="宋体"/>
          <w:szCs w:val="21"/>
        </w:rPr>
      </w:pPr>
      <w:r>
        <w:rPr>
          <w:rFonts w:cs="宋体"/>
          <w:szCs w:val="21"/>
        </w:rPr>
        <w:t>（</w:t>
      </w:r>
      <w:r>
        <w:rPr>
          <w:szCs w:val="21"/>
        </w:rPr>
        <w:t>1</w:t>
      </w:r>
      <w:r>
        <w:rPr>
          <w:rFonts w:cs="宋体"/>
          <w:szCs w:val="21"/>
        </w:rPr>
        <w:t>）</w:t>
      </w:r>
      <w:r>
        <w:rPr>
          <w:rFonts w:hint="eastAsia" w:cs="宋体"/>
          <w:szCs w:val="21"/>
        </w:rPr>
        <w:t>掌握</w:t>
      </w:r>
      <w:r>
        <w:rPr>
          <w:rFonts w:cs="宋体"/>
          <w:bCs/>
          <w:szCs w:val="21"/>
        </w:rPr>
        <w:t>辐射基本概念和物理规律</w:t>
      </w:r>
      <w:r>
        <w:rPr>
          <w:rFonts w:hint="eastAsia" w:cs="宋体"/>
          <w:szCs w:val="21"/>
        </w:rPr>
        <w:t>、比尔定律</w:t>
      </w:r>
      <w:r>
        <w:rPr>
          <w:rFonts w:cs="宋体"/>
          <w:bCs/>
          <w:szCs w:val="21"/>
        </w:rPr>
        <w:t>；</w:t>
      </w:r>
    </w:p>
    <w:p>
      <w:pPr>
        <w:spacing w:line="300" w:lineRule="auto"/>
        <w:ind w:firstLine="210"/>
        <w:rPr>
          <w:rFonts w:cs="宋体"/>
          <w:szCs w:val="21"/>
        </w:rPr>
      </w:pPr>
      <w:r>
        <w:rPr>
          <w:rFonts w:hint="eastAsia" w:cs="宋体"/>
          <w:szCs w:val="21"/>
        </w:rPr>
        <w:t>（2）</w:t>
      </w:r>
      <w:r>
        <w:rPr>
          <w:rFonts w:cs="宋体"/>
          <w:szCs w:val="21"/>
        </w:rPr>
        <w:t>掌握大气吸收和散射基本概念</w:t>
      </w:r>
      <w:r>
        <w:rPr>
          <w:rFonts w:hint="eastAsia" w:cs="宋体"/>
          <w:szCs w:val="21"/>
        </w:rPr>
        <w:t>、</w:t>
      </w:r>
      <w:r>
        <w:rPr>
          <w:rFonts w:cs="宋体"/>
          <w:szCs w:val="21"/>
        </w:rPr>
        <w:t>整层大气吸收谱</w:t>
      </w:r>
      <w:r>
        <w:rPr>
          <w:rFonts w:hint="eastAsia" w:cs="宋体"/>
          <w:szCs w:val="21"/>
        </w:rPr>
        <w:t>（主要的吸收带）；</w:t>
      </w:r>
    </w:p>
    <w:p>
      <w:pPr>
        <w:spacing w:line="300" w:lineRule="auto"/>
        <w:ind w:firstLine="210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（</w:t>
      </w:r>
      <w:r>
        <w:rPr>
          <w:rFonts w:cs="宋体"/>
          <w:szCs w:val="21"/>
        </w:rPr>
        <w:t>3</w:t>
      </w:r>
      <w:r>
        <w:rPr>
          <w:rFonts w:hint="eastAsia" w:cs="宋体"/>
          <w:szCs w:val="21"/>
        </w:rPr>
        <w:t>）</w:t>
      </w:r>
      <w:r>
        <w:rPr>
          <w:rFonts w:cs="宋体"/>
          <w:szCs w:val="21"/>
        </w:rPr>
        <w:t>理解大气</w:t>
      </w:r>
      <w:r>
        <w:rPr>
          <w:rFonts w:hint="eastAsia" w:cs="宋体"/>
          <w:szCs w:val="21"/>
        </w:rPr>
        <w:t>对辐射的</w:t>
      </w:r>
      <w:r>
        <w:rPr>
          <w:rFonts w:cs="宋体"/>
          <w:szCs w:val="21"/>
        </w:rPr>
        <w:t>吸收和散射</w:t>
      </w:r>
      <w:r>
        <w:rPr>
          <w:rFonts w:hint="eastAsia" w:cs="宋体"/>
          <w:szCs w:val="21"/>
        </w:rPr>
        <w:t>特性、基于大气吸收和散射的辐射传输方程；</w:t>
      </w:r>
    </w:p>
    <w:p>
      <w:pPr>
        <w:spacing w:line="300" w:lineRule="auto"/>
        <w:ind w:firstLine="210"/>
        <w:rPr>
          <w:rFonts w:cs="宋体"/>
          <w:bCs/>
          <w:szCs w:val="21"/>
        </w:rPr>
      </w:pPr>
      <w:r>
        <w:rPr>
          <w:rFonts w:cs="宋体"/>
          <w:szCs w:val="21"/>
        </w:rPr>
        <w:t>（</w:t>
      </w:r>
      <w:r>
        <w:rPr>
          <w:rFonts w:hint="eastAsia" w:cs="宋体"/>
          <w:bCs/>
          <w:szCs w:val="21"/>
        </w:rPr>
        <w:t>4</w:t>
      </w:r>
      <w:r>
        <w:rPr>
          <w:rFonts w:cs="宋体"/>
          <w:bCs/>
          <w:szCs w:val="21"/>
        </w:rPr>
        <w:t>）</w:t>
      </w:r>
      <w:r>
        <w:rPr>
          <w:rFonts w:cs="宋体"/>
          <w:szCs w:val="21"/>
        </w:rPr>
        <w:t>理解</w:t>
      </w:r>
      <w:r>
        <w:rPr>
          <w:rFonts w:cs="宋体"/>
          <w:bCs/>
          <w:szCs w:val="21"/>
        </w:rPr>
        <w:t>地球、大气及地气系统的辐射平衡；</w:t>
      </w:r>
    </w:p>
    <w:p>
      <w:pPr>
        <w:spacing w:line="300" w:lineRule="auto"/>
        <w:ind w:firstLine="210"/>
        <w:rPr>
          <w:rFonts w:hint="eastAsia" w:ascii="宋体" w:hAnsi="宋体" w:cs="宋体"/>
          <w:b/>
          <w:bCs/>
          <w:szCs w:val="21"/>
        </w:rPr>
      </w:pPr>
      <w:r>
        <w:rPr>
          <w:rFonts w:hint="eastAsia" w:cs="宋体"/>
          <w:bCs/>
          <w:szCs w:val="21"/>
        </w:rPr>
        <w:t>（</w:t>
      </w:r>
      <w:r>
        <w:rPr>
          <w:rFonts w:cs="宋体"/>
          <w:bCs/>
          <w:szCs w:val="21"/>
        </w:rPr>
        <w:t>5</w:t>
      </w:r>
      <w:r>
        <w:rPr>
          <w:rFonts w:hint="eastAsia" w:cs="宋体"/>
          <w:bCs/>
          <w:szCs w:val="21"/>
        </w:rPr>
        <w:t>）了解气溶胶辐射强迫、云层辐射特征。</w:t>
      </w:r>
    </w:p>
    <w:p>
      <w:pPr>
        <w:spacing w:line="300" w:lineRule="auto"/>
        <w:rPr>
          <w:rFonts w:cs="宋体"/>
          <w:b/>
          <w:bCs/>
          <w:szCs w:val="21"/>
        </w:rPr>
      </w:pPr>
      <w:r>
        <w:rPr>
          <w:rFonts w:cs="宋体"/>
          <w:b/>
          <w:bCs/>
          <w:szCs w:val="21"/>
        </w:rPr>
        <w:t>7</w:t>
      </w:r>
      <w:r>
        <w:rPr>
          <w:rFonts w:ascii="宋体" w:hAnsi="宋体" w:cs="宋体"/>
          <w:b/>
          <w:bCs/>
          <w:szCs w:val="21"/>
        </w:rPr>
        <w:t>.</w:t>
      </w:r>
      <w:r>
        <w:rPr>
          <w:rFonts w:cs="宋体"/>
          <w:b/>
          <w:bCs/>
          <w:szCs w:val="21"/>
        </w:rPr>
        <w:t>大气化学和大气污染</w:t>
      </w:r>
    </w:p>
    <w:p>
      <w:pPr>
        <w:spacing w:line="300" w:lineRule="auto"/>
        <w:ind w:firstLine="210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（1）了解控制大气化学成分的关键过程。</w:t>
      </w:r>
    </w:p>
    <w:p>
      <w:pPr>
        <w:spacing w:line="300" w:lineRule="auto"/>
        <w:ind w:firstLine="210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（</w:t>
      </w:r>
      <w:r>
        <w:rPr>
          <w:rFonts w:hint="eastAsia" w:cs="宋体"/>
          <w:bCs/>
          <w:szCs w:val="21"/>
        </w:rPr>
        <w:t>2</w:t>
      </w:r>
      <w:r>
        <w:rPr>
          <w:rFonts w:cs="宋体"/>
          <w:bCs/>
          <w:szCs w:val="21"/>
        </w:rPr>
        <w:t>）掌握大气微量成分的循环过程。</w:t>
      </w:r>
    </w:p>
    <w:p>
      <w:pPr>
        <w:spacing w:line="300" w:lineRule="auto"/>
        <w:ind w:firstLine="210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（</w:t>
      </w:r>
      <w:r>
        <w:rPr>
          <w:rFonts w:hint="eastAsia" w:cs="宋体"/>
          <w:bCs/>
          <w:szCs w:val="21"/>
        </w:rPr>
        <w:t>3</w:t>
      </w:r>
      <w:r>
        <w:rPr>
          <w:rFonts w:cs="宋体"/>
          <w:bCs/>
          <w:szCs w:val="21"/>
        </w:rPr>
        <w:t>）了解大气臭氧的生消过程及其随高度的分布。</w:t>
      </w:r>
    </w:p>
    <w:p>
      <w:pPr>
        <w:spacing w:line="300" w:lineRule="auto"/>
        <w:ind w:firstLine="210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（</w:t>
      </w:r>
      <w:r>
        <w:rPr>
          <w:rFonts w:hint="eastAsia" w:cs="宋体"/>
          <w:bCs/>
          <w:szCs w:val="21"/>
        </w:rPr>
        <w:t>4</w:t>
      </w:r>
      <w:r>
        <w:rPr>
          <w:rFonts w:cs="宋体"/>
          <w:bCs/>
          <w:szCs w:val="21"/>
        </w:rPr>
        <w:t>）了解云雾降水中的化学成分及酸雨的概念。</w:t>
      </w:r>
    </w:p>
    <w:p>
      <w:pPr>
        <w:spacing w:line="300" w:lineRule="auto"/>
        <w:ind w:firstLine="210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（</w:t>
      </w:r>
      <w:r>
        <w:rPr>
          <w:rFonts w:hint="eastAsia" w:cs="宋体"/>
          <w:bCs/>
          <w:szCs w:val="21"/>
        </w:rPr>
        <w:t>5</w:t>
      </w:r>
      <w:r>
        <w:rPr>
          <w:rFonts w:cs="宋体"/>
          <w:bCs/>
          <w:szCs w:val="21"/>
        </w:rPr>
        <w:t>）掌握大气污染的基本概念及污染物散布的影响因子。</w:t>
      </w:r>
    </w:p>
    <w:p>
      <w:pPr>
        <w:spacing w:line="300" w:lineRule="auto"/>
        <w:ind w:firstLine="210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（</w:t>
      </w:r>
      <w:r>
        <w:rPr>
          <w:rFonts w:hint="eastAsia" w:cs="宋体"/>
          <w:bCs/>
          <w:szCs w:val="21"/>
        </w:rPr>
        <w:t>6</w:t>
      </w:r>
      <w:r>
        <w:rPr>
          <w:rFonts w:cs="宋体"/>
          <w:bCs/>
          <w:szCs w:val="21"/>
        </w:rPr>
        <w:t>）掌握理想条件下污染物浓度的计算模式。</w:t>
      </w:r>
    </w:p>
    <w:p>
      <w:pPr>
        <w:spacing w:before="150" w:after="150"/>
        <w:rPr>
          <w:rFonts w:ascii="宋体" w:hAnsi="宋体" w:cs="宋体"/>
          <w:szCs w:val="21"/>
        </w:rPr>
      </w:pPr>
    </w:p>
    <w:p>
      <w:pPr>
        <w:spacing w:before="150" w:after="15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bCs/>
          <w:szCs w:val="21"/>
        </w:rPr>
        <w:t xml:space="preserve">第三部分    有关说明与实施要求 </w:t>
      </w:r>
    </w:p>
    <w:p>
      <w:pPr>
        <w:widowControl/>
        <w:numPr>
          <w:ilvl w:val="0"/>
          <w:numId w:val="1"/>
        </w:numPr>
        <w:suppressAutoHyphens w:val="0"/>
        <w:spacing w:line="400" w:lineRule="exact"/>
        <w:ind w:left="359" w:hanging="359" w:hangingChars="171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命题说明（可包含题型设计）：</w:t>
      </w:r>
    </w:p>
    <w:p>
      <w:pPr>
        <w:spacing w:before="150" w:after="150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本课程对各考核点的能力要求一般分为三个层次用相关词语描述：</w:t>
      </w:r>
    </w:p>
    <w:p>
      <w:pPr>
        <w:spacing w:before="150" w:after="150"/>
        <w:ind w:firstLine="48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较低要求——了解；</w:t>
      </w:r>
    </w:p>
    <w:p>
      <w:pPr>
        <w:spacing w:before="150" w:after="150"/>
        <w:ind w:firstLine="48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一般要求——理解、熟悉、会；</w:t>
      </w:r>
    </w:p>
    <w:p>
      <w:pPr>
        <w:spacing w:before="150" w:after="150"/>
        <w:ind w:firstLine="48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较高要求——掌握、应用。</w:t>
      </w:r>
    </w:p>
    <w:p>
      <w:pPr>
        <w:numPr>
          <w:ilvl w:val="0"/>
          <w:numId w:val="2"/>
        </w:numPr>
        <w:spacing w:before="150" w:after="150"/>
        <w:ind w:left="420" w:left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本课程的命题考试是根据本大纲规定的考试内容来确定的，根据本大纲规定的各种比例(每种比例规定可有5分以内的浮动幅度</w:t>
      </w:r>
      <w:r>
        <w:rPr>
          <w:rFonts w:hint="eastAsia" w:ascii="宋体" w:hAnsi="宋体" w:cs="宋体"/>
          <w:szCs w:val="21"/>
        </w:rPr>
        <w:t>)</w:t>
      </w:r>
      <w:r>
        <w:rPr>
          <w:rFonts w:ascii="宋体" w:hAnsi="宋体" w:cs="宋体"/>
          <w:szCs w:val="21"/>
        </w:rPr>
        <w:t>来组配试卷，适当掌握试题的内容、覆盖面、能力层次和难易度。</w:t>
      </w:r>
    </w:p>
    <w:p>
      <w:pPr>
        <w:numPr>
          <w:ilvl w:val="0"/>
          <w:numId w:val="2"/>
        </w:numPr>
        <w:spacing w:before="150" w:after="150"/>
        <w:ind w:left="420" w:left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其难易度分为易、较易、较难、难四级，每份试卷中四种难易度，试题分数比例一般为2：3：3：2。</w:t>
      </w:r>
    </w:p>
    <w:p>
      <w:pPr>
        <w:numPr>
          <w:ilvl w:val="0"/>
          <w:numId w:val="2"/>
        </w:numPr>
        <w:spacing w:before="150" w:after="150"/>
        <w:ind w:left="420" w:left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试卷中对不同能力层次要求的试题所占的比例大致是：“理解”占20%，“掌握”占80%。</w:t>
      </w:r>
    </w:p>
    <w:p>
      <w:pPr>
        <w:numPr>
          <w:ilvl w:val="0"/>
          <w:numId w:val="2"/>
        </w:numPr>
        <w:spacing w:before="150" w:after="150"/>
        <w:ind w:left="420" w:left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试题主要题型有名词解释、填空题、单向选择题、简答题、计算题、查图题等</w:t>
      </w:r>
      <w:r>
        <w:rPr>
          <w:rFonts w:hint="eastAsia" w:ascii="宋体" w:hAnsi="宋体" w:cs="宋体"/>
          <w:szCs w:val="21"/>
        </w:rPr>
        <w:t>多</w:t>
      </w:r>
      <w:r>
        <w:rPr>
          <w:rFonts w:ascii="宋体" w:hAnsi="宋体" w:cs="宋体"/>
          <w:szCs w:val="21"/>
        </w:rPr>
        <w:t>种类型。</w:t>
      </w:r>
    </w:p>
    <w:p>
      <w:pPr>
        <w:numPr>
          <w:ilvl w:val="0"/>
          <w:numId w:val="2"/>
        </w:numPr>
        <w:spacing w:before="150" w:after="150"/>
        <w:ind w:left="420" w:left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题型举例</w:t>
      </w:r>
    </w:p>
    <w:p>
      <w:pPr>
        <w:spacing w:before="150" w:after="150"/>
        <w:ind w:left="420" w:left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●名词解释：干洁大气</w:t>
      </w:r>
    </w:p>
    <w:p>
      <w:pPr>
        <w:spacing w:before="150" w:after="150"/>
        <w:ind w:left="420" w:left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●填空题：使空气过饱和的途径有</w:t>
      </w:r>
      <w:r>
        <w:rPr>
          <w:rFonts w:ascii="宋体" w:hAnsi="宋体" w:cs="宋体"/>
          <w:szCs w:val="21"/>
          <w:u w:val="single"/>
        </w:rPr>
        <w:t xml:space="preserve">     </w:t>
      </w:r>
      <w:r>
        <w:rPr>
          <w:rFonts w:ascii="宋体" w:hAnsi="宋体" w:cs="宋体"/>
          <w:szCs w:val="21"/>
        </w:rPr>
        <w:t>、</w:t>
      </w:r>
      <w:r>
        <w:rPr>
          <w:rFonts w:ascii="宋体" w:hAnsi="宋体" w:cs="宋体"/>
          <w:szCs w:val="21"/>
          <w:u w:val="single"/>
        </w:rPr>
        <w:t xml:space="preserve">     </w:t>
      </w:r>
      <w:r>
        <w:rPr>
          <w:rFonts w:ascii="宋体" w:hAnsi="宋体" w:cs="宋体"/>
          <w:szCs w:val="21"/>
        </w:rPr>
        <w:t>及既</w:t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ascii="宋体" w:hAnsi="宋体" w:cs="宋体"/>
          <w:szCs w:val="21"/>
        </w:rPr>
        <w:t>又</w:t>
      </w:r>
      <w:r>
        <w:rPr>
          <w:rFonts w:ascii="宋体" w:hAnsi="宋体" w:cs="宋体"/>
          <w:szCs w:val="21"/>
          <w:u w:val="single"/>
        </w:rPr>
        <w:t xml:space="preserve">      </w:t>
      </w:r>
      <w:r>
        <w:rPr>
          <w:rFonts w:ascii="宋体" w:hAnsi="宋体" w:cs="宋体"/>
          <w:szCs w:val="21"/>
        </w:rPr>
        <w:t>。在自然界形成云雾的主要降温过程有</w:t>
      </w:r>
      <w:r>
        <w:rPr>
          <w:rFonts w:ascii="宋体" w:hAnsi="宋体" w:cs="宋体"/>
          <w:szCs w:val="21"/>
          <w:u w:val="single"/>
        </w:rPr>
        <w:t xml:space="preserve">           </w:t>
      </w:r>
      <w:r>
        <w:rPr>
          <w:rFonts w:ascii="宋体" w:hAnsi="宋体" w:cs="宋体"/>
          <w:szCs w:val="21"/>
        </w:rPr>
        <w:t>、</w:t>
      </w:r>
      <w:r>
        <w:rPr>
          <w:rFonts w:ascii="宋体" w:hAnsi="宋体" w:cs="宋体"/>
          <w:szCs w:val="21"/>
          <w:u w:val="single"/>
        </w:rPr>
        <w:t xml:space="preserve">            </w:t>
      </w:r>
      <w:r>
        <w:rPr>
          <w:rFonts w:ascii="宋体" w:hAnsi="宋体" w:cs="宋体"/>
          <w:szCs w:val="21"/>
        </w:rPr>
        <w:t>、</w:t>
      </w:r>
      <w:r>
        <w:rPr>
          <w:rFonts w:ascii="宋体" w:hAnsi="宋体" w:cs="宋体"/>
          <w:szCs w:val="21"/>
          <w:u w:val="single"/>
        </w:rPr>
        <w:t xml:space="preserve">             </w:t>
      </w:r>
      <w:r>
        <w:rPr>
          <w:rFonts w:ascii="宋体" w:hAnsi="宋体" w:cs="宋体"/>
          <w:szCs w:val="21"/>
        </w:rPr>
        <w:t>、</w:t>
      </w:r>
      <w:r>
        <w:rPr>
          <w:rFonts w:ascii="宋体" w:hAnsi="宋体" w:cs="宋体"/>
          <w:szCs w:val="21"/>
          <w:u w:val="single"/>
        </w:rPr>
        <w:t xml:space="preserve">            </w:t>
      </w:r>
      <w:r>
        <w:rPr>
          <w:rFonts w:ascii="宋体" w:hAnsi="宋体" w:cs="宋体"/>
          <w:szCs w:val="21"/>
        </w:rPr>
        <w:t>。</w:t>
      </w:r>
    </w:p>
    <w:p>
      <w:pPr>
        <w:spacing w:line="360" w:lineRule="auto"/>
        <w:ind w:left="900" w:leftChars="200" w:hanging="48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●单项选择题：下列各项中属于大气常定成分的是（        ）。</w:t>
      </w:r>
    </w:p>
    <w:p>
      <w:pPr>
        <w:spacing w:before="150" w:after="150"/>
        <w:ind w:left="420" w:left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A、水汽（H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ascii="宋体" w:hAnsi="宋体" w:cs="宋体"/>
          <w:szCs w:val="21"/>
        </w:rPr>
        <w:t>O）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B、氧气（O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C、氯氟烃(CFCs)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D、臭氧（O</w:t>
      </w:r>
      <w:r>
        <w:rPr>
          <w:rFonts w:ascii="宋体" w:hAnsi="宋体" w:cs="宋体"/>
          <w:szCs w:val="21"/>
          <w:vertAlign w:val="subscript"/>
        </w:rPr>
        <w:t>3</w:t>
      </w:r>
      <w:r>
        <w:rPr>
          <w:rFonts w:ascii="宋体" w:hAnsi="宋体" w:cs="宋体"/>
          <w:szCs w:val="21"/>
        </w:rPr>
        <w:t>）</w:t>
      </w:r>
    </w:p>
    <w:p>
      <w:pPr>
        <w:spacing w:before="150" w:after="150"/>
        <w:ind w:left="420" w:left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●简答题：按温度的垂直分布特征可将地球大气分成哪几层？各层的主要特点是什么？</w:t>
      </w:r>
    </w:p>
    <w:p>
      <w:pPr>
        <w:tabs>
          <w:tab w:val="left" w:pos="540"/>
        </w:tabs>
        <w:spacing w:line="360" w:lineRule="auto"/>
        <w:ind w:left="420" w:left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●计算题：</w:t>
      </w:r>
      <w:r>
        <w:rPr>
          <w:rFonts w:ascii="宋体" w:hAnsi="宋体" w:cs="宋体"/>
          <w:bCs/>
          <w:szCs w:val="21"/>
        </w:rPr>
        <w:t>计算气压为1000hPa，气温为27℃时的干空气密度和在相同温压条件下，水汽压为20 hPa时的湿空气密度。（结果保留三位小数）</w:t>
      </w:r>
    </w:p>
    <w:p>
      <w:pPr>
        <w:spacing w:before="150" w:after="150"/>
        <w:ind w:left="420" w:leftChars="200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t>●查图题：已知气块的气压</w:t>
      </w:r>
      <w:r>
        <w:rPr>
          <w:rFonts w:ascii="宋体" w:hAnsi="宋体" w:cs="宋体"/>
          <w:i/>
          <w:szCs w:val="21"/>
        </w:rPr>
        <w:t xml:space="preserve">P </w:t>
      </w:r>
      <w:r>
        <w:rPr>
          <w:rFonts w:ascii="宋体" w:hAnsi="宋体" w:cs="宋体"/>
          <w:szCs w:val="21"/>
        </w:rPr>
        <w:t xml:space="preserve">= 700 </w:t>
      </w:r>
      <w:r>
        <w:rPr>
          <w:rFonts w:ascii="宋体" w:hAnsi="宋体" w:cs="宋体"/>
          <w:i/>
          <w:szCs w:val="21"/>
        </w:rPr>
        <w:t>hpa</w:t>
      </w:r>
      <w:r>
        <w:rPr>
          <w:rFonts w:ascii="宋体" w:hAnsi="宋体" w:cs="宋体"/>
          <w:szCs w:val="21"/>
        </w:rPr>
        <w:t>, 气温</w:t>
      </w:r>
      <w:r>
        <w:rPr>
          <w:rFonts w:ascii="宋体" w:hAnsi="宋体" w:cs="宋体"/>
          <w:i/>
          <w:szCs w:val="21"/>
        </w:rPr>
        <w:t xml:space="preserve">t </w:t>
      </w:r>
      <w:r>
        <w:rPr>
          <w:rFonts w:ascii="宋体" w:hAnsi="宋体" w:cs="宋体"/>
          <w:szCs w:val="21"/>
        </w:rPr>
        <w:t>= -5℃, 露点</w:t>
      </w:r>
      <w:r>
        <w:rPr>
          <w:rFonts w:ascii="宋体" w:hAnsi="宋体" w:cs="宋体"/>
          <w:i/>
          <w:szCs w:val="21"/>
        </w:rPr>
        <w:t>t</w:t>
      </w:r>
      <w:r>
        <w:rPr>
          <w:rFonts w:ascii="宋体" w:hAnsi="宋体" w:cs="宋体"/>
          <w:i/>
          <w:szCs w:val="21"/>
          <w:vertAlign w:val="subscript"/>
        </w:rPr>
        <w:t>d</w:t>
      </w:r>
      <w:r>
        <w:rPr>
          <w:rFonts w:ascii="宋体" w:hAnsi="宋体" w:cs="宋体"/>
          <w:szCs w:val="21"/>
        </w:rPr>
        <w:t xml:space="preserve"> =-10℃,求气块的 </w:t>
      </w:r>
      <w:r>
        <w:rPr>
          <w:rFonts w:ascii="宋体" w:hAnsi="宋体" w:cs="宋体"/>
          <w:i/>
          <w:szCs w:val="21"/>
        </w:rPr>
        <w:t>Z</w:t>
      </w:r>
      <w:r>
        <w:rPr>
          <w:rFonts w:ascii="宋体" w:hAnsi="宋体" w:cs="宋体"/>
          <w:i/>
          <w:szCs w:val="21"/>
          <w:vertAlign w:val="subscript"/>
        </w:rPr>
        <w:t>c</w:t>
      </w:r>
      <w:r>
        <w:rPr>
          <w:rFonts w:ascii="宋体" w:hAnsi="宋体" w:cs="宋体"/>
          <w:szCs w:val="21"/>
        </w:rPr>
        <w:t>,</w:t>
      </w:r>
      <w:r>
        <w:rPr>
          <w:rFonts w:ascii="宋体" w:hAnsi="宋体" w:cs="宋体"/>
          <w:i/>
          <w:szCs w:val="21"/>
        </w:rPr>
        <w:t>θ</w:t>
      </w:r>
      <w:r>
        <w:rPr>
          <w:rFonts w:ascii="宋体" w:hAnsi="宋体" w:cs="宋体"/>
          <w:szCs w:val="21"/>
        </w:rPr>
        <w:t xml:space="preserve">, </w:t>
      </w:r>
      <w:r>
        <w:rPr>
          <w:rFonts w:ascii="宋体" w:hAnsi="宋体" w:cs="宋体"/>
          <w:i/>
          <w:szCs w:val="21"/>
        </w:rPr>
        <w:t>T</w:t>
      </w:r>
      <w:r>
        <w:rPr>
          <w:rFonts w:ascii="宋体" w:hAnsi="宋体" w:cs="宋体"/>
          <w:i/>
          <w:szCs w:val="21"/>
          <w:vertAlign w:val="subscript"/>
        </w:rPr>
        <w:t>V</w:t>
      </w:r>
      <w:r>
        <w:rPr>
          <w:rFonts w:ascii="宋体" w:hAnsi="宋体" w:cs="宋体"/>
          <w:szCs w:val="21"/>
        </w:rPr>
        <w:t>,</w:t>
      </w:r>
      <w:r>
        <w:rPr>
          <w:rFonts w:ascii="宋体" w:hAnsi="宋体" w:cs="宋体"/>
          <w:i/>
          <w:szCs w:val="21"/>
        </w:rPr>
        <w:t>θ</w:t>
      </w:r>
      <w:r>
        <w:rPr>
          <w:rFonts w:ascii="宋体" w:hAnsi="宋体" w:cs="宋体"/>
          <w:i/>
          <w:szCs w:val="21"/>
          <w:vertAlign w:val="subscript"/>
        </w:rPr>
        <w:t xml:space="preserve">se </w:t>
      </w:r>
      <w:r>
        <w:rPr>
          <w:rFonts w:ascii="宋体" w:hAnsi="宋体" w:cs="宋体"/>
          <w:i/>
          <w:szCs w:val="21"/>
        </w:rPr>
        <w:t>,T</w:t>
      </w:r>
      <w:r>
        <w:rPr>
          <w:rFonts w:ascii="宋体" w:hAnsi="宋体" w:cs="宋体"/>
          <w:i/>
          <w:szCs w:val="21"/>
          <w:vertAlign w:val="subscript"/>
        </w:rPr>
        <w:t xml:space="preserve">se </w:t>
      </w:r>
      <w:r>
        <w:rPr>
          <w:rFonts w:ascii="宋体" w:hAnsi="宋体" w:cs="宋体"/>
          <w:i/>
          <w:szCs w:val="21"/>
        </w:rPr>
        <w:t>,θ</w:t>
      </w:r>
      <w:r>
        <w:rPr>
          <w:rFonts w:ascii="宋体" w:hAnsi="宋体" w:cs="宋体"/>
          <w:i/>
          <w:szCs w:val="21"/>
          <w:vertAlign w:val="subscript"/>
        </w:rPr>
        <w:t xml:space="preserve">sw </w:t>
      </w:r>
      <w:r>
        <w:rPr>
          <w:rFonts w:ascii="宋体" w:hAnsi="宋体" w:cs="宋体"/>
          <w:szCs w:val="21"/>
        </w:rPr>
        <w:t xml:space="preserve">, </w:t>
      </w:r>
      <w:r>
        <w:rPr>
          <w:rFonts w:ascii="宋体" w:hAnsi="宋体" w:cs="宋体"/>
          <w:i/>
          <w:szCs w:val="21"/>
        </w:rPr>
        <w:t>T</w:t>
      </w:r>
      <w:r>
        <w:rPr>
          <w:rFonts w:ascii="宋体" w:hAnsi="宋体" w:cs="宋体"/>
          <w:i/>
          <w:szCs w:val="21"/>
          <w:vertAlign w:val="subscript"/>
        </w:rPr>
        <w:t>sw</w:t>
      </w:r>
      <w:r>
        <w:rPr>
          <w:rFonts w:ascii="宋体" w:hAnsi="宋体" w:cs="宋体"/>
          <w:szCs w:val="21"/>
        </w:rPr>
        <w:t xml:space="preserve"> 及 </w:t>
      </w:r>
      <w:r>
        <w:rPr>
          <w:rFonts w:ascii="宋体" w:hAnsi="宋体" w:cs="宋体"/>
          <w:i/>
          <w:szCs w:val="21"/>
        </w:rPr>
        <w:t>q</w:t>
      </w:r>
      <w:r>
        <w:rPr>
          <w:rFonts w:ascii="宋体" w:hAnsi="宋体" w:cs="宋体"/>
          <w:szCs w:val="21"/>
        </w:rPr>
        <w:t>。</w:t>
      </w:r>
    </w:p>
    <w:p>
      <w:pPr>
        <w:spacing w:before="150" w:after="15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szCs w:val="21"/>
        </w:rPr>
        <w:t>2、参考书目</w:t>
      </w:r>
      <w:r>
        <w:rPr>
          <w:rFonts w:hint="eastAsia" w:ascii="宋体" w:hAnsi="宋体" w:cs="宋体"/>
          <w:szCs w:val="21"/>
        </w:rPr>
        <w:t>：</w:t>
      </w:r>
    </w:p>
    <w:p>
      <w:pPr>
        <w:widowControl/>
        <w:adjustRightInd w:val="0"/>
        <w:snapToGrid w:val="0"/>
        <w:spacing w:before="50" w:line="300" w:lineRule="auto"/>
        <w:ind w:firstLine="440" w:firstLineChars="200"/>
        <w:rPr>
          <w:kern w:val="0"/>
          <w:sz w:val="22"/>
        </w:rPr>
      </w:pPr>
      <w:r>
        <w:rPr>
          <w:rFonts w:hint="eastAsia"/>
          <w:kern w:val="0"/>
          <w:sz w:val="22"/>
        </w:rPr>
        <w:t>《大气物理学》,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银燕等编著,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气象出版社,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2018；</w:t>
      </w:r>
    </w:p>
    <w:p>
      <w:pPr>
        <w:widowControl/>
        <w:adjustRightInd w:val="0"/>
        <w:snapToGrid w:val="0"/>
        <w:spacing w:before="50" w:line="300" w:lineRule="auto"/>
        <w:ind w:firstLine="440" w:firstLineChars="20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《大气物理学（第2版）》,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盛裴轩等编著,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北京大学出版社,</w:t>
      </w:r>
      <w:r>
        <w:rPr>
          <w:kern w:val="0"/>
          <w:sz w:val="22"/>
        </w:rPr>
        <w:t xml:space="preserve"> 2013</w:t>
      </w:r>
      <w:r>
        <w:rPr>
          <w:rFonts w:hint="eastAsia"/>
          <w:kern w:val="0"/>
          <w:sz w:val="22"/>
        </w:rPr>
        <w:t>。</w:t>
      </w:r>
    </w:p>
    <w:p>
      <w:pPr>
        <w:numPr>
          <w:ilvl w:val="0"/>
          <w:numId w:val="3"/>
        </w:numPr>
        <w:spacing w:before="150" w:after="150"/>
        <w:ind w:left="420" w:hanging="420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t>考试方式为闭卷笔试。</w:t>
      </w:r>
      <w:r>
        <w:rPr>
          <w:rFonts w:hint="eastAsia" w:ascii="宋体" w:hAnsi="宋体" w:cs="宋体"/>
          <w:szCs w:val="21"/>
        </w:rPr>
        <w:t>总分150分，</w:t>
      </w:r>
      <w:r>
        <w:rPr>
          <w:rFonts w:ascii="宋体" w:hAnsi="宋体" w:cs="宋体"/>
          <w:szCs w:val="21"/>
        </w:rPr>
        <w:t>考试时间为180分钟</w:t>
      </w:r>
      <w:r>
        <w:rPr>
          <w:rFonts w:hint="eastAsia" w:ascii="宋体" w:hAnsi="宋体" w:cs="宋体"/>
          <w:szCs w:val="21"/>
        </w:rPr>
        <w:t>。</w:t>
      </w:r>
    </w:p>
    <w:p>
      <w:pPr>
        <w:widowControl/>
        <w:numPr>
          <w:ilvl w:val="0"/>
          <w:numId w:val="3"/>
        </w:numPr>
        <w:suppressAutoHyphens w:val="0"/>
        <w:spacing w:line="400" w:lineRule="exact"/>
        <w:ind w:left="359" w:hanging="359"/>
        <w:jc w:val="left"/>
        <w:rPr>
          <w:rFonts w:hint="eastAsia"/>
        </w:rPr>
      </w:pPr>
      <w:r>
        <w:rPr>
          <w:rFonts w:hint="eastAsia"/>
        </w:rPr>
        <w:t>本科目考试不得使用计算器。</w:t>
      </w:r>
    </w:p>
    <w:p>
      <w:pPr>
        <w:spacing w:before="150" w:after="150"/>
        <w:ind w:left="420"/>
        <w:rPr>
          <w:rFonts w:ascii="宋体" w:hAnsi="宋体" w:cs="宋体"/>
          <w:szCs w:val="21"/>
        </w:rPr>
      </w:pPr>
    </w:p>
    <w:p>
      <w:pPr>
        <w:widowControl/>
        <w:adjustRightInd w:val="0"/>
        <w:snapToGrid w:val="0"/>
        <w:spacing w:before="50" w:line="300" w:lineRule="auto"/>
        <w:ind w:firstLine="440" w:firstLineChars="200"/>
        <w:rPr>
          <w:kern w:val="0"/>
          <w:sz w:val="22"/>
        </w:rPr>
      </w:pPr>
    </w:p>
    <w:p>
      <w:pPr>
        <w:spacing w:before="150" w:after="150"/>
        <w:rPr>
          <w:szCs w:val="21"/>
        </w:rPr>
      </w:pPr>
    </w:p>
    <w:p>
      <w:pPr>
        <w:rPr>
          <w:szCs w:val="21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ohit Devanagari">
    <w:altName w:val="MS Gothic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7B8"/>
    <w:multiLevelType w:val="multilevel"/>
    <w:tmpl w:val="039F07B8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AA86FD"/>
    <w:multiLevelType w:val="multilevel"/>
    <w:tmpl w:val="23AA86FD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pStyle w:val="1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85"/>
    <w:rsid w:val="00060D23"/>
    <w:rsid w:val="00076307"/>
    <w:rsid w:val="000C100A"/>
    <w:rsid w:val="000E5F01"/>
    <w:rsid w:val="000E7350"/>
    <w:rsid w:val="001319D8"/>
    <w:rsid w:val="001438DC"/>
    <w:rsid w:val="00154072"/>
    <w:rsid w:val="001C3AB9"/>
    <w:rsid w:val="001E77F4"/>
    <w:rsid w:val="00227338"/>
    <w:rsid w:val="0028657B"/>
    <w:rsid w:val="00286E89"/>
    <w:rsid w:val="002F382D"/>
    <w:rsid w:val="002F5FE3"/>
    <w:rsid w:val="00316FCC"/>
    <w:rsid w:val="0032033D"/>
    <w:rsid w:val="00377EB5"/>
    <w:rsid w:val="00390F88"/>
    <w:rsid w:val="003A7B15"/>
    <w:rsid w:val="003B2DE1"/>
    <w:rsid w:val="003B46A6"/>
    <w:rsid w:val="003F76B6"/>
    <w:rsid w:val="00422179"/>
    <w:rsid w:val="00450BAE"/>
    <w:rsid w:val="00484153"/>
    <w:rsid w:val="004A1CDA"/>
    <w:rsid w:val="004D1E85"/>
    <w:rsid w:val="00512377"/>
    <w:rsid w:val="0051568E"/>
    <w:rsid w:val="00543163"/>
    <w:rsid w:val="005D7213"/>
    <w:rsid w:val="006063C3"/>
    <w:rsid w:val="006215DD"/>
    <w:rsid w:val="006C63D5"/>
    <w:rsid w:val="006C6555"/>
    <w:rsid w:val="006F284A"/>
    <w:rsid w:val="0073732F"/>
    <w:rsid w:val="00750DF8"/>
    <w:rsid w:val="00776E5D"/>
    <w:rsid w:val="0079752D"/>
    <w:rsid w:val="007F0835"/>
    <w:rsid w:val="007F5E33"/>
    <w:rsid w:val="00854B88"/>
    <w:rsid w:val="008779FC"/>
    <w:rsid w:val="008A5F42"/>
    <w:rsid w:val="008E2DFE"/>
    <w:rsid w:val="00904542"/>
    <w:rsid w:val="00936D01"/>
    <w:rsid w:val="00961EC7"/>
    <w:rsid w:val="00997678"/>
    <w:rsid w:val="00A2549A"/>
    <w:rsid w:val="00A41E29"/>
    <w:rsid w:val="00A61F4B"/>
    <w:rsid w:val="00A8388A"/>
    <w:rsid w:val="00AA1304"/>
    <w:rsid w:val="00AF1CFD"/>
    <w:rsid w:val="00B76BBC"/>
    <w:rsid w:val="00BA7E76"/>
    <w:rsid w:val="00BB31EF"/>
    <w:rsid w:val="00C661D5"/>
    <w:rsid w:val="00C97DCD"/>
    <w:rsid w:val="00CD656C"/>
    <w:rsid w:val="00D07737"/>
    <w:rsid w:val="00D44F42"/>
    <w:rsid w:val="00E43BCD"/>
    <w:rsid w:val="00E44B8C"/>
    <w:rsid w:val="00E52BDB"/>
    <w:rsid w:val="00E62A69"/>
    <w:rsid w:val="00E72AE1"/>
    <w:rsid w:val="00E83D8B"/>
    <w:rsid w:val="00EC29DE"/>
    <w:rsid w:val="00EE3CCA"/>
    <w:rsid w:val="00EE61C9"/>
    <w:rsid w:val="00F15D15"/>
    <w:rsid w:val="00F375B8"/>
    <w:rsid w:val="00F6360B"/>
    <w:rsid w:val="00F8306A"/>
    <w:rsid w:val="00F9046A"/>
    <w:rsid w:val="00FF6EFD"/>
    <w:rsid w:val="0C747D08"/>
    <w:rsid w:val="0D251684"/>
    <w:rsid w:val="175E36F7"/>
    <w:rsid w:val="2E68421B"/>
    <w:rsid w:val="44D20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kern w:val="1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eastAsia="宋体" w:cs="Lohit Devanagari"/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20"/>
    </w:p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0"/>
        <w:left w:val="none" w:color="auto" w:sz="0" w:space="0"/>
        <w:bottom w:val="single" w:color="000000" w:sz="6" w:space="1"/>
        <w:right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3"/>
    <w:uiPriority w:val="0"/>
    <w:rPr>
      <w:rFonts w:eastAsia="宋体" w:cs="Lohit Devanagari"/>
    </w:rPr>
  </w:style>
  <w:style w:type="paragraph" w:styleId="8">
    <w:name w:val="index 1"/>
    <w:basedOn w:val="1"/>
    <w:next w:val="1"/>
    <w:uiPriority w:val="0"/>
  </w:style>
  <w:style w:type="paragraph" w:customStyle="1" w:styleId="11">
    <w:name w:val="Index"/>
    <w:basedOn w:val="1"/>
    <w:uiPriority w:val="0"/>
    <w:pPr>
      <w:suppressLineNumbers/>
    </w:pPr>
    <w:rPr>
      <w:rFonts w:eastAsia="宋体" w:cs="Lohit Devanagari"/>
    </w:rPr>
  </w:style>
  <w:style w:type="paragraph" w:customStyle="1" w:styleId="12">
    <w:name w:val="Heading"/>
    <w:basedOn w:val="1"/>
    <w:next w:val="3"/>
    <w:uiPriority w:val="0"/>
    <w:pPr>
      <w:keepNext/>
      <w:spacing w:before="240" w:after="120"/>
    </w:pPr>
    <w:rPr>
      <w:rFonts w:ascii="Arial" w:hAnsi="Arial" w:eastAsia="微软雅黑" w:cs="Lohit Devanagari"/>
      <w:sz w:val="28"/>
      <w:szCs w:val="28"/>
    </w:rPr>
  </w:style>
  <w:style w:type="character" w:customStyle="1" w:styleId="13">
    <w:name w:val="批注框文本 字符"/>
    <w:link w:val="4"/>
    <w:semiHidden/>
    <w:uiPriority w:val="99"/>
    <w:rPr>
      <w:kern w:val="1"/>
      <w:sz w:val="18"/>
      <w:szCs w:val="18"/>
    </w:rPr>
  </w:style>
  <w:style w:type="character" w:customStyle="1" w:styleId="14">
    <w:name w:val="Absatz-Standardschriftart"/>
    <w:uiPriority w:val="0"/>
  </w:style>
  <w:style w:type="character" w:customStyle="1" w:styleId="15">
    <w:name w:val="默认段落字体1"/>
    <w:uiPriority w:val="0"/>
  </w:style>
  <w:style w:type="character" w:customStyle="1" w:styleId="16">
    <w:name w:val="页眉 Char"/>
    <w:uiPriority w:val="0"/>
    <w:rPr>
      <w:kern w:val="1"/>
      <w:sz w:val="18"/>
      <w:szCs w:val="18"/>
    </w:rPr>
  </w:style>
  <w:style w:type="character" w:customStyle="1" w:styleId="17">
    <w:name w:val="页脚 Char"/>
    <w:uiPriority w:val="0"/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</Words>
  <Characters>1682</Characters>
  <Lines>14</Lines>
  <Paragraphs>3</Paragraphs>
  <TotalTime>0</TotalTime>
  <ScaleCrop>false</ScaleCrop>
  <LinksUpToDate>false</LinksUpToDate>
  <CharactersWithSpaces>1974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2021-06-28T00:54:00Z</dcterms:created>
  <dc:creator>MC SYSTEM</dc:creator>
  <cp:lastModifiedBy>Administrator</cp:lastModifiedBy>
  <dcterms:modified xsi:type="dcterms:W3CDTF">2021-09-13T06:37:41Z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40A66652A48543319334304498F4FA2C</vt:lpwstr>
  </property>
</Properties>
</file>