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/>
          <w:lang/>
        </w:rPr>
        <w:drawing>
          <wp:inline distT="0" distB="0" distL="114300" distR="114300">
            <wp:extent cx="2656205" cy="483235"/>
            <wp:effectExtent l="0" t="0" r="10795" b="12065"/>
            <wp:docPr id="1" name="Picture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招生</w:t>
      </w:r>
      <w:r>
        <w:rPr>
          <w:rFonts w:hint="eastAsia" w:ascii="华文中宋" w:hAnsi="华文中宋" w:eastAsia="华文中宋"/>
          <w:b/>
          <w:sz w:val="44"/>
          <w:szCs w:val="44"/>
        </w:rPr>
        <w:t>考试</w:t>
      </w:r>
    </w:p>
    <w:p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《国际经济学》科目大纲</w:t>
      </w:r>
    </w:p>
    <w:p>
      <w:pPr>
        <w:widowControl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790</w:t>
      </w:r>
      <w:r>
        <w:rPr>
          <w:rFonts w:hint="eastAsia" w:ascii="黑体" w:hAnsi="宋体" w:eastAsia="黑体"/>
          <w:sz w:val="30"/>
          <w:szCs w:val="30"/>
        </w:rPr>
        <w:t>)</w:t>
      </w: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商学院          </w:t>
      </w:r>
    </w:p>
    <w:p>
      <w:pPr>
        <w:widowControl/>
        <w:spacing w:line="800" w:lineRule="exact"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       </w:t>
      </w:r>
    </w:p>
    <w:p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20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  <w:u w:val="single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日    </w:t>
      </w:r>
    </w:p>
    <w:p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widowControl/>
        <w:rPr>
          <w:rFonts w:hint="eastAsia" w:ascii="黑体" w:hAnsi="华文中宋" w:eastAsia="黑体"/>
          <w:b/>
          <w:sz w:val="30"/>
          <w:szCs w:val="30"/>
        </w:rPr>
      </w:pPr>
    </w:p>
    <w:p>
      <w:pPr>
        <w:widowControl/>
        <w:jc w:val="center"/>
        <w:rPr>
          <w:rFonts w:hint="eastAsia"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《国际经济学》科目大纲</w:t>
      </w:r>
    </w:p>
    <w:p>
      <w:pPr>
        <w:widowControl/>
        <w:jc w:val="center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24"/>
        </w:rPr>
        <w:t>(科目代码：</w:t>
      </w:r>
      <w:r>
        <w:rPr>
          <w:rFonts w:hint="eastAsia" w:ascii="黑体" w:hAnsi="宋体" w:eastAsia="黑体"/>
          <w:sz w:val="24"/>
          <w:lang w:val="en-US" w:eastAsia="zh-CN"/>
        </w:rPr>
        <w:t>790</w:t>
      </w:r>
      <w:r>
        <w:rPr>
          <w:rFonts w:hint="eastAsia" w:ascii="黑体" w:hAnsi="宋体" w:eastAsia="黑体"/>
          <w:sz w:val="24"/>
        </w:rPr>
        <w:t>)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导 论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经济全球化与国际经济学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国际经济学的研究范畴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国际经济学研究安排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第一章 国际贸易的基础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生产技术的差别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要素禀赋的差异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生产规模的差别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生产技术的变化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第五节 需求的差别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第二章 国际贸易对经济的影响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国际贸易和商品的国际市场价格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国际贸易对本国商品市场的影响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国际贸易收益的衡量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国际贸易和生产要素收益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第五节 外包对经济的影响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第三章 经济增长和生产要素流动对国际贸易的影响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经济增长与国际贸易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国际劳动力的流动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国际资本流动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国际要素流动和国际贸易的关系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第四章 进口保护政策：关税与非关税壁垒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进口关税及其均衡分析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进口关税的总体均衡分析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进口配额与“自愿出口限额”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影响进口的国内经济政策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第五节 相机保护措施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第五章</w:t>
      </w:r>
      <w:r>
        <w:rPr>
          <w:rFonts w:ascii="仿宋_GB2312" w:hAnsi="宋体" w:eastAsia="仿宋_GB2312"/>
          <w:b/>
          <w:szCs w:val="21"/>
        </w:rPr>
        <w:t xml:space="preserve"> </w:t>
      </w:r>
      <w:r>
        <w:rPr>
          <w:rFonts w:hint="eastAsia" w:ascii="仿宋_GB2312" w:hAnsi="宋体" w:eastAsia="仿宋_GB2312"/>
          <w:b/>
          <w:szCs w:val="21"/>
        </w:rPr>
        <w:t>出口鼓励与其他政策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鼓励出口的贸易和产业政策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价格支持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出口限制与进口鼓励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贸易制裁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第六章 贸易保护理论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贸易保护的传统依据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贸易保护的新理论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贸易政策制定中的政治经济学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第七章 外汇和汇率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第一节 外汇与汇率 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汇率的决定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长期汇率的决定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 xml:space="preserve">第八章 国际收支及其调整 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国际收支的概念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国际收支分析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国际收支调整理论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第九章 国际货币体系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金本位制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布雷顿森林体系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新国际货币体系的发展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第十章 国际金融市场与金融组织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国际金融市场概述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外汇市场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国际货币市场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国际资本市场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第五节 国际金融市场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第十一章 开放经济下的财政和货币政策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开放经济下的政策目标与政策工具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开放经济下的财政、货币政策：蒙代尔-弗莱明模型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蒙代尔-弗莱明模型的拓展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第十二章 国际政策协调与金融危机处理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宏观经济政策的国际协调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宏观经济政策国际协调和危机处理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2</w:t>
      </w:r>
      <w:r>
        <w:rPr>
          <w:rFonts w:ascii="仿宋_GB2312" w:hAnsi="宋体" w:eastAsia="仿宋_GB2312"/>
          <w:szCs w:val="21"/>
        </w:rPr>
        <w:t>007-2009</w:t>
      </w:r>
      <w:r>
        <w:rPr>
          <w:rFonts w:hint="eastAsia" w:ascii="仿宋_GB2312" w:hAnsi="宋体" w:eastAsia="仿宋_GB2312"/>
          <w:szCs w:val="21"/>
        </w:rPr>
        <w:t>年全球金融危机与世界经济衰退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bCs/>
          <w:szCs w:val="21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参考书目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1．海闻，施建淮.国际经济学（21世纪课程教材），高等教育出版社，201</w:t>
      </w:r>
      <w:r>
        <w:rPr>
          <w:rFonts w:ascii="仿宋_GB2312" w:hAnsi="宋体" w:eastAsia="仿宋_GB2312"/>
          <w:b/>
          <w:bCs/>
          <w:szCs w:val="21"/>
        </w:rPr>
        <w:t>1</w:t>
      </w:r>
      <w:r>
        <w:rPr>
          <w:rFonts w:hint="eastAsia" w:ascii="仿宋_GB2312" w:hAnsi="宋体" w:eastAsia="仿宋_GB2312"/>
          <w:b/>
          <w:bCs/>
          <w:szCs w:val="21"/>
        </w:rPr>
        <w:t>-</w:t>
      </w:r>
      <w:r>
        <w:rPr>
          <w:rFonts w:ascii="仿宋_GB2312" w:hAnsi="宋体" w:eastAsia="仿宋_GB2312"/>
          <w:b/>
          <w:bCs/>
          <w:szCs w:val="21"/>
        </w:rPr>
        <w:t>7</w:t>
      </w:r>
      <w:r>
        <w:rPr>
          <w:rFonts w:hint="eastAsia" w:ascii="仿宋_GB2312" w:hAnsi="宋体" w:eastAsia="仿宋_GB2312"/>
          <w:b/>
          <w:bCs/>
          <w:szCs w:val="21"/>
        </w:rPr>
        <w:t>.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ascii="仿宋_GB2312" w:hAnsi="宋体" w:eastAsia="仿宋_GB2312"/>
          <w:b/>
          <w:bCs/>
          <w:szCs w:val="21"/>
        </w:rPr>
        <w:t>2</w:t>
      </w:r>
      <w:r>
        <w:rPr>
          <w:rFonts w:hint="eastAsia" w:ascii="仿宋_GB2312" w:hAnsi="宋体" w:eastAsia="仿宋_GB2312"/>
          <w:b/>
          <w:bCs/>
          <w:szCs w:val="21"/>
        </w:rPr>
        <w:t>．刘辉祥.国际经济学（2</w:t>
      </w:r>
      <w:r>
        <w:rPr>
          <w:rFonts w:ascii="仿宋_GB2312" w:hAnsi="宋体" w:eastAsia="仿宋_GB2312"/>
          <w:b/>
          <w:bCs/>
          <w:szCs w:val="21"/>
        </w:rPr>
        <w:t>1</w:t>
      </w:r>
      <w:r>
        <w:rPr>
          <w:rFonts w:hint="eastAsia" w:ascii="仿宋_GB2312" w:hAnsi="宋体" w:eastAsia="仿宋_GB2312"/>
          <w:b/>
          <w:bCs/>
          <w:szCs w:val="21"/>
        </w:rPr>
        <w:t>世纪经济与管理规划教材），北京大学出版社，2</w:t>
      </w:r>
      <w:r>
        <w:rPr>
          <w:rFonts w:ascii="仿宋_GB2312" w:hAnsi="宋体" w:eastAsia="仿宋_GB2312"/>
          <w:b/>
          <w:bCs/>
          <w:szCs w:val="21"/>
        </w:rPr>
        <w:t>012-08</w:t>
      </w:r>
      <w:r>
        <w:rPr>
          <w:rFonts w:hint="eastAsia" w:ascii="仿宋_GB2312" w:hAnsi="宋体" w:eastAsia="仿宋_GB2312"/>
          <w:b/>
          <w:bCs/>
          <w:szCs w:val="21"/>
        </w:rPr>
        <w:t>.</w:t>
      </w:r>
    </w:p>
    <w:sectPr>
      <w:pgSz w:w="11906" w:h="16838"/>
      <w:pgMar w:top="1247" w:right="96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63"/>
    <w:rsid w:val="00094067"/>
    <w:rsid w:val="00150CCA"/>
    <w:rsid w:val="00167A0F"/>
    <w:rsid w:val="001838BE"/>
    <w:rsid w:val="001A686F"/>
    <w:rsid w:val="001D719B"/>
    <w:rsid w:val="001F15BF"/>
    <w:rsid w:val="001F62F4"/>
    <w:rsid w:val="00265E82"/>
    <w:rsid w:val="002D4041"/>
    <w:rsid w:val="00347D66"/>
    <w:rsid w:val="003B19F9"/>
    <w:rsid w:val="00436311"/>
    <w:rsid w:val="00473277"/>
    <w:rsid w:val="004B51AB"/>
    <w:rsid w:val="00513B9B"/>
    <w:rsid w:val="00561B22"/>
    <w:rsid w:val="00564359"/>
    <w:rsid w:val="00590112"/>
    <w:rsid w:val="00590390"/>
    <w:rsid w:val="00642D4F"/>
    <w:rsid w:val="00655710"/>
    <w:rsid w:val="006C476C"/>
    <w:rsid w:val="006D138C"/>
    <w:rsid w:val="0075017F"/>
    <w:rsid w:val="00770C5E"/>
    <w:rsid w:val="00775B8D"/>
    <w:rsid w:val="007765A1"/>
    <w:rsid w:val="00784879"/>
    <w:rsid w:val="007951AC"/>
    <w:rsid w:val="007B4F0A"/>
    <w:rsid w:val="007E3C03"/>
    <w:rsid w:val="007E635D"/>
    <w:rsid w:val="00895A3C"/>
    <w:rsid w:val="008A6DFA"/>
    <w:rsid w:val="008B1FFA"/>
    <w:rsid w:val="008B4388"/>
    <w:rsid w:val="008D2332"/>
    <w:rsid w:val="00930C61"/>
    <w:rsid w:val="00932F0D"/>
    <w:rsid w:val="009A13CA"/>
    <w:rsid w:val="009B2A68"/>
    <w:rsid w:val="009B726C"/>
    <w:rsid w:val="009C2185"/>
    <w:rsid w:val="009D194D"/>
    <w:rsid w:val="009F0324"/>
    <w:rsid w:val="009F6CA6"/>
    <w:rsid w:val="00A24D8C"/>
    <w:rsid w:val="00B4298B"/>
    <w:rsid w:val="00B45AAA"/>
    <w:rsid w:val="00B634C4"/>
    <w:rsid w:val="00BB53A6"/>
    <w:rsid w:val="00BC1FE7"/>
    <w:rsid w:val="00BE4A3B"/>
    <w:rsid w:val="00C528C2"/>
    <w:rsid w:val="00C75003"/>
    <w:rsid w:val="00C87B2F"/>
    <w:rsid w:val="00C93327"/>
    <w:rsid w:val="00CA18C7"/>
    <w:rsid w:val="00CB491B"/>
    <w:rsid w:val="00CE7C8E"/>
    <w:rsid w:val="00D406A9"/>
    <w:rsid w:val="00D7374D"/>
    <w:rsid w:val="00DB2579"/>
    <w:rsid w:val="00DC6E30"/>
    <w:rsid w:val="00EA6D2C"/>
    <w:rsid w:val="00F10C1E"/>
    <w:rsid w:val="00F132C3"/>
    <w:rsid w:val="00F57D41"/>
    <w:rsid w:val="00F62C78"/>
    <w:rsid w:val="00FB149B"/>
    <w:rsid w:val="00FC4353"/>
    <w:rsid w:val="22FD0189"/>
    <w:rsid w:val="311A54E9"/>
    <w:rsid w:val="358D4ACB"/>
    <w:rsid w:val="42B04820"/>
    <w:rsid w:val="463F5976"/>
    <w:rsid w:val="4F241942"/>
    <w:rsid w:val="5A851538"/>
    <w:rsid w:val="5C437A34"/>
    <w:rsid w:val="6BE458EB"/>
    <w:rsid w:val="767D4D93"/>
    <w:rsid w:val="7F4816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15874"/>
      <w:u w:val="none"/>
    </w:rPr>
  </w:style>
  <w:style w:type="paragraph" w:customStyle="1" w:styleId="8">
    <w:name w:val=" Char"/>
    <w:basedOn w:val="1"/>
    <w:uiPriority w:val="0"/>
    <w:rPr>
      <w:rFonts w:ascii="Tahoma" w:hAnsi="Tahoma"/>
      <w:sz w:val="24"/>
      <w:szCs w:val="20"/>
    </w:rPr>
  </w:style>
  <w:style w:type="character" w:customStyle="1" w:styleId="9">
    <w:name w:val="标题 1 Char"/>
    <w:link w:val="2"/>
    <w:uiPriority w:val="0"/>
    <w:rPr>
      <w:b/>
      <w:bCs/>
      <w:kern w:val="44"/>
      <w:sz w:val="44"/>
      <w:szCs w:val="44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  <w:style w:type="character" w:customStyle="1" w:styleId="11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</Words>
  <Characters>985</Characters>
  <Lines>8</Lines>
  <Paragraphs>2</Paragraphs>
  <TotalTime>0</TotalTime>
  <ScaleCrop>false</ScaleCrop>
  <LinksUpToDate>false</LinksUpToDate>
  <CharactersWithSpaces>1155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2019-06-20T02:19:00Z</dcterms:created>
  <dc:creator>pc</dc:creator>
  <cp:lastModifiedBy>Administrator</cp:lastModifiedBy>
  <dcterms:modified xsi:type="dcterms:W3CDTF">2021-08-30T12:04:12Z</dcterms:modified>
  <dc:title>《劳动经济学》科目大纲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2E398C866B8A4C11975A31C230473E5C</vt:lpwstr>
  </property>
</Properties>
</file>