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考试</w:t>
      </w:r>
    </w:p>
    <w:p>
      <w:pPr>
        <w:widowControl/>
        <w:jc w:val="center"/>
        <w:rPr>
          <w:rFonts w:hint="eastAsia" w:ascii="黑体" w:hAnsi="华文中宋" w:eastAsia="黑体"/>
          <w:b/>
          <w:sz w:val="48"/>
          <w:szCs w:val="52"/>
        </w:rPr>
      </w:pPr>
      <w:r>
        <w:rPr>
          <w:rFonts w:hint="eastAsia" w:hAnsi="宋体"/>
          <w:b/>
          <w:sz w:val="48"/>
          <w:szCs w:val="52"/>
        </w:rPr>
        <w:t>综合考试（概率论）</w:t>
      </w:r>
      <w:r>
        <w:rPr>
          <w:rFonts w:hint="eastAsia" w:ascii="黑体" w:hAnsi="华文中宋" w:eastAsia="黑体"/>
          <w:b/>
          <w:sz w:val="48"/>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w:t>
      </w:r>
      <w:r>
        <w:rPr>
          <w:rFonts w:hint="eastAsia" w:ascii="黑体" w:hAnsi="宋体" w:eastAsia="黑体"/>
          <w:sz w:val="30"/>
          <w:szCs w:val="30"/>
          <w:lang w:val="en-US" w:eastAsia="zh-CN"/>
        </w:rPr>
        <w:t>795</w:t>
      </w:r>
      <w:r>
        <w:rPr>
          <w:rFonts w:ascii="黑体" w:hAnsi="宋体" w:eastAsia="黑体"/>
          <w:sz w:val="30"/>
          <w:szCs w:val="30"/>
        </w:rPr>
        <w:t xml:space="preserve"> </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数学与统计学院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1</w:t>
      </w:r>
      <w:r>
        <w:rPr>
          <w:rFonts w:hint="eastAsia" w:ascii="仿宋_GB2312" w:hAnsi="宋体" w:eastAsia="仿宋_GB2312"/>
          <w:sz w:val="32"/>
          <w:szCs w:val="32"/>
          <w:u w:val="single"/>
        </w:rPr>
        <w:t>年 7 月</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hint="eastAsia" w:ascii="宋体" w:hAnsi="宋体"/>
          <w:sz w:val="24"/>
        </w:rPr>
      </w:pPr>
    </w:p>
    <w:p>
      <w:pPr>
        <w:widowControl/>
        <w:spacing w:before="156" w:beforeLines="50" w:line="600" w:lineRule="atLeast"/>
        <w:jc w:val="center"/>
        <w:rPr>
          <w:rFonts w:ascii="微软雅黑" w:hAnsi="微软雅黑" w:eastAsia="微软雅黑" w:cs="宋体"/>
          <w:b/>
          <w:bCs/>
          <w:kern w:val="0"/>
          <w:sz w:val="32"/>
          <w:szCs w:val="32"/>
        </w:rPr>
      </w:pPr>
      <w:r>
        <w:rPr>
          <w:rFonts w:hint="eastAsia" w:ascii="微软雅黑" w:hAnsi="微软雅黑" w:eastAsia="微软雅黑" w:cs="宋体"/>
          <w:b/>
          <w:bCs/>
          <w:kern w:val="0"/>
          <w:sz w:val="32"/>
          <w:szCs w:val="32"/>
        </w:rPr>
        <w:t>应用统计硕士专业学位概率论考试大纲</w:t>
      </w:r>
    </w:p>
    <w:p>
      <w:pPr>
        <w:widowControl/>
        <w:spacing w:line="450" w:lineRule="atLeast"/>
        <w:jc w:val="left"/>
        <w:rPr>
          <w:rFonts w:ascii="微软雅黑" w:hAnsi="微软雅黑" w:eastAsia="微软雅黑" w:cs="宋体"/>
          <w:color w:val="333333"/>
          <w:kern w:val="0"/>
          <w:sz w:val="23"/>
          <w:szCs w:val="23"/>
        </w:rPr>
      </w:pPr>
    </w:p>
    <w:p>
      <w:pPr>
        <w:widowControl/>
        <w:spacing w:line="450" w:lineRule="atLeast"/>
        <w:jc w:val="left"/>
        <w:rPr>
          <w:rFonts w:ascii="宋体" w:hAnsi="宋体" w:cs="宋体"/>
          <w:b/>
          <w:color w:val="333333"/>
          <w:kern w:val="0"/>
          <w:sz w:val="24"/>
        </w:rPr>
      </w:pPr>
      <w:r>
        <w:rPr>
          <w:rFonts w:hint="eastAsia" w:ascii="宋体" w:hAnsi="宋体" w:cs="宋体"/>
          <w:b/>
          <w:color w:val="333333"/>
          <w:kern w:val="0"/>
          <w:sz w:val="24"/>
        </w:rPr>
        <w:t>一、考查目标</w:t>
      </w:r>
    </w:p>
    <w:p>
      <w:pPr>
        <w:widowControl/>
        <w:spacing w:line="450" w:lineRule="atLeast"/>
        <w:rPr>
          <w:rFonts w:ascii="宋体" w:hAnsi="宋体" w:cs="宋体"/>
          <w:color w:val="333333"/>
          <w:kern w:val="0"/>
          <w:sz w:val="24"/>
        </w:rPr>
      </w:pPr>
      <w:r>
        <w:rPr>
          <w:rFonts w:hint="eastAsia" w:ascii="宋体" w:hAnsi="宋体" w:cs="宋体"/>
          <w:color w:val="333333"/>
          <w:sz w:val="24"/>
        </w:rPr>
        <w:t>　</w:t>
      </w:r>
      <w:r>
        <w:rPr>
          <w:rFonts w:hint="eastAsia" w:ascii="宋体" w:hAnsi="宋体" w:cs="宋体"/>
          <w:color w:val="333333"/>
          <w:kern w:val="0"/>
          <w:sz w:val="24"/>
        </w:rPr>
        <w:t>考查内容主要包含随机事件与概率、随机变(向）量及其分布、随机变量的数字特征以及大数定律及中心极限定理。要求考生掌握概率论的基本概念与基本方法，会计算简单随机问题的概率，能够应用相关知识解决简单的实际问题。重点考查考生分析问题和解决问题的能力。</w:t>
      </w:r>
    </w:p>
    <w:p>
      <w:pPr>
        <w:widowControl/>
        <w:spacing w:line="450" w:lineRule="atLeast"/>
        <w:jc w:val="left"/>
        <w:rPr>
          <w:rFonts w:ascii="宋体" w:hAnsi="宋体" w:cs="宋体"/>
          <w:b/>
          <w:color w:val="333333"/>
          <w:kern w:val="0"/>
          <w:sz w:val="24"/>
        </w:rPr>
      </w:pPr>
      <w:r>
        <w:rPr>
          <w:rFonts w:hint="eastAsia" w:ascii="宋体" w:hAnsi="宋体" w:cs="宋体"/>
          <w:b/>
          <w:color w:val="333333"/>
          <w:kern w:val="0"/>
          <w:sz w:val="24"/>
        </w:rPr>
        <w:t>二、考试形式和试卷结构</w:t>
      </w:r>
    </w:p>
    <w:p>
      <w:pPr>
        <w:widowControl/>
        <w:spacing w:line="450" w:lineRule="atLeast"/>
        <w:jc w:val="left"/>
        <w:rPr>
          <w:rFonts w:ascii="宋体" w:hAnsi="宋体" w:cs="宋体"/>
          <w:color w:val="333333"/>
          <w:kern w:val="0"/>
          <w:sz w:val="24"/>
        </w:rPr>
      </w:pPr>
      <w:r>
        <w:rPr>
          <w:rFonts w:hint="eastAsia" w:ascii="宋体" w:hAnsi="宋体" w:cs="宋体"/>
          <w:color w:val="333333"/>
          <w:kern w:val="0"/>
          <w:sz w:val="24"/>
        </w:rPr>
        <w:t>（一）试卷满分及考试时间</w:t>
      </w:r>
    </w:p>
    <w:p>
      <w:pPr>
        <w:widowControl/>
        <w:spacing w:line="450" w:lineRule="atLeast"/>
        <w:jc w:val="left"/>
        <w:rPr>
          <w:rFonts w:ascii="宋体" w:hAnsi="宋体" w:cs="宋体"/>
          <w:color w:val="333333"/>
          <w:kern w:val="0"/>
          <w:sz w:val="24"/>
        </w:rPr>
      </w:pPr>
      <w:r>
        <w:rPr>
          <w:rFonts w:hint="eastAsia" w:ascii="宋体" w:hAnsi="宋体" w:cs="宋体"/>
          <w:color w:val="333333"/>
          <w:kern w:val="0"/>
          <w:sz w:val="24"/>
        </w:rPr>
        <w:t>试卷满分为100分，考试时间120分钟。</w:t>
      </w:r>
    </w:p>
    <w:p>
      <w:pPr>
        <w:widowControl/>
        <w:spacing w:line="450" w:lineRule="atLeast"/>
        <w:jc w:val="left"/>
        <w:rPr>
          <w:rFonts w:ascii="宋体" w:hAnsi="宋体" w:cs="宋体"/>
          <w:color w:val="333333"/>
          <w:kern w:val="0"/>
          <w:sz w:val="24"/>
        </w:rPr>
      </w:pPr>
      <w:r>
        <w:rPr>
          <w:rFonts w:hint="eastAsia" w:ascii="宋体" w:hAnsi="宋体" w:cs="宋体"/>
          <w:color w:val="333333"/>
          <w:kern w:val="0"/>
          <w:sz w:val="24"/>
        </w:rPr>
        <w:t>（二）答题方式</w:t>
      </w:r>
    </w:p>
    <w:p>
      <w:pPr>
        <w:widowControl/>
        <w:spacing w:line="450" w:lineRule="atLeast"/>
        <w:jc w:val="left"/>
        <w:rPr>
          <w:rFonts w:ascii="宋体" w:hAnsi="宋体" w:cs="宋体"/>
          <w:color w:val="333333"/>
          <w:kern w:val="0"/>
          <w:sz w:val="24"/>
        </w:rPr>
      </w:pPr>
      <w:r>
        <w:rPr>
          <w:rFonts w:hint="eastAsia" w:ascii="宋体" w:hAnsi="宋体" w:cs="宋体"/>
          <w:color w:val="333333"/>
          <w:kern w:val="0"/>
          <w:sz w:val="24"/>
        </w:rPr>
        <w:t>答题方式为闭卷、笔试。</w:t>
      </w:r>
    </w:p>
    <w:p>
      <w:pPr>
        <w:widowControl/>
        <w:numPr>
          <w:ilvl w:val="0"/>
          <w:numId w:val="1"/>
        </w:numPr>
        <w:spacing w:line="450" w:lineRule="atLeast"/>
        <w:jc w:val="left"/>
        <w:rPr>
          <w:rFonts w:ascii="宋体" w:hAnsi="宋体" w:cs="宋体"/>
          <w:color w:val="333333"/>
          <w:kern w:val="0"/>
          <w:sz w:val="24"/>
        </w:rPr>
      </w:pPr>
      <w:r>
        <w:rPr>
          <w:rFonts w:hint="eastAsia" w:ascii="宋体" w:hAnsi="宋体" w:cs="宋体"/>
          <w:color w:val="333333"/>
          <w:kern w:val="0"/>
          <w:sz w:val="24"/>
        </w:rPr>
        <w:t>题型结构</w:t>
      </w:r>
    </w:p>
    <w:p>
      <w:pPr>
        <w:widowControl/>
        <w:spacing w:line="450" w:lineRule="atLeast"/>
        <w:jc w:val="left"/>
        <w:rPr>
          <w:rFonts w:ascii="宋体" w:hAnsi="宋体" w:cs="宋体"/>
          <w:color w:val="333333"/>
          <w:kern w:val="0"/>
          <w:sz w:val="24"/>
        </w:rPr>
      </w:pPr>
      <w:r>
        <w:rPr>
          <w:rFonts w:hint="eastAsia" w:ascii="宋体" w:hAnsi="宋体" w:cs="宋体"/>
          <w:color w:val="333333"/>
          <w:kern w:val="0"/>
          <w:sz w:val="24"/>
        </w:rPr>
        <w:t>满分100分，有以下四种题型：</w:t>
      </w:r>
    </w:p>
    <w:p>
      <w:pPr>
        <w:widowControl/>
        <w:spacing w:line="450" w:lineRule="atLeast"/>
        <w:jc w:val="left"/>
        <w:rPr>
          <w:rFonts w:ascii="宋体" w:hAnsi="宋体" w:cs="宋体"/>
          <w:color w:val="333333"/>
          <w:kern w:val="0"/>
          <w:sz w:val="24"/>
        </w:rPr>
      </w:pPr>
      <w:r>
        <w:rPr>
          <w:rFonts w:hint="eastAsia" w:ascii="宋体" w:hAnsi="宋体" w:cs="宋体"/>
          <w:color w:val="333333"/>
          <w:kern w:val="0"/>
          <w:sz w:val="24"/>
        </w:rPr>
        <w:t>单项选择题          </w:t>
      </w:r>
    </w:p>
    <w:p>
      <w:pPr>
        <w:widowControl/>
        <w:spacing w:line="450" w:lineRule="atLeast"/>
        <w:jc w:val="left"/>
        <w:rPr>
          <w:rFonts w:ascii="宋体" w:hAnsi="宋体" w:cs="宋体"/>
          <w:color w:val="333333"/>
          <w:kern w:val="0"/>
          <w:sz w:val="24"/>
        </w:rPr>
      </w:pPr>
      <w:r>
        <w:rPr>
          <w:rFonts w:hint="eastAsia" w:ascii="宋体" w:hAnsi="宋体" w:cs="宋体"/>
          <w:color w:val="333333"/>
          <w:kern w:val="0"/>
          <w:sz w:val="24"/>
        </w:rPr>
        <w:t xml:space="preserve">填空题                  </w:t>
      </w:r>
    </w:p>
    <w:p>
      <w:pPr>
        <w:widowControl/>
        <w:spacing w:line="450" w:lineRule="atLeast"/>
        <w:jc w:val="left"/>
        <w:rPr>
          <w:rFonts w:ascii="宋体" w:hAnsi="宋体" w:cs="宋体"/>
          <w:color w:val="333333"/>
          <w:kern w:val="0"/>
          <w:sz w:val="24"/>
        </w:rPr>
      </w:pPr>
      <w:r>
        <w:rPr>
          <w:rFonts w:hint="eastAsia" w:ascii="宋体" w:hAnsi="宋体" w:cs="宋体"/>
          <w:color w:val="333333"/>
          <w:kern w:val="0"/>
          <w:sz w:val="24"/>
        </w:rPr>
        <w:t xml:space="preserve">计算题           </w:t>
      </w:r>
    </w:p>
    <w:p>
      <w:pPr>
        <w:widowControl/>
        <w:spacing w:line="450" w:lineRule="atLeast"/>
        <w:jc w:val="left"/>
        <w:rPr>
          <w:rFonts w:ascii="宋体" w:hAnsi="宋体" w:cs="宋体"/>
          <w:color w:val="333333"/>
          <w:kern w:val="0"/>
          <w:sz w:val="24"/>
        </w:rPr>
      </w:pPr>
      <w:r>
        <w:rPr>
          <w:rFonts w:hint="eastAsia" w:ascii="宋体" w:hAnsi="宋体" w:cs="宋体"/>
          <w:color w:val="333333"/>
          <w:kern w:val="0"/>
          <w:sz w:val="24"/>
        </w:rPr>
        <w:t xml:space="preserve">证明题             </w:t>
      </w:r>
    </w:p>
    <w:p>
      <w:pPr>
        <w:widowControl/>
        <w:spacing w:line="450" w:lineRule="atLeast"/>
        <w:jc w:val="left"/>
        <w:rPr>
          <w:rFonts w:ascii="宋体" w:hAnsi="宋体" w:cs="宋体"/>
          <w:b/>
          <w:color w:val="333333"/>
          <w:kern w:val="0"/>
          <w:sz w:val="24"/>
        </w:rPr>
      </w:pPr>
      <w:r>
        <w:rPr>
          <w:rFonts w:hint="eastAsia" w:ascii="宋体" w:hAnsi="宋体" w:cs="宋体"/>
          <w:b/>
          <w:color w:val="333333"/>
          <w:kern w:val="0"/>
          <w:sz w:val="24"/>
        </w:rPr>
        <w:t>三、考查内容</w:t>
      </w:r>
    </w:p>
    <w:p>
      <w:pPr>
        <w:rPr>
          <w:rFonts w:ascii="宋体" w:hAnsi="宋体" w:cs="宋体"/>
          <w:b/>
          <w:bCs/>
          <w:sz w:val="24"/>
        </w:rPr>
      </w:pPr>
    </w:p>
    <w:p>
      <w:pPr>
        <w:numPr>
          <w:ilvl w:val="0"/>
          <w:numId w:val="2"/>
        </w:numPr>
        <w:jc w:val="left"/>
        <w:rPr>
          <w:rFonts w:ascii="宋体" w:hAnsi="宋体" w:cs="宋体"/>
          <w:b/>
          <w:bCs/>
          <w:sz w:val="24"/>
        </w:rPr>
      </w:pPr>
      <w:r>
        <w:rPr>
          <w:rFonts w:hint="eastAsia" w:ascii="宋体" w:hAnsi="宋体" w:cs="宋体"/>
          <w:b/>
          <w:bCs/>
          <w:sz w:val="24"/>
        </w:rPr>
        <w:t>随机事件与概率</w:t>
      </w:r>
    </w:p>
    <w:p>
      <w:pPr>
        <w:jc w:val="left"/>
        <w:rPr>
          <w:rFonts w:ascii="宋体" w:hAnsi="宋体" w:cs="宋体"/>
          <w:b/>
          <w:bCs/>
          <w:sz w:val="24"/>
        </w:rPr>
      </w:pPr>
    </w:p>
    <w:p>
      <w:pPr>
        <w:rPr>
          <w:rFonts w:ascii="宋体" w:hAnsi="宋体" w:cs="宋体"/>
          <w:b/>
          <w:bCs/>
          <w:sz w:val="24"/>
        </w:rPr>
      </w:pPr>
      <w:r>
        <w:rPr>
          <w:rFonts w:hint="eastAsia" w:ascii="宋体" w:hAnsi="宋体" w:cs="宋体"/>
          <w:b/>
          <w:bCs/>
          <w:sz w:val="24"/>
        </w:rPr>
        <w:t>考核要求</w:t>
      </w:r>
    </w:p>
    <w:p>
      <w:pPr>
        <w:ind w:firstLine="480" w:firstLineChars="200"/>
        <w:rPr>
          <w:rFonts w:ascii="宋体" w:hAnsi="宋体" w:cs="宋体"/>
          <w:sz w:val="24"/>
        </w:rPr>
      </w:pPr>
      <w:r>
        <w:rPr>
          <w:rFonts w:hint="eastAsia" w:ascii="宋体" w:hAnsi="宋体" w:cs="宋体"/>
          <w:sz w:val="24"/>
        </w:rPr>
        <w:t>重点考查随机事件、事件的概率、不相容、对立和独立性等基本概念，掌握概率的基本性质、两个概率模型及乘法公式、全概率公式、贝叶斯公式，熟练掌握事件与概率的有关运算。</w:t>
      </w:r>
    </w:p>
    <w:p>
      <w:pPr>
        <w:ind w:firstLine="480" w:firstLineChars="200"/>
        <w:rPr>
          <w:rFonts w:ascii="宋体" w:hAnsi="宋体" w:cs="宋体"/>
          <w:sz w:val="24"/>
        </w:rPr>
      </w:pPr>
    </w:p>
    <w:p>
      <w:pPr>
        <w:ind w:firstLine="240" w:firstLineChars="100"/>
        <w:rPr>
          <w:rFonts w:ascii="宋体" w:hAnsi="宋体" w:cs="宋体"/>
          <w:sz w:val="24"/>
        </w:rPr>
      </w:pPr>
      <w:r>
        <w:rPr>
          <w:rFonts w:hint="eastAsia" w:ascii="宋体" w:hAnsi="宋体" w:cs="宋体"/>
          <w:sz w:val="24"/>
        </w:rPr>
        <w:t xml:space="preserve">第一节 随机事件及其运算  </w:t>
      </w:r>
    </w:p>
    <w:p>
      <w:pPr>
        <w:ind w:firstLine="240" w:firstLineChars="100"/>
        <w:rPr>
          <w:rFonts w:ascii="宋体" w:hAnsi="宋体" w:cs="宋体"/>
          <w:sz w:val="24"/>
        </w:rPr>
      </w:pPr>
      <w:r>
        <w:rPr>
          <w:rFonts w:hint="eastAsia" w:ascii="宋体" w:hAnsi="宋体" w:cs="宋体"/>
          <w:sz w:val="24"/>
        </w:rPr>
        <w:t xml:space="preserve">第二节 概率的定义及其确定方法  </w:t>
      </w:r>
    </w:p>
    <w:p>
      <w:pPr>
        <w:ind w:firstLine="240" w:firstLineChars="100"/>
        <w:rPr>
          <w:rFonts w:ascii="宋体" w:hAnsi="宋体" w:cs="宋体"/>
          <w:sz w:val="24"/>
        </w:rPr>
      </w:pPr>
      <w:r>
        <w:rPr>
          <w:rFonts w:hint="eastAsia" w:ascii="宋体" w:hAnsi="宋体" w:cs="宋体"/>
          <w:sz w:val="24"/>
        </w:rPr>
        <w:t xml:space="preserve">第三节 概率的性质 </w:t>
      </w:r>
    </w:p>
    <w:p>
      <w:pPr>
        <w:ind w:firstLine="240" w:firstLineChars="100"/>
        <w:rPr>
          <w:rFonts w:ascii="宋体" w:hAnsi="宋体" w:cs="宋体"/>
          <w:sz w:val="24"/>
        </w:rPr>
      </w:pPr>
      <w:r>
        <w:rPr>
          <w:rFonts w:hint="eastAsia" w:ascii="宋体" w:hAnsi="宋体" w:cs="宋体"/>
          <w:sz w:val="24"/>
        </w:rPr>
        <w:t xml:space="preserve">第四节 条件概率    </w:t>
      </w:r>
    </w:p>
    <w:p>
      <w:pPr>
        <w:ind w:firstLine="240" w:firstLineChars="100"/>
        <w:rPr>
          <w:rFonts w:ascii="宋体" w:hAnsi="宋体" w:cs="宋体"/>
          <w:sz w:val="24"/>
        </w:rPr>
      </w:pPr>
      <w:r>
        <w:rPr>
          <w:rFonts w:hint="eastAsia" w:ascii="宋体" w:hAnsi="宋体" w:cs="宋体"/>
          <w:sz w:val="24"/>
        </w:rPr>
        <w:t xml:space="preserve">第五节 事件的独立性 </w:t>
      </w:r>
    </w:p>
    <w:p>
      <w:pPr>
        <w:ind w:firstLine="240" w:firstLineChars="100"/>
        <w:rPr>
          <w:rFonts w:ascii="宋体" w:hAnsi="宋体" w:cs="宋体"/>
          <w:sz w:val="24"/>
        </w:rPr>
      </w:pPr>
      <w:r>
        <w:rPr>
          <w:rFonts w:hint="eastAsia" w:ascii="宋体" w:hAnsi="宋体" w:cs="宋体"/>
          <w:sz w:val="24"/>
        </w:rPr>
        <w:t>第六节 贝努里概型</w:t>
      </w:r>
    </w:p>
    <w:p>
      <w:pPr>
        <w:rPr>
          <w:rFonts w:ascii="宋体" w:hAnsi="宋体" w:cs="宋体"/>
          <w:sz w:val="24"/>
        </w:rPr>
      </w:pPr>
    </w:p>
    <w:p>
      <w:pPr>
        <w:numPr>
          <w:ilvl w:val="0"/>
          <w:numId w:val="2"/>
        </w:numPr>
        <w:rPr>
          <w:rFonts w:ascii="宋体" w:hAnsi="宋体" w:cs="宋体"/>
          <w:b/>
          <w:bCs/>
          <w:sz w:val="24"/>
        </w:rPr>
      </w:pPr>
      <w:r>
        <w:rPr>
          <w:rFonts w:hint="eastAsia" w:ascii="宋体" w:hAnsi="宋体" w:cs="宋体"/>
          <w:b/>
          <w:bCs/>
          <w:sz w:val="24"/>
        </w:rPr>
        <w:t>随机变量及其分布</w:t>
      </w:r>
    </w:p>
    <w:p>
      <w:pPr>
        <w:rPr>
          <w:rFonts w:ascii="宋体" w:hAnsi="宋体" w:cs="宋体"/>
          <w:b/>
          <w:bCs/>
          <w:sz w:val="24"/>
        </w:rPr>
      </w:pPr>
    </w:p>
    <w:p>
      <w:pPr>
        <w:rPr>
          <w:rFonts w:ascii="宋体" w:hAnsi="宋体" w:cs="宋体"/>
          <w:b/>
          <w:bCs/>
          <w:sz w:val="24"/>
        </w:rPr>
      </w:pPr>
      <w:r>
        <w:rPr>
          <w:rFonts w:hint="eastAsia" w:ascii="宋体" w:hAnsi="宋体" w:cs="宋体"/>
          <w:b/>
          <w:bCs/>
          <w:sz w:val="24"/>
        </w:rPr>
        <w:t>考核要求</w:t>
      </w:r>
    </w:p>
    <w:p>
      <w:pPr>
        <w:ind w:firstLine="480" w:firstLineChars="200"/>
        <w:rPr>
          <w:rFonts w:ascii="宋体" w:hAnsi="宋体" w:cs="宋体"/>
          <w:sz w:val="24"/>
        </w:rPr>
      </w:pPr>
      <w:r>
        <w:rPr>
          <w:rFonts w:hint="eastAsia" w:ascii="宋体" w:hAnsi="宋体" w:cs="宋体"/>
          <w:sz w:val="24"/>
        </w:rPr>
        <w:t>重点考查一维离散型随机变量的概率分布列和连续型随机变量的概率密度函数，熟练掌握随机变量数学期望和方差的计算，会求随机变量函数的分布。</w:t>
      </w:r>
    </w:p>
    <w:p>
      <w:pPr>
        <w:ind w:firstLine="480" w:firstLineChars="200"/>
        <w:rPr>
          <w:rFonts w:ascii="宋体" w:hAnsi="宋体" w:cs="宋体"/>
          <w:sz w:val="24"/>
        </w:rPr>
      </w:pPr>
    </w:p>
    <w:p>
      <w:pPr>
        <w:ind w:firstLine="240" w:firstLineChars="100"/>
        <w:rPr>
          <w:rFonts w:ascii="宋体" w:hAnsi="宋体" w:cs="宋体"/>
          <w:sz w:val="24"/>
        </w:rPr>
      </w:pPr>
      <w:r>
        <w:rPr>
          <w:rFonts w:hint="eastAsia" w:ascii="宋体" w:hAnsi="宋体" w:cs="宋体"/>
          <w:sz w:val="24"/>
        </w:rPr>
        <w:t xml:space="preserve">第一节  随机变量及其分布     </w:t>
      </w:r>
    </w:p>
    <w:p>
      <w:pPr>
        <w:rPr>
          <w:rFonts w:ascii="宋体" w:hAnsi="宋体" w:cs="宋体"/>
          <w:sz w:val="24"/>
        </w:rPr>
      </w:pPr>
      <w:r>
        <w:rPr>
          <w:rFonts w:hint="eastAsia" w:ascii="宋体" w:hAnsi="宋体" w:cs="宋体"/>
          <w:sz w:val="24"/>
        </w:rPr>
        <w:t xml:space="preserve">  第二节  随机变量的数学期望 </w:t>
      </w:r>
    </w:p>
    <w:p>
      <w:pPr>
        <w:ind w:firstLine="240" w:firstLineChars="100"/>
        <w:rPr>
          <w:rFonts w:ascii="宋体" w:hAnsi="宋体" w:cs="宋体"/>
          <w:sz w:val="24"/>
        </w:rPr>
      </w:pPr>
      <w:r>
        <w:rPr>
          <w:rFonts w:hint="eastAsia" w:ascii="宋体" w:hAnsi="宋体" w:cs="宋体"/>
          <w:sz w:val="24"/>
        </w:rPr>
        <w:t xml:space="preserve">第三节  随机变量的方差和标准差  </w:t>
      </w:r>
    </w:p>
    <w:p>
      <w:pPr>
        <w:ind w:firstLine="240" w:firstLineChars="100"/>
        <w:rPr>
          <w:rFonts w:ascii="宋体" w:hAnsi="宋体" w:cs="宋体"/>
          <w:sz w:val="24"/>
        </w:rPr>
      </w:pPr>
      <w:r>
        <w:rPr>
          <w:rFonts w:hint="eastAsia" w:ascii="宋体" w:hAnsi="宋体" w:cs="宋体"/>
          <w:sz w:val="24"/>
        </w:rPr>
        <w:t xml:space="preserve">第四节  常用离散分布   </w:t>
      </w:r>
    </w:p>
    <w:p>
      <w:pPr>
        <w:ind w:firstLine="240" w:firstLineChars="100"/>
        <w:rPr>
          <w:rFonts w:ascii="宋体" w:hAnsi="宋体" w:cs="宋体"/>
          <w:sz w:val="24"/>
        </w:rPr>
      </w:pPr>
      <w:r>
        <w:rPr>
          <w:rFonts w:hint="eastAsia" w:ascii="宋体" w:hAnsi="宋体" w:cs="宋体"/>
          <w:sz w:val="24"/>
        </w:rPr>
        <w:t>第五节  常用连续分布</w:t>
      </w:r>
    </w:p>
    <w:p>
      <w:pPr>
        <w:ind w:firstLine="240" w:firstLineChars="100"/>
        <w:rPr>
          <w:rFonts w:ascii="宋体" w:hAnsi="宋体" w:cs="宋体"/>
          <w:sz w:val="24"/>
        </w:rPr>
      </w:pPr>
      <w:r>
        <w:rPr>
          <w:rFonts w:hint="eastAsia" w:ascii="宋体" w:hAnsi="宋体" w:cs="宋体"/>
          <w:sz w:val="24"/>
        </w:rPr>
        <w:t xml:space="preserve">第六节  随机变量函数的分布  </w:t>
      </w:r>
    </w:p>
    <w:p>
      <w:pPr>
        <w:numPr>
          <w:ilvl w:val="2"/>
          <w:numId w:val="0"/>
        </w:numPr>
        <w:tabs>
          <w:tab w:val="left" w:pos="1800"/>
        </w:tabs>
        <w:ind w:left="1800" w:hanging="960"/>
        <w:jc w:val="center"/>
        <w:rPr>
          <w:rFonts w:ascii="宋体" w:hAnsi="宋体" w:cs="宋体"/>
          <w:b/>
          <w:bCs/>
          <w:sz w:val="24"/>
        </w:rPr>
      </w:pPr>
    </w:p>
    <w:p>
      <w:pPr>
        <w:tabs>
          <w:tab w:val="left" w:pos="1800"/>
        </w:tabs>
        <w:rPr>
          <w:rFonts w:ascii="宋体" w:hAnsi="宋体" w:cs="宋体"/>
          <w:b/>
          <w:bCs/>
          <w:sz w:val="24"/>
        </w:rPr>
      </w:pPr>
      <w:r>
        <w:rPr>
          <w:rFonts w:hint="eastAsia" w:ascii="宋体" w:hAnsi="宋体" w:cs="宋体"/>
          <w:b/>
          <w:bCs/>
          <w:sz w:val="24"/>
        </w:rPr>
        <w:t>第三章 多维随机变量及其分布</w:t>
      </w:r>
    </w:p>
    <w:p>
      <w:pPr>
        <w:tabs>
          <w:tab w:val="left" w:pos="1800"/>
        </w:tabs>
        <w:rPr>
          <w:rFonts w:ascii="宋体" w:hAnsi="宋体" w:cs="宋体"/>
          <w:b/>
          <w:bCs/>
          <w:sz w:val="24"/>
        </w:rPr>
      </w:pPr>
    </w:p>
    <w:p>
      <w:pPr>
        <w:rPr>
          <w:rFonts w:ascii="宋体" w:hAnsi="宋体" w:cs="宋体"/>
          <w:b/>
          <w:bCs/>
          <w:sz w:val="24"/>
        </w:rPr>
      </w:pPr>
      <w:r>
        <w:rPr>
          <w:rFonts w:hint="eastAsia" w:ascii="宋体" w:hAnsi="宋体" w:cs="宋体"/>
          <w:b/>
          <w:bCs/>
          <w:sz w:val="24"/>
        </w:rPr>
        <w:t>考核要求</w:t>
      </w:r>
    </w:p>
    <w:p>
      <w:pPr>
        <w:ind w:firstLine="480" w:firstLineChars="200"/>
        <w:rPr>
          <w:rFonts w:ascii="宋体" w:hAnsi="宋体" w:cs="宋体"/>
          <w:sz w:val="24"/>
        </w:rPr>
      </w:pPr>
      <w:r>
        <w:rPr>
          <w:rFonts w:hint="eastAsia" w:ascii="宋体" w:hAnsi="宋体" w:cs="宋体"/>
          <w:sz w:val="24"/>
        </w:rPr>
        <w:t>重点掌握二维离散型随机变量的联合概率分布列和边缘概率分布列，二维连续型随机变量的联合概率密度函数和边缘密度函数，熟练掌握随机变量协方差和相关系数的计算，会求随机变量函数的分布。</w:t>
      </w:r>
    </w:p>
    <w:p>
      <w:pPr>
        <w:ind w:firstLine="480" w:firstLineChars="200"/>
        <w:rPr>
          <w:rFonts w:ascii="宋体" w:hAnsi="宋体" w:cs="宋体"/>
          <w:sz w:val="24"/>
        </w:rPr>
      </w:pPr>
    </w:p>
    <w:p>
      <w:pPr>
        <w:ind w:firstLine="240" w:firstLineChars="100"/>
        <w:rPr>
          <w:rFonts w:ascii="宋体" w:hAnsi="宋体" w:cs="宋体"/>
          <w:sz w:val="24"/>
        </w:rPr>
      </w:pPr>
      <w:r>
        <w:rPr>
          <w:rFonts w:hint="eastAsia" w:ascii="宋体" w:hAnsi="宋体" w:cs="宋体"/>
          <w:sz w:val="24"/>
        </w:rPr>
        <w:t xml:space="preserve">第一节  二维随机变量及其联合分布   </w:t>
      </w:r>
    </w:p>
    <w:p>
      <w:pPr>
        <w:ind w:firstLine="240" w:firstLineChars="100"/>
        <w:rPr>
          <w:rFonts w:ascii="宋体" w:hAnsi="宋体" w:cs="宋体"/>
          <w:sz w:val="24"/>
        </w:rPr>
      </w:pPr>
      <w:r>
        <w:rPr>
          <w:rFonts w:hint="eastAsia" w:ascii="宋体" w:hAnsi="宋体" w:cs="宋体"/>
          <w:sz w:val="24"/>
        </w:rPr>
        <w:t xml:space="preserve">第二节  边缘分布和随机变量的独立性 </w:t>
      </w:r>
    </w:p>
    <w:p>
      <w:pPr>
        <w:ind w:firstLine="240" w:firstLineChars="100"/>
        <w:rPr>
          <w:rFonts w:ascii="宋体" w:hAnsi="宋体" w:cs="宋体"/>
          <w:sz w:val="24"/>
        </w:rPr>
      </w:pPr>
      <w:r>
        <w:rPr>
          <w:rFonts w:hint="eastAsia" w:ascii="宋体" w:hAnsi="宋体" w:cs="宋体"/>
          <w:sz w:val="24"/>
        </w:rPr>
        <w:t xml:space="preserve">第三节   二维随机变量函数的分布      </w:t>
      </w:r>
    </w:p>
    <w:p>
      <w:pPr>
        <w:ind w:firstLine="240" w:firstLineChars="100"/>
        <w:rPr>
          <w:rFonts w:ascii="宋体" w:hAnsi="宋体" w:cs="宋体"/>
          <w:sz w:val="24"/>
        </w:rPr>
      </w:pPr>
      <w:r>
        <w:rPr>
          <w:rFonts w:hint="eastAsia" w:ascii="宋体" w:hAnsi="宋体" w:cs="宋体"/>
          <w:sz w:val="24"/>
        </w:rPr>
        <w:t xml:space="preserve">第四节  随机变量的数值特征  </w:t>
      </w:r>
    </w:p>
    <w:p>
      <w:pPr>
        <w:ind w:firstLine="240" w:firstLineChars="100"/>
        <w:rPr>
          <w:rFonts w:ascii="宋体" w:hAnsi="宋体" w:cs="宋体"/>
          <w:sz w:val="24"/>
        </w:rPr>
      </w:pPr>
    </w:p>
    <w:p>
      <w:pPr>
        <w:numPr>
          <w:ilvl w:val="0"/>
          <w:numId w:val="3"/>
        </w:numPr>
        <w:tabs>
          <w:tab w:val="left" w:pos="1800"/>
        </w:tabs>
        <w:rPr>
          <w:rFonts w:ascii="宋体" w:hAnsi="宋体" w:cs="宋体"/>
          <w:b/>
          <w:bCs/>
          <w:sz w:val="24"/>
        </w:rPr>
      </w:pPr>
      <w:r>
        <w:rPr>
          <w:rFonts w:hint="eastAsia" w:ascii="宋体" w:hAnsi="宋体" w:cs="宋体"/>
          <w:b/>
          <w:bCs/>
          <w:sz w:val="24"/>
        </w:rPr>
        <w:t>大数定律和中心极限定理</w:t>
      </w:r>
    </w:p>
    <w:p>
      <w:pPr>
        <w:tabs>
          <w:tab w:val="left" w:pos="1800"/>
        </w:tabs>
        <w:rPr>
          <w:rFonts w:ascii="宋体" w:hAnsi="宋体" w:cs="宋体"/>
          <w:b/>
          <w:bCs/>
          <w:sz w:val="24"/>
        </w:rPr>
      </w:pPr>
    </w:p>
    <w:p>
      <w:pPr>
        <w:tabs>
          <w:tab w:val="left" w:pos="1800"/>
        </w:tabs>
        <w:rPr>
          <w:rFonts w:ascii="宋体" w:hAnsi="宋体" w:cs="宋体"/>
          <w:b/>
          <w:bCs/>
          <w:sz w:val="24"/>
        </w:rPr>
      </w:pPr>
    </w:p>
    <w:p>
      <w:pPr>
        <w:rPr>
          <w:rFonts w:ascii="宋体" w:hAnsi="宋体" w:cs="宋体"/>
          <w:b/>
          <w:bCs/>
          <w:sz w:val="24"/>
        </w:rPr>
      </w:pPr>
      <w:r>
        <w:rPr>
          <w:rFonts w:hint="eastAsia" w:ascii="宋体" w:hAnsi="宋体" w:cs="宋体"/>
          <w:b/>
          <w:bCs/>
          <w:sz w:val="24"/>
        </w:rPr>
        <w:t>考核要求</w:t>
      </w:r>
    </w:p>
    <w:p>
      <w:pPr>
        <w:ind w:firstLine="480" w:firstLineChars="200"/>
        <w:rPr>
          <w:rFonts w:ascii="宋体" w:hAnsi="宋体" w:cs="宋体"/>
          <w:sz w:val="24"/>
        </w:rPr>
      </w:pPr>
      <w:r>
        <w:rPr>
          <w:rFonts w:hint="eastAsia" w:ascii="宋体" w:hAnsi="宋体" w:cs="宋体"/>
          <w:sz w:val="24"/>
        </w:rPr>
        <w:t>理解两种特殊的收敛性，理解大数定律和中心极限定理的刻画的概率本质，会使用中心极限定理近似计算一些具体问题的概率。</w:t>
      </w:r>
    </w:p>
    <w:p>
      <w:pPr>
        <w:ind w:firstLine="480" w:firstLineChars="200"/>
        <w:rPr>
          <w:rFonts w:ascii="宋体" w:hAnsi="宋体" w:cs="宋体"/>
          <w:sz w:val="24"/>
        </w:rPr>
      </w:pPr>
    </w:p>
    <w:p>
      <w:pPr>
        <w:tabs>
          <w:tab w:val="left" w:pos="840"/>
        </w:tabs>
        <w:ind w:left="840" w:hanging="720"/>
        <w:rPr>
          <w:rFonts w:ascii="宋体" w:hAnsi="宋体" w:cs="宋体"/>
          <w:sz w:val="24"/>
        </w:rPr>
      </w:pPr>
      <w:r>
        <w:rPr>
          <w:rFonts w:hint="eastAsia" w:ascii="宋体" w:hAnsi="宋体" w:cs="宋体"/>
          <w:sz w:val="24"/>
        </w:rPr>
        <w:t>第一节  随机变量序列的两种收敛性</w:t>
      </w:r>
    </w:p>
    <w:p>
      <w:pPr>
        <w:tabs>
          <w:tab w:val="left" w:pos="840"/>
        </w:tabs>
        <w:ind w:left="840" w:hanging="720"/>
        <w:rPr>
          <w:rFonts w:ascii="宋体" w:hAnsi="宋体" w:cs="宋体"/>
          <w:sz w:val="24"/>
        </w:rPr>
      </w:pPr>
      <w:r>
        <w:rPr>
          <w:rFonts w:hint="eastAsia" w:ascii="宋体" w:hAnsi="宋体" w:cs="宋体"/>
          <w:sz w:val="24"/>
        </w:rPr>
        <w:t>第二节  大数定律</w:t>
      </w:r>
    </w:p>
    <w:p>
      <w:pPr>
        <w:tabs>
          <w:tab w:val="left" w:pos="840"/>
        </w:tabs>
        <w:ind w:left="840" w:hanging="720"/>
        <w:rPr>
          <w:rFonts w:ascii="宋体" w:hAnsi="宋体" w:cs="宋体"/>
          <w:sz w:val="24"/>
        </w:rPr>
      </w:pPr>
      <w:r>
        <w:rPr>
          <w:rFonts w:hint="eastAsia" w:ascii="宋体" w:hAnsi="宋体" w:cs="宋体"/>
          <w:sz w:val="24"/>
        </w:rPr>
        <w:t>第三节  中心极限定理</w:t>
      </w:r>
    </w:p>
    <w:p>
      <w:pPr>
        <w:pStyle w:val="5"/>
        <w:widowControl/>
        <w:spacing w:before="225" w:beforeAutospacing="0" w:after="225" w:afterAutospacing="0" w:line="375" w:lineRule="atLeast"/>
        <w:rPr>
          <w:rFonts w:ascii="宋体" w:hAnsi="宋体" w:cs="宋体"/>
          <w:color w:val="333333"/>
          <w:szCs w:val="24"/>
        </w:rPr>
      </w:pPr>
      <w:r>
        <w:rPr>
          <w:rFonts w:hint="eastAsia" w:ascii="宋体" w:hAnsi="宋体" w:cs="宋体"/>
          <w:color w:val="333333"/>
          <w:szCs w:val="24"/>
        </w:rPr>
        <w:t>　</w:t>
      </w:r>
      <w:r>
        <w:rPr>
          <w:rFonts w:hint="eastAsia" w:ascii="宋体" w:hAnsi="宋体" w:cs="宋体"/>
          <w:b/>
          <w:bCs/>
          <w:color w:val="333333"/>
          <w:szCs w:val="24"/>
        </w:rPr>
        <w:t>　四、参考数目</w:t>
      </w:r>
    </w:p>
    <w:p>
      <w:pPr>
        <w:pStyle w:val="5"/>
        <w:widowControl/>
        <w:spacing w:before="225" w:beforeAutospacing="0" w:after="225" w:afterAutospacing="0" w:line="375" w:lineRule="atLeast"/>
        <w:ind w:firstLine="420"/>
        <w:rPr>
          <w:rFonts w:ascii="宋体" w:hAnsi="宋体" w:cs="宋体"/>
          <w:color w:val="333333"/>
          <w:szCs w:val="24"/>
        </w:rPr>
      </w:pPr>
      <w:r>
        <w:rPr>
          <w:rFonts w:hint="eastAsia" w:ascii="宋体" w:hAnsi="宋体" w:cs="宋体"/>
          <w:color w:val="333333"/>
          <w:szCs w:val="24"/>
        </w:rPr>
        <w:t>　1、《概率论与数理统计》，李长青编， 同济大学出版社:，2015年。</w:t>
      </w:r>
    </w:p>
    <w:p>
      <w:pPr>
        <w:widowControl/>
        <w:shd w:val="clear" w:color="auto" w:fill="FFFFFF"/>
        <w:spacing w:after="75" w:line="420" w:lineRule="atLeast"/>
        <w:ind w:left="1167" w:leftChars="327" w:hanging="480" w:hangingChars="200"/>
        <w:jc w:val="left"/>
        <w:rPr>
          <w:rFonts w:ascii="宋体" w:hAnsi="宋体" w:cs="宋体"/>
          <w:color w:val="333333"/>
          <w:kern w:val="0"/>
          <w:sz w:val="24"/>
        </w:rPr>
      </w:pPr>
      <w:r>
        <w:rPr>
          <w:rFonts w:hint="eastAsia" w:ascii="宋体" w:hAnsi="宋体" w:cs="宋体"/>
          <w:color w:val="333333"/>
          <w:kern w:val="0"/>
          <w:sz w:val="24"/>
        </w:rPr>
        <w:t>2、《概率论与数理统计（第4版）》,</w:t>
      </w:r>
      <w:r>
        <w:rPr>
          <w:rFonts w:hint="eastAsia" w:ascii="宋体" w:hAnsi="宋体" w:cs="宋体"/>
          <w:color w:val="333333"/>
          <w:kern w:val="0"/>
          <w:sz w:val="24"/>
        </w:rPr>
        <w:fldChar w:fldCharType="begin"/>
      </w:r>
      <w:r>
        <w:rPr>
          <w:rFonts w:hint="eastAsia" w:ascii="宋体" w:hAnsi="宋体" w:cs="宋体"/>
          <w:color w:val="333333"/>
          <w:kern w:val="0"/>
          <w:sz w:val="24"/>
        </w:rPr>
        <w:instrText xml:space="preserve"> HYPERLINK "https://book.jd.com/writer/%E7%9B%9B%E9%AA%A4_1.html" \t "https://item.jd.com/_blank" </w:instrText>
      </w:r>
      <w:r>
        <w:rPr>
          <w:rFonts w:hint="eastAsia" w:ascii="宋体" w:hAnsi="宋体" w:cs="宋体"/>
          <w:color w:val="333333"/>
          <w:kern w:val="0"/>
          <w:sz w:val="24"/>
        </w:rPr>
        <w:fldChar w:fldCharType="separate"/>
      </w:r>
      <w:r>
        <w:rPr>
          <w:rFonts w:hint="eastAsia" w:ascii="宋体" w:hAnsi="宋体" w:cs="宋体"/>
          <w:color w:val="333333"/>
          <w:kern w:val="0"/>
          <w:sz w:val="24"/>
        </w:rPr>
        <w:t>盛骤</w:t>
      </w:r>
      <w:r>
        <w:rPr>
          <w:rFonts w:hint="eastAsia" w:ascii="宋体" w:hAnsi="宋体" w:cs="宋体"/>
          <w:color w:val="333333"/>
          <w:kern w:val="0"/>
          <w:sz w:val="24"/>
        </w:rPr>
        <w:fldChar w:fldCharType="end"/>
      </w:r>
      <w:r>
        <w:rPr>
          <w:rFonts w:hint="eastAsia" w:ascii="宋体" w:hAnsi="宋体" w:cs="宋体"/>
          <w:color w:val="333333"/>
          <w:kern w:val="0"/>
          <w:sz w:val="24"/>
        </w:rPr>
        <w:t>，</w:t>
      </w:r>
      <w:r>
        <w:rPr>
          <w:rFonts w:hint="eastAsia" w:ascii="宋体" w:hAnsi="宋体" w:cs="宋体"/>
          <w:color w:val="333333"/>
          <w:kern w:val="0"/>
          <w:sz w:val="24"/>
        </w:rPr>
        <w:fldChar w:fldCharType="begin"/>
      </w:r>
      <w:r>
        <w:rPr>
          <w:rFonts w:hint="eastAsia" w:ascii="宋体" w:hAnsi="宋体" w:cs="宋体"/>
          <w:color w:val="333333"/>
          <w:kern w:val="0"/>
          <w:sz w:val="24"/>
        </w:rPr>
        <w:instrText xml:space="preserve"> HYPERLINK "https://book.jd.com/writer/%E8%AF%95%E5%BC%8F%E5%8D%83_1.html" \t "https://item.jd.com/_blank" </w:instrText>
      </w:r>
      <w:r>
        <w:rPr>
          <w:rFonts w:hint="eastAsia" w:ascii="宋体" w:hAnsi="宋体" w:cs="宋体"/>
          <w:color w:val="333333"/>
          <w:kern w:val="0"/>
          <w:sz w:val="24"/>
        </w:rPr>
        <w:fldChar w:fldCharType="separate"/>
      </w:r>
      <w:r>
        <w:rPr>
          <w:rFonts w:hint="eastAsia" w:ascii="宋体" w:hAnsi="宋体" w:cs="宋体"/>
          <w:color w:val="333333"/>
          <w:kern w:val="0"/>
          <w:sz w:val="24"/>
        </w:rPr>
        <w:t>谢式千</w:t>
      </w:r>
      <w:r>
        <w:rPr>
          <w:rFonts w:hint="eastAsia" w:ascii="宋体" w:hAnsi="宋体" w:cs="宋体"/>
          <w:color w:val="333333"/>
          <w:kern w:val="0"/>
          <w:sz w:val="24"/>
        </w:rPr>
        <w:fldChar w:fldCharType="end"/>
      </w:r>
      <w:r>
        <w:rPr>
          <w:rFonts w:hint="eastAsia" w:ascii="宋体" w:hAnsi="宋体" w:cs="宋体"/>
          <w:color w:val="333333"/>
          <w:kern w:val="0"/>
          <w:sz w:val="24"/>
        </w:rPr>
        <w:t>，</w:t>
      </w:r>
      <w:r>
        <w:rPr>
          <w:rFonts w:hint="eastAsia" w:ascii="宋体" w:hAnsi="宋体" w:cs="宋体"/>
          <w:color w:val="333333"/>
          <w:kern w:val="0"/>
          <w:sz w:val="24"/>
        </w:rPr>
        <w:fldChar w:fldCharType="begin"/>
      </w:r>
      <w:r>
        <w:rPr>
          <w:rFonts w:hint="eastAsia" w:ascii="宋体" w:hAnsi="宋体" w:cs="宋体"/>
          <w:color w:val="333333"/>
          <w:kern w:val="0"/>
          <w:sz w:val="24"/>
        </w:rPr>
        <w:instrText xml:space="preserve"> HYPERLINK "https://book.jd.com/writer/%E6%BD%98%E6%89%BF%E6%AF%85_1.html" \t "https://item.jd.com/_blank" </w:instrText>
      </w:r>
      <w:r>
        <w:rPr>
          <w:rFonts w:hint="eastAsia" w:ascii="宋体" w:hAnsi="宋体" w:cs="宋体"/>
          <w:color w:val="333333"/>
          <w:kern w:val="0"/>
          <w:sz w:val="24"/>
        </w:rPr>
        <w:fldChar w:fldCharType="separate"/>
      </w:r>
      <w:r>
        <w:rPr>
          <w:rFonts w:hint="eastAsia" w:ascii="宋体" w:hAnsi="宋体" w:cs="宋体"/>
          <w:color w:val="333333"/>
          <w:kern w:val="0"/>
          <w:sz w:val="24"/>
        </w:rPr>
        <w:t>潘承毅</w:t>
      </w:r>
      <w:r>
        <w:rPr>
          <w:rFonts w:hint="eastAsia" w:ascii="宋体" w:hAnsi="宋体" w:cs="宋体"/>
          <w:color w:val="333333"/>
          <w:kern w:val="0"/>
          <w:sz w:val="24"/>
        </w:rPr>
        <w:fldChar w:fldCharType="end"/>
      </w:r>
      <w:r>
        <w:rPr>
          <w:rFonts w:hint="eastAsia" w:ascii="宋体" w:hAnsi="宋体" w:cs="宋体"/>
          <w:color w:val="333333"/>
          <w:kern w:val="0"/>
          <w:sz w:val="24"/>
        </w:rPr>
        <w:t>编，高等教育出版社，2008年。</w:t>
      </w:r>
    </w:p>
    <w:p>
      <w:pPr>
        <w:rPr>
          <w:rFonts w:ascii="宋体" w:hAnsi="宋体" w:cs="宋体"/>
          <w:sz w:val="24"/>
        </w:rPr>
      </w:pPr>
    </w:p>
    <w:p>
      <w:pPr>
        <w:widowControl/>
        <w:jc w:val="cente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E2AB0F"/>
    <w:multiLevelType w:val="singleLevel"/>
    <w:tmpl w:val="B8E2AB0F"/>
    <w:lvl w:ilvl="0" w:tentative="0">
      <w:start w:val="1"/>
      <w:numFmt w:val="chineseCounting"/>
      <w:suff w:val="space"/>
      <w:lvlText w:val="第%1章"/>
      <w:lvlJc w:val="left"/>
      <w:rPr>
        <w:rFonts w:hint="eastAsia"/>
      </w:rPr>
    </w:lvl>
  </w:abstractNum>
  <w:abstractNum w:abstractNumId="1">
    <w:nsid w:val="FA798F0F"/>
    <w:multiLevelType w:val="singleLevel"/>
    <w:tmpl w:val="FA798F0F"/>
    <w:lvl w:ilvl="0" w:tentative="0">
      <w:start w:val="4"/>
      <w:numFmt w:val="chineseCounting"/>
      <w:suff w:val="space"/>
      <w:lvlText w:val="第%1章"/>
      <w:lvlJc w:val="left"/>
      <w:rPr>
        <w:rFonts w:hint="eastAsia"/>
      </w:rPr>
    </w:lvl>
  </w:abstractNum>
  <w:abstractNum w:abstractNumId="2">
    <w:nsid w:val="01B1E1FD"/>
    <w:multiLevelType w:val="singleLevel"/>
    <w:tmpl w:val="01B1E1FD"/>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82"/>
    <w:rsid w:val="00005836"/>
    <w:rsid w:val="00011900"/>
    <w:rsid w:val="00013BB9"/>
    <w:rsid w:val="000256CA"/>
    <w:rsid w:val="00071A8F"/>
    <w:rsid w:val="0007741D"/>
    <w:rsid w:val="0007784E"/>
    <w:rsid w:val="000C691B"/>
    <w:rsid w:val="000D07FF"/>
    <w:rsid w:val="000D5FDE"/>
    <w:rsid w:val="000F105B"/>
    <w:rsid w:val="001413B6"/>
    <w:rsid w:val="001A16B6"/>
    <w:rsid w:val="001C51F0"/>
    <w:rsid w:val="001E3D25"/>
    <w:rsid w:val="001E7CDB"/>
    <w:rsid w:val="001F51F5"/>
    <w:rsid w:val="00211227"/>
    <w:rsid w:val="00223363"/>
    <w:rsid w:val="002330E5"/>
    <w:rsid w:val="002C0B60"/>
    <w:rsid w:val="002C2F8C"/>
    <w:rsid w:val="002C40C4"/>
    <w:rsid w:val="00317BD1"/>
    <w:rsid w:val="00325102"/>
    <w:rsid w:val="00326564"/>
    <w:rsid w:val="003332CB"/>
    <w:rsid w:val="00351781"/>
    <w:rsid w:val="003674E8"/>
    <w:rsid w:val="00380DD6"/>
    <w:rsid w:val="00383E36"/>
    <w:rsid w:val="003D2F9E"/>
    <w:rsid w:val="003F3E7D"/>
    <w:rsid w:val="003F62E8"/>
    <w:rsid w:val="00413481"/>
    <w:rsid w:val="00431FAE"/>
    <w:rsid w:val="00447A10"/>
    <w:rsid w:val="004553D9"/>
    <w:rsid w:val="00486A27"/>
    <w:rsid w:val="005248A9"/>
    <w:rsid w:val="00555108"/>
    <w:rsid w:val="0058654D"/>
    <w:rsid w:val="0059262C"/>
    <w:rsid w:val="00595EF3"/>
    <w:rsid w:val="005A0BB2"/>
    <w:rsid w:val="005A20C7"/>
    <w:rsid w:val="005A4ED8"/>
    <w:rsid w:val="005D5BE8"/>
    <w:rsid w:val="005F6D11"/>
    <w:rsid w:val="00620ECC"/>
    <w:rsid w:val="00632BDF"/>
    <w:rsid w:val="0064236C"/>
    <w:rsid w:val="006526C7"/>
    <w:rsid w:val="006577E8"/>
    <w:rsid w:val="006666E1"/>
    <w:rsid w:val="00696139"/>
    <w:rsid w:val="006B51A4"/>
    <w:rsid w:val="006B5818"/>
    <w:rsid w:val="006D0B2F"/>
    <w:rsid w:val="006F560D"/>
    <w:rsid w:val="00712815"/>
    <w:rsid w:val="007670CA"/>
    <w:rsid w:val="00787376"/>
    <w:rsid w:val="00797FD9"/>
    <w:rsid w:val="007A7815"/>
    <w:rsid w:val="007C55F9"/>
    <w:rsid w:val="007C7308"/>
    <w:rsid w:val="00841F3A"/>
    <w:rsid w:val="00845BFA"/>
    <w:rsid w:val="008968A9"/>
    <w:rsid w:val="008A5638"/>
    <w:rsid w:val="008A61E3"/>
    <w:rsid w:val="008C73DD"/>
    <w:rsid w:val="008F004F"/>
    <w:rsid w:val="00930CA9"/>
    <w:rsid w:val="00933BBA"/>
    <w:rsid w:val="00950E42"/>
    <w:rsid w:val="00960735"/>
    <w:rsid w:val="00987C23"/>
    <w:rsid w:val="009A7726"/>
    <w:rsid w:val="009C1CD7"/>
    <w:rsid w:val="009D7753"/>
    <w:rsid w:val="009E3F75"/>
    <w:rsid w:val="009E50AB"/>
    <w:rsid w:val="00A43C4B"/>
    <w:rsid w:val="00A5752C"/>
    <w:rsid w:val="00A624EC"/>
    <w:rsid w:val="00A75047"/>
    <w:rsid w:val="00A82D60"/>
    <w:rsid w:val="00AA0582"/>
    <w:rsid w:val="00AA56C4"/>
    <w:rsid w:val="00AF3CA1"/>
    <w:rsid w:val="00B011EA"/>
    <w:rsid w:val="00B11CA6"/>
    <w:rsid w:val="00B318DF"/>
    <w:rsid w:val="00B335FA"/>
    <w:rsid w:val="00B44CCF"/>
    <w:rsid w:val="00B51DC7"/>
    <w:rsid w:val="00B8071C"/>
    <w:rsid w:val="00BB3457"/>
    <w:rsid w:val="00BF7092"/>
    <w:rsid w:val="00C179A8"/>
    <w:rsid w:val="00C50A6C"/>
    <w:rsid w:val="00C51C63"/>
    <w:rsid w:val="00C5448C"/>
    <w:rsid w:val="00C94FE4"/>
    <w:rsid w:val="00CB5E4B"/>
    <w:rsid w:val="00CC0B82"/>
    <w:rsid w:val="00CC3FCF"/>
    <w:rsid w:val="00CD18D5"/>
    <w:rsid w:val="00D71729"/>
    <w:rsid w:val="00DD2449"/>
    <w:rsid w:val="00DD7C7E"/>
    <w:rsid w:val="00E01D1A"/>
    <w:rsid w:val="00E74679"/>
    <w:rsid w:val="00EB16D2"/>
    <w:rsid w:val="00EF2227"/>
    <w:rsid w:val="00F20953"/>
    <w:rsid w:val="00F46814"/>
    <w:rsid w:val="00FD3D64"/>
    <w:rsid w:val="00FE2AD7"/>
    <w:rsid w:val="00FE7B74"/>
    <w:rsid w:val="11711A8B"/>
    <w:rsid w:val="16E73E85"/>
    <w:rsid w:val="30E52D85"/>
    <w:rsid w:val="3F763F62"/>
    <w:rsid w:val="438A78B0"/>
    <w:rsid w:val="526D6C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pPr>
      <w:spacing w:line="520" w:lineRule="atLeast"/>
    </w:pPr>
    <w:rPr>
      <w:rFonts w:ascii="Times New Roman" w:hAnsi="Times New Roman" w:cs="Times New Roman"/>
      <w:sz w:val="28"/>
      <w:szCs w:val="21"/>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eastAsia="宋体"/>
      <w:kern w:val="0"/>
      <w:sz w:val="24"/>
      <w:szCs w:val="22"/>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233</Words>
  <Characters>1330</Characters>
  <Lines>11</Lines>
  <Paragraphs>3</Paragraphs>
  <TotalTime>0</TotalTime>
  <ScaleCrop>false</ScaleCrop>
  <LinksUpToDate>false</LinksUpToDate>
  <CharactersWithSpaces>1560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2020-07-17T08:54:00Z</dcterms:created>
  <dc:creator>Lenovo User</dc:creator>
  <cp:lastModifiedBy>Administrator</cp:lastModifiedBy>
  <cp:lastPrinted>2011-07-15T02:41:00Z</cp:lastPrinted>
  <dcterms:modified xsi:type="dcterms:W3CDTF">2021-08-30T12:04:21Z</dcterms:modified>
  <dc:title>西北师范大学数学与应用数学专业课程考试大纲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D7E5833F7C734046B2B7360A651D2C8E</vt:lpwstr>
  </property>
</Properties>
</file>