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EA" w:rsidRDefault="000A4A23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3C0DEA" w:rsidRDefault="000A4A23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</w:t>
      </w:r>
      <w:r w:rsidR="00E1709F">
        <w:rPr>
          <w:rFonts w:ascii="仿宋" w:eastAsia="仿宋" w:hAnsi="仿宋" w:cs="仿宋" w:hint="eastAsia"/>
          <w:color w:val="000000" w:themeColor="text1"/>
          <w:sz w:val="28"/>
          <w:szCs w:val="28"/>
        </w:rPr>
        <w:t>[619</w:t>
      </w:r>
      <w:bookmarkStart w:id="0" w:name="_GoBack"/>
      <w:bookmarkEnd w:id="0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]              考试科目名称：数学分析</w:t>
      </w:r>
    </w:p>
    <w:p w:rsidR="003C0DEA" w:rsidRDefault="000A4A23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本试卷满分为150分，考试时间为180分钟。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计算题、解答题、证明题等 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1.掌握数学分析的基本概念和基础知识。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2.理解数学分析的基本理论和基本方法。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3.运用数学分析的基本理论和方法来分析、解决相关的实际问题。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三、考试范围：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（一）实数集与函数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实数的性质、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确界原理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，函数概念，函数的奇偶性、周期性、有界性、无界性，复合函数和反函数，初等函数。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（二）极限与函数的连续性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数列和函数极限的概念，极限的四则运算及其性质，单调有界原理，Heine定理，二个重要极限，函数的连续性，间断点，初等函数的连续性及其性质，闭区间上连续函数的性质，无穷小量与无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穷大量的比较。</w:t>
      </w:r>
    </w:p>
    <w:p w:rsidR="003C0DEA" w:rsidRDefault="000A4A23">
      <w:pPr>
        <w:numPr>
          <w:ilvl w:val="0"/>
          <w:numId w:val="1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导数与微分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导数定义，导数的几何意义，导数的四则运算、反函数的求导法则和复合函数求导的链式法则； 隐函数与参数方程确定的函数的求导法则；高阶导数；微分概念与微分的几何解释；微分法则，一阶微分的形式不变性。</w:t>
      </w:r>
    </w:p>
    <w:p w:rsidR="003C0DEA" w:rsidRDefault="000A4A23">
      <w:pPr>
        <w:numPr>
          <w:ilvl w:val="0"/>
          <w:numId w:val="1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微分中值定理及其应用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极值概念；</w:t>
      </w:r>
      <w:r>
        <w:rPr>
          <w:rFonts w:ascii="仿宋" w:eastAsia="仿宋" w:hAnsi="仿宋" w:cs="仿宋" w:hint="eastAsia"/>
          <w:sz w:val="28"/>
          <w:szCs w:val="28"/>
          <w:lang w:val="fr-FR"/>
        </w:rPr>
        <w:t>Fermat定理和</w:t>
      </w:r>
      <w:r>
        <w:rPr>
          <w:rFonts w:ascii="仿宋" w:eastAsia="仿宋" w:hAnsi="仿宋" w:cs="仿宋" w:hint="eastAsia"/>
          <w:sz w:val="28"/>
          <w:szCs w:val="28"/>
        </w:rPr>
        <w:t>微分中值定理</w:t>
      </w:r>
      <w:r>
        <w:rPr>
          <w:rFonts w:ascii="仿宋" w:eastAsia="仿宋" w:hAnsi="仿宋" w:cs="仿宋" w:hint="eastAsia"/>
          <w:sz w:val="28"/>
          <w:szCs w:val="28"/>
          <w:lang w:val="fr-FR"/>
        </w:rPr>
        <w:t>(Rolle定理,Lagrange中值定理,Cauchy中值定理)</w:t>
      </w:r>
      <w:r>
        <w:rPr>
          <w:rFonts w:ascii="仿宋" w:eastAsia="仿宋" w:hAnsi="仿宋" w:cs="仿宋" w:hint="eastAsia"/>
          <w:sz w:val="28"/>
          <w:szCs w:val="28"/>
        </w:rPr>
        <w:t>；泰勒公式， L'Hospital法则；利用导数研究函数的各种性质(单调性与极值，函数的凸性)； 函数极值的判别法；利用导数求函数的渐近线并且绘制函数的图像。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（五）实数的完备性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1" w:name="OLE_LINK1"/>
      <w:r>
        <w:rPr>
          <w:rFonts w:ascii="仿宋" w:eastAsia="仿宋" w:hAnsi="仿宋" w:cs="仿宋" w:hint="eastAsia"/>
          <w:sz w:val="28"/>
          <w:szCs w:val="28"/>
        </w:rPr>
        <w:t>区间套定理；聚点定理；有限覆盖定理</w:t>
      </w:r>
      <w:bookmarkEnd w:id="1"/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（六）不定积分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原函数和不定积分的概念；不定积分的基本公式；换元积分法，分部积分法；有理函数的积分；三角函数有理式的积分；某些无理函数的积分。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（七）定积分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定积分概念及其几何意义；定积分的基本性质；函数的一致连续性，康托定理； Newton-Leibniz公式；定积分换元积分法和分部积分法。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（八）定积分的应用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微元法；定积分在几何上的应用（平面图形的面积，已知截面积的立体体积，旋转体的体积，平面上的光滑曲线的弧长，曲线曲率）；定积分在物理上的应用（总压力问题，变力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作功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问题）。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（九）广义积分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无穷积分和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瑕积分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的概念及其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敛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散性（包括绝对收敛和条件收敛），无穷积分和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瑕积分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的性质，Cauchy收敛准则，比较判别法，积分第二中值定理，Abel阿贝尔判别法和Dirichlet判别法。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（十）数项级数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数项级数的收敛和发散，级数收敛的必要条件，收敛级数的基本性质，正项级数收敛的判别法(比较判别法、比值判别法、根式判别法、拉阿比判别法、积分判别法) ；交错级数和Leibniz判别法，绝对收敛与条件收敛，柯西收敛原理，Abel变换以及关于一般数项级数的Abel阿贝尔判别法和Dirichlet判别法,级数的重排问题及乘积问题。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（十一） 函数项级数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函数列一致收敛性概念及其几何意义，函数列一致收敛性的判别法，一致收敛函数列的极限函数的分析性质(连续性、可积性、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可微性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)；函数项级数一致收敛性概念，一致收敛的Cauchy收敛准则，函数项级数一致收敛的必要条件，函数项级数一致收敛性的判别法 (M判别法、Abel判别法、Dirichlet判别法)，一致收敛的函数项级数的和函数的分析性质(连续性、可积性、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可微性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)。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（十二） 幂级数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幂级数的收敛域和收敛半径，Abel第一定理和第二定理，幂级数和函数的性质(连续性、可积性、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可微性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)，函数的幂级数展开。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（十三）傅里叶级数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三角函数系，三角级数的概念，以2</w:t>
      </w:r>
      <w:r>
        <w:rPr>
          <w:rFonts w:ascii="仿宋" w:eastAsia="仿宋" w:hAnsi="仿宋" w:cs="仿宋" w:hint="eastAsia"/>
          <w:sz w:val="28"/>
          <w:szCs w:val="28"/>
        </w:rPr>
        <w:sym w:font="Symbol" w:char="0070"/>
      </w:r>
      <w:r>
        <w:rPr>
          <w:rFonts w:ascii="仿宋" w:eastAsia="仿宋" w:hAnsi="仿宋" w:cs="仿宋" w:hint="eastAsia"/>
          <w:sz w:val="28"/>
          <w:szCs w:val="28"/>
        </w:rPr>
        <w:t>为周期的函数的Fourier级数，Fourier级数的收敛定理，函数的Fourier级数展开法。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（十四） 多元函数的极限与连续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平面点集的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有关概念(区域、距离、聚点、开集和闭集等)，二维空间的基本定理(矩形套定理、致密性定理、Cauchy收敛原理、有限覆盖定理)，多元函数的极限和连续性，多元函数的累次极限，有界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闭区域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上的连续函数的性质(有界性、最值性、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介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值性、一致连续性)。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（十五）偏导数与全微分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偏导数的概念，全微分的概念，偏导数与微分的关系；多元复合函数的微分法，多元函数一阶微分形式的不变性，高阶偏导数；方向导数的概念及求法，多元函数的Taylor公式。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（十六）隐函数存在定理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单个方程的隐函数存在定理，方程组的隐函数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组存在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定理，反函数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组存在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定理。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（十七）极值和条件极值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多元函数极值（条件极值与无条件极值）概念，稳定点概念，多元函数无条件极值的必要条件和充分条件，求多元函数无 条件极值的Lagrange乘数法。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（十八）含参变量的积分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含参变量的正常积分概念，含参变量的正常积分的分析性质（连续性定理、积分次序交换定理与积分号下求导定理），含参变量的正常积分的计算；含参变量的广义积分的一致收敛概念，含参变量的广义积分的一致收敛的判别法（Cauchy收敛原理、Weierstrass判别法、Abel判别法、Dirichlet判别法及Dini定理）；一致收敛积分的分析性质（连续性定理、积分次序交换定理与积分号下求导定理）；Euler积分：Beta函数和Gamma函数的定义、性质、递推公式及二者之间的关系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（十九） 重积分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重积分的概念及其基本性质，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化重积分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为累次积分的计算方法；重积分的变量代换，极坐标变换，柱坐标变换，球坐标变换；曲面面积的计算，重积分在物理中的应用（质心，转动惯量等）。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（二十）曲线积分与曲面积分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第一型曲线积分的概念，第一型曲线积分的性质（线性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性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与路径可加性），第一型曲线积分的计算公式及其应用；第一型曲面积分的概念、计算及应用。第二型曲线积分的概念及性质（方向性、线性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性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与路径可加性），第二型曲线积分的计算公式及其应用；理解曲面的侧的相关概念，第二型曲面积分的概念及性质（方向性、线性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性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与曲面可加性），第二型曲面积分的计算及应用。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（二十一） 各种积分间的联系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Green公式，用Green公式计算曲线积分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及求区域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的面积，曲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线积分与路径无关的条件及其应用；Gauss公式及其应用，Stokes公式及其应用。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1.《数学分析》（上、下），华东师大数学系编，高等教育出版社2010。</w:t>
      </w:r>
    </w:p>
    <w:p w:rsidR="003C0DEA" w:rsidRDefault="003C0DEA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3C0DEA" w:rsidRDefault="003C0DEA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:rsidR="003C0DEA" w:rsidRDefault="003C0DEA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:rsidR="003C0DEA" w:rsidRDefault="003C0DEA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:rsidR="003C0DEA" w:rsidRDefault="003C0DEA"/>
    <w:p w:rsidR="003C0DEA" w:rsidRDefault="003C0DEA"/>
    <w:sectPr w:rsidR="003C0DEA" w:rsidSect="003C0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D8" w:rsidRDefault="005304D8" w:rsidP="00975E49">
      <w:r>
        <w:separator/>
      </w:r>
    </w:p>
  </w:endnote>
  <w:endnote w:type="continuationSeparator" w:id="0">
    <w:p w:rsidR="005304D8" w:rsidRDefault="005304D8" w:rsidP="0097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D8" w:rsidRDefault="005304D8" w:rsidP="00975E49">
      <w:r>
        <w:separator/>
      </w:r>
    </w:p>
  </w:footnote>
  <w:footnote w:type="continuationSeparator" w:id="0">
    <w:p w:rsidR="005304D8" w:rsidRDefault="005304D8" w:rsidP="0097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5E9AF"/>
    <w:multiLevelType w:val="singleLevel"/>
    <w:tmpl w:val="9185E9A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18D6"/>
    <w:rsid w:val="000004FA"/>
    <w:rsid w:val="000618D6"/>
    <w:rsid w:val="000706BA"/>
    <w:rsid w:val="000A4A23"/>
    <w:rsid w:val="00270FE2"/>
    <w:rsid w:val="00330E58"/>
    <w:rsid w:val="0037423B"/>
    <w:rsid w:val="003C0DEA"/>
    <w:rsid w:val="005304D8"/>
    <w:rsid w:val="00637B77"/>
    <w:rsid w:val="007E44BE"/>
    <w:rsid w:val="008A7612"/>
    <w:rsid w:val="009418E3"/>
    <w:rsid w:val="00975E49"/>
    <w:rsid w:val="009764CF"/>
    <w:rsid w:val="009E5A96"/>
    <w:rsid w:val="00A17AA7"/>
    <w:rsid w:val="00E1709F"/>
    <w:rsid w:val="15AA0F4B"/>
    <w:rsid w:val="1D265AB4"/>
    <w:rsid w:val="30A30E1B"/>
    <w:rsid w:val="36AD2DC1"/>
    <w:rsid w:val="4FC31C3A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E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E4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E4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388</Words>
  <Characters>2218</Characters>
  <Application>Microsoft Office Word</Application>
  <DocSecurity>0</DocSecurity>
  <Lines>18</Lines>
  <Paragraphs>5</Paragraphs>
  <ScaleCrop>false</ScaleCrop>
  <Company>1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李芳</cp:lastModifiedBy>
  <cp:revision>4</cp:revision>
  <dcterms:created xsi:type="dcterms:W3CDTF">2017-07-13T01:41:00Z</dcterms:created>
  <dcterms:modified xsi:type="dcterms:W3CDTF">2021-05-26T01:49:00Z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