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海南师范大学全国硕士研究生招生自命题考试大纲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考试科目代码：[</w:t>
      </w:r>
      <w:r>
        <w:rPr>
          <w:rFonts w:ascii="仿宋" w:hAnsi="仿宋" w:eastAsia="MS Mincho" w:cs="仿宋"/>
          <w:sz w:val="28"/>
          <w:szCs w:val="28"/>
        </w:rPr>
        <w:t>24</w:t>
      </w:r>
      <w:r>
        <w:rPr>
          <w:rFonts w:hint="eastAsia" w:ascii="仿宋" w:hAnsi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]              考试科目名称：二外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俄</w:t>
      </w:r>
      <w:r>
        <w:rPr>
          <w:rFonts w:hint="eastAsia" w:ascii="仿宋" w:hAnsi="仿宋" w:eastAsia="仿宋" w:cs="仿宋"/>
          <w:sz w:val="28"/>
          <w:szCs w:val="28"/>
        </w:rPr>
        <w:t>语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/>
          <w:szCs w:val="21"/>
        </w:rPr>
        <w:t>﹡﹡﹡﹡﹡﹡﹡﹡﹡﹡﹡﹡﹡﹡﹡﹡﹡﹡﹡﹡﹡﹡﹡﹡﹡﹡﹡﹡﹡﹡﹡﹡﹡﹡﹡﹡﹡﹡﹡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一、考试形式与试卷结构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（一）试卷成绩及考试时间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本试卷满分为1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0分，考试时间为180分钟。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（二）答题方式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答题方式为闭卷、笔试。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（三）试卷结构</w:t>
      </w:r>
    </w:p>
    <w:p>
      <w:pPr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词汇语法； </w:t>
      </w:r>
    </w:p>
    <w:p>
      <w:pPr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阅读理解；</w:t>
      </w:r>
    </w:p>
    <w:p>
      <w:pPr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 俄汉互译；</w:t>
      </w:r>
    </w:p>
    <w:p>
      <w:pPr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 xml:space="preserve">.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俄语</w:t>
      </w:r>
      <w:r>
        <w:rPr>
          <w:rFonts w:hint="eastAsia" w:ascii="仿宋" w:hAnsi="仿宋" w:eastAsia="仿宋" w:cs="仿宋"/>
          <w:sz w:val="28"/>
          <w:szCs w:val="28"/>
        </w:rPr>
        <w:t xml:space="preserve">写作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二、考查目标：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 掌握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基本的俄</w:t>
      </w:r>
      <w:r>
        <w:rPr>
          <w:rFonts w:hint="eastAsia" w:ascii="仿宋" w:hAnsi="仿宋" w:eastAsia="仿宋" w:cs="仿宋"/>
          <w:sz w:val="28"/>
          <w:szCs w:val="28"/>
        </w:rPr>
        <w:t>语语法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知识及基本词汇，灵活运用俄语词形变化。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掌握一定的俄语日常用语及句型。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能综合运用俄语语言知识，阅读和理解难度相当的文章，具有一定的俄</w:t>
      </w:r>
      <w:r>
        <w:rPr>
          <w:rFonts w:hint="eastAsia" w:ascii="仿宋" w:hAnsi="仿宋" w:eastAsia="仿宋" w:cs="仿宋"/>
          <w:sz w:val="28"/>
          <w:szCs w:val="28"/>
        </w:rPr>
        <w:t>语写作能力。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三、考试内容概要：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1.词汇语法（总分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0分，考试时间</w:t>
      </w: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0分钟）</w:t>
      </w:r>
    </w:p>
    <w:p>
      <w:pPr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1）词汇量要求。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教育部大学俄语教学大纲规定应掌握的基本词汇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2）语法要求。掌握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基础俄语语法知识，名词的性、数、格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形容词的性、数、格，形容词短尾，形容词的比较级和最高级；代词的变格及应用；动词的体、时、式及运动动词；形动词的构成和用法；副动词的构成与用法；前置词的用法；数词的变格和用法；简单句和复合句等；</w:t>
      </w:r>
    </w:p>
    <w:p>
      <w:pPr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3）题型。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选择题或填空题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2.阅读理解（总分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0分，考试时间60分钟）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1）读懂专题报道、历史传记及文学作品等各种文体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2）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从语篇拓展词义、把握信息及分析概括文义</w:t>
      </w:r>
    </w:p>
    <w:p>
      <w:pPr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3）题型。选择题、解答题。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俄汉互译（总分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20分，</w:t>
      </w:r>
      <w:r>
        <w:rPr>
          <w:rFonts w:hint="eastAsia" w:ascii="仿宋" w:hAnsi="仿宋" w:eastAsia="仿宋" w:cs="仿宋"/>
          <w:sz w:val="28"/>
          <w:szCs w:val="28"/>
        </w:rPr>
        <w:t>考试时间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分钟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1）掌握俄语的句子结构，灵活运用俄语语法知识，准确翻译常见俄语句型。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2）具有一定的俄语综合理解能力和翻译表达能力。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3）</w:t>
      </w:r>
      <w:r>
        <w:rPr>
          <w:rFonts w:hint="eastAsia" w:ascii="仿宋" w:hAnsi="仿宋" w:eastAsia="仿宋" w:cs="仿宋"/>
          <w:sz w:val="28"/>
          <w:szCs w:val="28"/>
        </w:rPr>
        <w:t>题型。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俄译汉或汉译俄。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俄</w:t>
      </w:r>
      <w:r>
        <w:rPr>
          <w:rFonts w:hint="eastAsia" w:ascii="仿宋" w:hAnsi="仿宋" w:eastAsia="仿宋" w:cs="仿宋"/>
          <w:sz w:val="28"/>
          <w:szCs w:val="28"/>
        </w:rPr>
        <w:t>语写作（总分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0分，考试时间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</w:t>
      </w:r>
      <w:r>
        <w:rPr>
          <w:rFonts w:hint="eastAsia" w:ascii="仿宋" w:hAnsi="仿宋" w:eastAsia="仿宋" w:cs="仿宋"/>
          <w:sz w:val="28"/>
          <w:szCs w:val="28"/>
        </w:rPr>
        <w:t>分钟）</w:t>
      </w:r>
    </w:p>
    <w:p>
      <w:pPr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1）写作要求。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围绕所给主题进行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80-120个单词的阐述，能准确表达自己的思想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2）题型。命题作文。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四、主要参考书目</w:t>
      </w:r>
    </w:p>
    <w:p>
      <w:pPr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 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大学俄语</w:t>
      </w:r>
      <w:r>
        <w:rPr>
          <w:rFonts w:hint="eastAsia" w:ascii="仿宋" w:hAnsi="仿宋" w:eastAsia="仿宋" w:cs="仿宋"/>
          <w:sz w:val="28"/>
          <w:szCs w:val="28"/>
        </w:rPr>
        <w:t>》（第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册）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史铁强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主编；外语教学与研究出版社；2019年</w:t>
      </w:r>
    </w:p>
    <w:p>
      <w:pPr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 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大学俄语</w:t>
      </w:r>
      <w:r>
        <w:rPr>
          <w:rFonts w:hint="eastAsia" w:ascii="仿宋" w:hAnsi="仿宋" w:eastAsia="仿宋" w:cs="仿宋"/>
          <w:sz w:val="28"/>
          <w:szCs w:val="28"/>
        </w:rPr>
        <w:t>》（第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册）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史铁强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主编；外语教学与研究出版社；2019年</w:t>
      </w:r>
    </w:p>
    <w:p>
      <w:pPr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/>
        <w:jc w:val="left"/>
        <w:rPr>
          <w:rFonts w:ascii="Verdana" w:hAnsi="Verdana" w:cs="宋体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left"/>
        <w:rPr>
          <w:rFonts w:ascii="Verdana" w:hAnsi="Verdana" w:cs="宋体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left"/>
        <w:rPr>
          <w:rFonts w:ascii="Verdana" w:hAnsi="Verdana" w:cs="宋体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left"/>
        <w:rPr>
          <w:rFonts w:ascii="Verdana" w:hAnsi="Verdana" w:cs="宋体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left"/>
        <w:rPr>
          <w:rFonts w:ascii="Verdana" w:hAnsi="Verdana" w:cs="宋体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left"/>
        <w:rPr>
          <w:rFonts w:ascii="Verdana" w:hAnsi="Verdana" w:cs="宋体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left"/>
        <w:rPr>
          <w:rFonts w:ascii="Verdana" w:hAnsi="Verdana" w:cs="宋体"/>
          <w:kern w:val="0"/>
          <w:sz w:val="18"/>
          <w:szCs w:val="18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D6"/>
    <w:rsid w:val="000004FA"/>
    <w:rsid w:val="000618D6"/>
    <w:rsid w:val="000706BA"/>
    <w:rsid w:val="000F30B4"/>
    <w:rsid w:val="00270FE2"/>
    <w:rsid w:val="00330E58"/>
    <w:rsid w:val="00336E63"/>
    <w:rsid w:val="0037423B"/>
    <w:rsid w:val="00637B77"/>
    <w:rsid w:val="007E44BE"/>
    <w:rsid w:val="007F0EF0"/>
    <w:rsid w:val="008971AF"/>
    <w:rsid w:val="008A7612"/>
    <w:rsid w:val="008E2679"/>
    <w:rsid w:val="009418E3"/>
    <w:rsid w:val="009764CF"/>
    <w:rsid w:val="009E5A96"/>
    <w:rsid w:val="00A17AA7"/>
    <w:rsid w:val="00CF341A"/>
    <w:rsid w:val="00E243CE"/>
    <w:rsid w:val="00EB6D3D"/>
    <w:rsid w:val="00F57A69"/>
    <w:rsid w:val="00FF1B2D"/>
    <w:rsid w:val="0B3F4654"/>
    <w:rsid w:val="109041E4"/>
    <w:rsid w:val="1D265AB4"/>
    <w:rsid w:val="3061590B"/>
    <w:rsid w:val="38847F15"/>
    <w:rsid w:val="38AE6B27"/>
    <w:rsid w:val="3E021995"/>
    <w:rsid w:val="5301438A"/>
    <w:rsid w:val="59526954"/>
    <w:rsid w:val="63D303BE"/>
    <w:rsid w:val="69477E77"/>
    <w:rsid w:val="755E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6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6">
    <w:name w:val="ヘッダー (文字)"/>
    <w:basedOn w:val="4"/>
    <w:link w:val="3"/>
    <w:uiPriority w:val="99"/>
    <w:rPr>
      <w:rFonts w:eastAsia="宋体"/>
      <w:kern w:val="2"/>
      <w:sz w:val="21"/>
      <w:szCs w:val="24"/>
      <w:lang w:eastAsia="zh-CN"/>
    </w:rPr>
  </w:style>
  <w:style w:type="character" w:customStyle="1" w:styleId="7">
    <w:name w:val="フッター (文字)"/>
    <w:basedOn w:val="4"/>
    <w:link w:val="2"/>
    <w:uiPriority w:val="99"/>
    <w:rPr>
      <w:rFonts w:eastAsia="宋体"/>
      <w:kern w:val="2"/>
      <w:sz w:val="21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2</Pages>
  <Words>93</Words>
  <Characters>535</Characters>
  <Lines>4</Lines>
  <Paragraphs>1</Paragraphs>
  <TotalTime>0</TotalTime>
  <ScaleCrop>false</ScaleCrop>
  <LinksUpToDate>false</LinksUpToDate>
  <CharactersWithSpaces>627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2021-05-31T08:57:00Z</dcterms:created>
  <dc:creator>1 1</dc:creator>
  <cp:lastModifiedBy>汉子</cp:lastModifiedBy>
  <dcterms:modified xsi:type="dcterms:W3CDTF">2021-05-31T10:35:42Z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